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E0009" w14:textId="77777777" w:rsidR="0049293C" w:rsidRDefault="007E0BC8" w:rsidP="007F5585">
      <w:pPr>
        <w:spacing w:after="0" w:line="288"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MĚSTO </w:t>
      </w:r>
      <w:r w:rsidR="0049293C">
        <w:rPr>
          <w:rFonts w:ascii="Times New Roman" w:eastAsia="Times New Roman" w:hAnsi="Times New Roman"/>
          <w:b/>
          <w:bCs/>
          <w:sz w:val="24"/>
          <w:szCs w:val="24"/>
          <w:lang w:eastAsia="cs-CZ"/>
        </w:rPr>
        <w:t>OSTROV</w:t>
      </w:r>
    </w:p>
    <w:p w14:paraId="619424B8" w14:textId="77777777" w:rsidR="0049293C" w:rsidRDefault="0049293C" w:rsidP="007F5585">
      <w:pPr>
        <w:spacing w:after="0" w:line="288" w:lineRule="auto"/>
        <w:jc w:val="center"/>
        <w:rPr>
          <w:rFonts w:ascii="Times New Roman" w:eastAsia="Times New Roman" w:hAnsi="Times New Roman"/>
          <w:b/>
          <w:bCs/>
          <w:sz w:val="24"/>
          <w:szCs w:val="24"/>
          <w:lang w:eastAsia="cs-CZ"/>
        </w:rPr>
      </w:pPr>
      <w:r w:rsidRPr="009F2862">
        <w:rPr>
          <w:rFonts w:ascii="Times New Roman" w:eastAsia="Times New Roman" w:hAnsi="Times New Roman"/>
          <w:b/>
          <w:bCs/>
          <w:sz w:val="24"/>
          <w:szCs w:val="24"/>
          <w:lang w:eastAsia="cs-CZ"/>
        </w:rPr>
        <w:t>Nařízení města</w:t>
      </w:r>
    </w:p>
    <w:p w14:paraId="0B51A3AE" w14:textId="77777777" w:rsidR="00A62904" w:rsidRPr="00A62904" w:rsidRDefault="00A62904" w:rsidP="007F5585">
      <w:pPr>
        <w:pStyle w:val="Default"/>
        <w:spacing w:line="288" w:lineRule="auto"/>
        <w:jc w:val="center"/>
        <w:rPr>
          <w:b/>
          <w:bCs/>
        </w:rPr>
      </w:pPr>
      <w:r w:rsidRPr="00A62904">
        <w:rPr>
          <w:b/>
          <w:bCs/>
        </w:rPr>
        <w:t xml:space="preserve">o zabezpečení zmírňování závad ve schůdnosti a sjízdnosti místních komunikací </w:t>
      </w:r>
      <w:r w:rsidR="00CB620A">
        <w:rPr>
          <w:b/>
          <w:bCs/>
        </w:rPr>
        <w:br/>
      </w:r>
      <w:r w:rsidRPr="00A62904">
        <w:rPr>
          <w:b/>
          <w:bCs/>
        </w:rPr>
        <w:t>a průjezdných úseků silnic</w:t>
      </w:r>
      <w:r w:rsidR="009D558C">
        <w:rPr>
          <w:b/>
          <w:bCs/>
        </w:rPr>
        <w:t xml:space="preserve"> v zimním období a o vymezení </w:t>
      </w:r>
      <w:r w:rsidR="00E366F8">
        <w:rPr>
          <w:b/>
          <w:bCs/>
        </w:rPr>
        <w:t xml:space="preserve">úseků </w:t>
      </w:r>
      <w:r w:rsidR="009D558C">
        <w:rPr>
          <w:b/>
          <w:bCs/>
        </w:rPr>
        <w:t>mís</w:t>
      </w:r>
      <w:r w:rsidR="00CB620A">
        <w:rPr>
          <w:b/>
          <w:bCs/>
        </w:rPr>
        <w:t xml:space="preserve">tních komunikací, na kterých se </w:t>
      </w:r>
      <w:r w:rsidR="009D558C">
        <w:rPr>
          <w:b/>
          <w:bCs/>
        </w:rPr>
        <w:t xml:space="preserve">pro jejich malý dopravní význam </w:t>
      </w:r>
      <w:r w:rsidR="00CB620A">
        <w:rPr>
          <w:b/>
          <w:bCs/>
        </w:rPr>
        <w:t>neprovádí zimní údržba</w:t>
      </w:r>
    </w:p>
    <w:p w14:paraId="5600EEDA" w14:textId="77777777" w:rsidR="00A62904" w:rsidRDefault="0049293C" w:rsidP="007F5585">
      <w:pPr>
        <w:spacing w:after="0" w:line="288" w:lineRule="auto"/>
        <w:jc w:val="both"/>
        <w:rPr>
          <w:rFonts w:ascii="Times New Roman" w:eastAsia="Times New Roman" w:hAnsi="Times New Roman"/>
          <w:b/>
          <w:bCs/>
          <w:sz w:val="24"/>
          <w:szCs w:val="24"/>
          <w:lang w:eastAsia="cs-CZ"/>
        </w:rPr>
      </w:pPr>
      <w:r w:rsidRPr="007346AC">
        <w:rPr>
          <w:rFonts w:ascii="Times New Roman" w:eastAsia="Times New Roman" w:hAnsi="Times New Roman"/>
          <w:b/>
          <w:bCs/>
          <w:sz w:val="24"/>
          <w:szCs w:val="24"/>
          <w:lang w:eastAsia="cs-CZ"/>
        </w:rPr>
        <w:t>  </w:t>
      </w:r>
    </w:p>
    <w:p w14:paraId="7CD7F436" w14:textId="77777777" w:rsidR="00A62904" w:rsidRPr="00A62904" w:rsidRDefault="00A62904" w:rsidP="007F5585">
      <w:pPr>
        <w:spacing w:after="0" w:line="288" w:lineRule="auto"/>
        <w:jc w:val="both"/>
        <w:rPr>
          <w:rFonts w:ascii="Times New Roman" w:eastAsia="Times New Roman" w:hAnsi="Times New Roman"/>
          <w:color w:val="000000"/>
          <w:sz w:val="24"/>
          <w:szCs w:val="24"/>
          <w:lang w:eastAsia="cs-CZ"/>
        </w:rPr>
      </w:pPr>
      <w:r w:rsidRPr="009F2862">
        <w:rPr>
          <w:rFonts w:ascii="Times New Roman" w:eastAsia="Times New Roman" w:hAnsi="Times New Roman"/>
          <w:snapToGrid w:val="0"/>
          <w:sz w:val="24"/>
          <w:szCs w:val="24"/>
          <w:lang w:eastAsia="cs-CZ"/>
        </w:rPr>
        <w:t xml:space="preserve">Rada města </w:t>
      </w:r>
      <w:r w:rsidR="00CB620A" w:rsidRPr="009F2862">
        <w:rPr>
          <w:rFonts w:ascii="Times New Roman" w:eastAsia="Times New Roman" w:hAnsi="Times New Roman"/>
          <w:snapToGrid w:val="0"/>
          <w:sz w:val="24"/>
          <w:szCs w:val="24"/>
          <w:lang w:eastAsia="cs-CZ"/>
        </w:rPr>
        <w:t>O</w:t>
      </w:r>
      <w:r w:rsidR="0090575F" w:rsidRPr="009F2862">
        <w:rPr>
          <w:rFonts w:ascii="Times New Roman" w:eastAsia="Times New Roman" w:hAnsi="Times New Roman"/>
          <w:snapToGrid w:val="0"/>
          <w:sz w:val="24"/>
          <w:szCs w:val="24"/>
          <w:lang w:eastAsia="cs-CZ"/>
        </w:rPr>
        <w:t>s</w:t>
      </w:r>
      <w:r w:rsidR="009F2862" w:rsidRPr="009F2862">
        <w:rPr>
          <w:rFonts w:ascii="Times New Roman" w:eastAsia="Times New Roman" w:hAnsi="Times New Roman"/>
          <w:snapToGrid w:val="0"/>
          <w:sz w:val="24"/>
          <w:szCs w:val="24"/>
          <w:lang w:eastAsia="cs-CZ"/>
        </w:rPr>
        <w:t>t</w:t>
      </w:r>
      <w:r w:rsidR="00350BF0">
        <w:rPr>
          <w:rFonts w:ascii="Times New Roman" w:eastAsia="Times New Roman" w:hAnsi="Times New Roman"/>
          <w:snapToGrid w:val="0"/>
          <w:sz w:val="24"/>
          <w:szCs w:val="24"/>
          <w:lang w:eastAsia="cs-CZ"/>
        </w:rPr>
        <w:t>rov se na své schůzi dne</w:t>
      </w:r>
      <w:r w:rsidR="006223BD">
        <w:rPr>
          <w:rFonts w:ascii="Times New Roman" w:eastAsia="Times New Roman" w:hAnsi="Times New Roman"/>
          <w:snapToGrid w:val="0"/>
          <w:sz w:val="24"/>
          <w:szCs w:val="24"/>
          <w:lang w:eastAsia="cs-CZ"/>
        </w:rPr>
        <w:t xml:space="preserve"> 6. 11. 2024</w:t>
      </w:r>
      <w:r w:rsidR="006223BD">
        <w:rPr>
          <w:rFonts w:ascii="Times New Roman" w:eastAsia="Times New Roman" w:hAnsi="Times New Roman"/>
          <w:snapToGrid w:val="0"/>
          <w:color w:val="FF0000"/>
          <w:sz w:val="24"/>
          <w:szCs w:val="24"/>
          <w:lang w:eastAsia="cs-CZ"/>
        </w:rPr>
        <w:t xml:space="preserve"> </w:t>
      </w:r>
      <w:r w:rsidR="00350BF0" w:rsidRPr="006223BD">
        <w:rPr>
          <w:rFonts w:ascii="Times New Roman" w:eastAsia="Times New Roman" w:hAnsi="Times New Roman"/>
          <w:snapToGrid w:val="0"/>
          <w:sz w:val="24"/>
          <w:szCs w:val="24"/>
          <w:lang w:eastAsia="cs-CZ"/>
        </w:rPr>
        <w:t>usnesením</w:t>
      </w:r>
      <w:r w:rsidR="00350BF0" w:rsidRPr="000F7142">
        <w:rPr>
          <w:rFonts w:ascii="Times New Roman" w:eastAsia="Times New Roman" w:hAnsi="Times New Roman"/>
          <w:snapToGrid w:val="0"/>
          <w:color w:val="FF0000"/>
          <w:sz w:val="24"/>
          <w:szCs w:val="24"/>
          <w:lang w:eastAsia="cs-CZ"/>
        </w:rPr>
        <w:t xml:space="preserve"> </w:t>
      </w:r>
      <w:r w:rsidR="00350BF0" w:rsidRPr="006223BD">
        <w:rPr>
          <w:rFonts w:ascii="Times New Roman" w:eastAsia="Times New Roman" w:hAnsi="Times New Roman"/>
          <w:snapToGrid w:val="0"/>
          <w:sz w:val="24"/>
          <w:szCs w:val="24"/>
          <w:lang w:eastAsia="cs-CZ"/>
        </w:rPr>
        <w:t xml:space="preserve">č. </w:t>
      </w:r>
      <w:r w:rsidR="006223BD">
        <w:rPr>
          <w:rFonts w:ascii="Times New Roman" w:eastAsia="Times New Roman" w:hAnsi="Times New Roman"/>
          <w:snapToGrid w:val="0"/>
          <w:sz w:val="24"/>
          <w:szCs w:val="24"/>
          <w:lang w:eastAsia="cs-CZ"/>
        </w:rPr>
        <w:t>874</w:t>
      </w:r>
      <w:r w:rsidR="00350BF0" w:rsidRPr="006223BD">
        <w:rPr>
          <w:rFonts w:ascii="Times New Roman" w:eastAsia="Times New Roman" w:hAnsi="Times New Roman"/>
          <w:snapToGrid w:val="0"/>
          <w:sz w:val="24"/>
          <w:szCs w:val="24"/>
          <w:lang w:eastAsia="cs-CZ"/>
        </w:rPr>
        <w:t>/</w:t>
      </w:r>
      <w:r w:rsidR="00D2109E" w:rsidRPr="006223BD">
        <w:rPr>
          <w:rFonts w:ascii="Times New Roman" w:eastAsia="Times New Roman" w:hAnsi="Times New Roman"/>
          <w:snapToGrid w:val="0"/>
          <w:sz w:val="24"/>
          <w:szCs w:val="24"/>
          <w:lang w:eastAsia="cs-CZ"/>
        </w:rPr>
        <w:t xml:space="preserve">2024, </w:t>
      </w:r>
      <w:r w:rsidRPr="009F2862">
        <w:rPr>
          <w:rFonts w:ascii="Times New Roman" w:eastAsia="Times New Roman" w:hAnsi="Times New Roman"/>
          <w:snapToGrid w:val="0"/>
          <w:sz w:val="24"/>
          <w:szCs w:val="24"/>
          <w:lang w:eastAsia="cs-CZ"/>
        </w:rPr>
        <w:t xml:space="preserve">usnesla </w:t>
      </w:r>
      <w:r w:rsidR="005D562B">
        <w:rPr>
          <w:rFonts w:ascii="Times New Roman" w:eastAsia="Times New Roman" w:hAnsi="Times New Roman"/>
          <w:snapToGrid w:val="0"/>
          <w:sz w:val="24"/>
          <w:szCs w:val="24"/>
          <w:lang w:eastAsia="cs-CZ"/>
        </w:rPr>
        <w:t>v</w:t>
      </w:r>
      <w:r w:rsidRPr="009F2862">
        <w:rPr>
          <w:rFonts w:ascii="Times New Roman" w:eastAsia="Times New Roman" w:hAnsi="Times New Roman"/>
          <w:snapToGrid w:val="0"/>
          <w:sz w:val="24"/>
          <w:szCs w:val="24"/>
          <w:lang w:eastAsia="cs-CZ"/>
        </w:rPr>
        <w:t xml:space="preserve">ydat na základě zmocnění v § 27 odst. </w:t>
      </w:r>
      <w:smartTag w:uri="urn:schemas-microsoft-com:office:smarttags" w:element="metricconverter">
        <w:smartTagPr>
          <w:attr w:name="ProductID" w:val="5 a"/>
        </w:smartTagPr>
        <w:r w:rsidRPr="009F2862">
          <w:rPr>
            <w:rFonts w:ascii="Times New Roman" w:eastAsia="Times New Roman" w:hAnsi="Times New Roman"/>
            <w:snapToGrid w:val="0"/>
            <w:sz w:val="24"/>
            <w:szCs w:val="24"/>
            <w:lang w:eastAsia="cs-CZ"/>
          </w:rPr>
          <w:t>5 a</w:t>
        </w:r>
      </w:smartTag>
      <w:r w:rsidRPr="009F2862">
        <w:rPr>
          <w:rFonts w:ascii="Times New Roman" w:eastAsia="Times New Roman" w:hAnsi="Times New Roman"/>
          <w:snapToGrid w:val="0"/>
          <w:sz w:val="24"/>
          <w:szCs w:val="24"/>
          <w:lang w:eastAsia="cs-CZ"/>
        </w:rPr>
        <w:t xml:space="preserve"> </w:t>
      </w:r>
      <w:r w:rsidR="00F277E4">
        <w:rPr>
          <w:rFonts w:ascii="Times New Roman" w:eastAsia="Times New Roman" w:hAnsi="Times New Roman"/>
          <w:snapToGrid w:val="0"/>
          <w:sz w:val="24"/>
          <w:szCs w:val="24"/>
          <w:lang w:eastAsia="cs-CZ"/>
        </w:rPr>
        <w:t>7</w:t>
      </w:r>
      <w:r w:rsidRPr="009F2862">
        <w:rPr>
          <w:rFonts w:ascii="Times New Roman" w:eastAsia="Times New Roman" w:hAnsi="Times New Roman"/>
          <w:snapToGrid w:val="0"/>
          <w:sz w:val="24"/>
          <w:szCs w:val="24"/>
          <w:lang w:eastAsia="cs-CZ"/>
        </w:rPr>
        <w:t xml:space="preserve"> zákona č. 13/1997 Sb., o pozemních </w:t>
      </w:r>
      <w:r w:rsidR="005D562B">
        <w:rPr>
          <w:rFonts w:ascii="Times New Roman" w:eastAsia="Times New Roman" w:hAnsi="Times New Roman"/>
          <w:snapToGrid w:val="0"/>
          <w:sz w:val="24"/>
          <w:szCs w:val="24"/>
          <w:lang w:eastAsia="cs-CZ"/>
        </w:rPr>
        <w:t>k</w:t>
      </w:r>
      <w:r w:rsidRPr="009F2862">
        <w:rPr>
          <w:rFonts w:ascii="Times New Roman" w:eastAsia="Times New Roman" w:hAnsi="Times New Roman"/>
          <w:snapToGrid w:val="0"/>
          <w:sz w:val="24"/>
          <w:szCs w:val="24"/>
          <w:lang w:eastAsia="cs-CZ"/>
        </w:rPr>
        <w:t xml:space="preserve">omunikacích, ve znění pozdějších předpisů, a v souladu s § 11, § 61 odst. 2 písm. a) a § 102 odst. 2 písm. </w:t>
      </w:r>
      <w:r w:rsidR="007E0BC8" w:rsidRPr="009F2862">
        <w:rPr>
          <w:rFonts w:ascii="Times New Roman" w:eastAsia="Times New Roman" w:hAnsi="Times New Roman"/>
          <w:snapToGrid w:val="0"/>
          <w:sz w:val="24"/>
          <w:szCs w:val="24"/>
          <w:lang w:eastAsia="cs-CZ"/>
        </w:rPr>
        <w:br/>
      </w:r>
      <w:r w:rsidRPr="009F2862">
        <w:rPr>
          <w:rFonts w:ascii="Times New Roman" w:eastAsia="Times New Roman" w:hAnsi="Times New Roman"/>
          <w:snapToGrid w:val="0"/>
          <w:sz w:val="24"/>
          <w:szCs w:val="24"/>
          <w:lang w:eastAsia="cs-CZ"/>
        </w:rPr>
        <w:t>d) zákona č. 128/2000 Sb., o obcích (obecní zřízení), ve znění pozdějších předpisů, toto nařízení:</w:t>
      </w:r>
    </w:p>
    <w:p w14:paraId="03C0C5B7" w14:textId="77777777" w:rsidR="00A871E3" w:rsidRDefault="00A871E3" w:rsidP="007F5585">
      <w:pPr>
        <w:spacing w:after="0" w:line="288" w:lineRule="auto"/>
        <w:jc w:val="both"/>
        <w:rPr>
          <w:rFonts w:ascii="Times New Roman" w:eastAsia="Times New Roman" w:hAnsi="Times New Roman"/>
          <w:sz w:val="24"/>
          <w:szCs w:val="24"/>
          <w:lang w:eastAsia="cs-CZ"/>
        </w:rPr>
      </w:pPr>
    </w:p>
    <w:p w14:paraId="156DA7F8" w14:textId="77777777" w:rsidR="0049293C" w:rsidRPr="007346AC" w:rsidRDefault="0049293C" w:rsidP="007F5585">
      <w:pPr>
        <w:spacing w:after="0" w:line="288" w:lineRule="auto"/>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Čl. 1</w:t>
      </w:r>
    </w:p>
    <w:p w14:paraId="2AD18832" w14:textId="77777777" w:rsidR="00A62904" w:rsidRDefault="00A62904" w:rsidP="007F5585">
      <w:pPr>
        <w:pStyle w:val="Default"/>
        <w:spacing w:line="288" w:lineRule="auto"/>
        <w:jc w:val="center"/>
        <w:rPr>
          <w:sz w:val="23"/>
          <w:szCs w:val="23"/>
        </w:rPr>
      </w:pPr>
      <w:r>
        <w:rPr>
          <w:b/>
          <w:bCs/>
          <w:sz w:val="23"/>
          <w:szCs w:val="23"/>
        </w:rPr>
        <w:t>Předmět nařízení</w:t>
      </w:r>
    </w:p>
    <w:p w14:paraId="4362BB5C" w14:textId="77777777" w:rsidR="0049293C" w:rsidRDefault="0049293C" w:rsidP="007F5585">
      <w:pPr>
        <w:spacing w:after="0" w:line="288" w:lineRule="auto"/>
        <w:jc w:val="both"/>
        <w:rPr>
          <w:rFonts w:ascii="Times New Roman" w:eastAsia="Times New Roman" w:hAnsi="Times New Roman"/>
          <w:b/>
          <w:snapToGrid w:val="0"/>
          <w:sz w:val="24"/>
          <w:szCs w:val="24"/>
          <w:lang w:eastAsia="cs-CZ"/>
        </w:rPr>
      </w:pPr>
    </w:p>
    <w:p w14:paraId="3DBA800E" w14:textId="77777777" w:rsidR="000A59BA" w:rsidRPr="00A62904" w:rsidRDefault="00A62904" w:rsidP="007F5585">
      <w:pPr>
        <w:spacing w:after="0" w:line="288" w:lineRule="auto"/>
        <w:jc w:val="both"/>
        <w:rPr>
          <w:rFonts w:ascii="Times New Roman" w:eastAsia="Times New Roman" w:hAnsi="Times New Roman"/>
          <w:snapToGrid w:val="0"/>
          <w:sz w:val="24"/>
          <w:szCs w:val="24"/>
          <w:lang w:eastAsia="cs-CZ"/>
        </w:rPr>
      </w:pPr>
      <w:r w:rsidRPr="00A62904">
        <w:rPr>
          <w:rFonts w:ascii="Times New Roman" w:eastAsia="Times New Roman" w:hAnsi="Times New Roman"/>
          <w:snapToGrid w:val="0"/>
          <w:sz w:val="24"/>
          <w:szCs w:val="24"/>
          <w:lang w:eastAsia="cs-CZ"/>
        </w:rPr>
        <w:t xml:space="preserve">Toto nařízení stanoví rozsah, způsob a lhůty pro </w:t>
      </w:r>
      <w:r w:rsidR="009D558C">
        <w:rPr>
          <w:rFonts w:ascii="Times New Roman" w:eastAsia="Times New Roman" w:hAnsi="Times New Roman"/>
          <w:snapToGrid w:val="0"/>
          <w:sz w:val="24"/>
          <w:szCs w:val="24"/>
          <w:lang w:eastAsia="cs-CZ"/>
        </w:rPr>
        <w:t>zmírňování nebo odstraňování</w:t>
      </w:r>
      <w:r w:rsidRPr="00A62904">
        <w:rPr>
          <w:rFonts w:ascii="Times New Roman" w:eastAsia="Times New Roman" w:hAnsi="Times New Roman"/>
          <w:snapToGrid w:val="0"/>
          <w:sz w:val="24"/>
          <w:szCs w:val="24"/>
          <w:lang w:eastAsia="cs-CZ"/>
        </w:rPr>
        <w:t xml:space="preserve"> závad </w:t>
      </w:r>
      <w:r w:rsidR="00D2109E">
        <w:rPr>
          <w:rFonts w:ascii="Times New Roman" w:eastAsia="Times New Roman" w:hAnsi="Times New Roman"/>
          <w:snapToGrid w:val="0"/>
          <w:sz w:val="24"/>
          <w:szCs w:val="24"/>
          <w:lang w:eastAsia="cs-CZ"/>
        </w:rPr>
        <w:br/>
      </w:r>
      <w:r w:rsidRPr="00A62904">
        <w:rPr>
          <w:rFonts w:ascii="Times New Roman" w:eastAsia="Times New Roman" w:hAnsi="Times New Roman"/>
          <w:snapToGrid w:val="0"/>
          <w:sz w:val="24"/>
          <w:szCs w:val="24"/>
          <w:lang w:eastAsia="cs-CZ"/>
        </w:rPr>
        <w:t xml:space="preserve">ve schůdnosti chodníků a ve sjízdnosti místních komunikací a průjezdních úseků silnic </w:t>
      </w:r>
      <w:r w:rsidR="00D2109E">
        <w:rPr>
          <w:rFonts w:ascii="Times New Roman" w:eastAsia="Times New Roman" w:hAnsi="Times New Roman"/>
          <w:snapToGrid w:val="0"/>
          <w:sz w:val="24"/>
          <w:szCs w:val="24"/>
          <w:lang w:eastAsia="cs-CZ"/>
        </w:rPr>
        <w:br/>
      </w:r>
      <w:r w:rsidRPr="00A62904">
        <w:rPr>
          <w:rFonts w:ascii="Times New Roman" w:eastAsia="Times New Roman" w:hAnsi="Times New Roman"/>
          <w:snapToGrid w:val="0"/>
          <w:sz w:val="24"/>
          <w:szCs w:val="24"/>
          <w:lang w:eastAsia="cs-CZ"/>
        </w:rPr>
        <w:t xml:space="preserve">ve vlastnictví města Ostrov způsobených povětrnostními situacemi. Dále toto nařízení vymezuje úseky místních komunikací a chodníků, na kterých se pro malý dopravní význam nezajišťuje odstraňování závad ve sjízdnosti a schůdnosti. </w:t>
      </w:r>
      <w:r w:rsidR="005F1B96" w:rsidRPr="001229D3">
        <w:rPr>
          <w:rFonts w:ascii="Times New Roman" w:eastAsia="Times New Roman" w:hAnsi="Times New Roman"/>
          <w:snapToGrid w:val="0"/>
          <w:sz w:val="24"/>
          <w:szCs w:val="24"/>
          <w:lang w:eastAsia="cs-CZ"/>
        </w:rPr>
        <w:t xml:space="preserve">Tyto úseky jsou uvedeny </w:t>
      </w:r>
      <w:r w:rsidR="003D130D">
        <w:rPr>
          <w:rFonts w:ascii="Times New Roman" w:eastAsia="Times New Roman" w:hAnsi="Times New Roman"/>
          <w:snapToGrid w:val="0"/>
          <w:sz w:val="24"/>
          <w:szCs w:val="24"/>
          <w:lang w:eastAsia="cs-CZ"/>
        </w:rPr>
        <w:t xml:space="preserve">v </w:t>
      </w:r>
      <w:r w:rsidR="00572C9C" w:rsidRPr="001229D3">
        <w:rPr>
          <w:rFonts w:ascii="Times New Roman" w:eastAsia="Times New Roman" w:hAnsi="Times New Roman"/>
          <w:snapToGrid w:val="0"/>
          <w:sz w:val="24"/>
          <w:szCs w:val="24"/>
          <w:lang w:eastAsia="cs-CZ"/>
        </w:rPr>
        <w:t xml:space="preserve">příloze – </w:t>
      </w:r>
      <w:r w:rsidR="000A59BA" w:rsidRPr="001229D3">
        <w:rPr>
          <w:rFonts w:ascii="Times New Roman" w:eastAsia="Times New Roman" w:hAnsi="Times New Roman"/>
          <w:snapToGrid w:val="0"/>
          <w:sz w:val="24"/>
          <w:szCs w:val="24"/>
          <w:lang w:eastAsia="cs-CZ"/>
        </w:rPr>
        <w:t xml:space="preserve">Plánu zimní údržby </w:t>
      </w:r>
      <w:r w:rsidR="001516AE" w:rsidRPr="001229D3">
        <w:rPr>
          <w:rFonts w:ascii="Times New Roman" w:eastAsia="Times New Roman" w:hAnsi="Times New Roman"/>
          <w:snapToGrid w:val="0"/>
          <w:sz w:val="24"/>
          <w:szCs w:val="24"/>
          <w:lang w:eastAsia="cs-CZ"/>
        </w:rPr>
        <w:t xml:space="preserve">místních komunikací </w:t>
      </w:r>
      <w:r w:rsidR="00F83CEF">
        <w:rPr>
          <w:rFonts w:ascii="Times New Roman" w:eastAsia="Times New Roman" w:hAnsi="Times New Roman"/>
          <w:snapToGrid w:val="0"/>
          <w:sz w:val="24"/>
          <w:szCs w:val="24"/>
          <w:lang w:eastAsia="cs-CZ"/>
        </w:rPr>
        <w:t>na roky 202</w:t>
      </w:r>
      <w:r w:rsidR="00C776D8">
        <w:rPr>
          <w:rFonts w:ascii="Times New Roman" w:eastAsia="Times New Roman" w:hAnsi="Times New Roman"/>
          <w:snapToGrid w:val="0"/>
          <w:sz w:val="24"/>
          <w:szCs w:val="24"/>
          <w:lang w:eastAsia="cs-CZ"/>
        </w:rPr>
        <w:t>4</w:t>
      </w:r>
      <w:r w:rsidR="00350BF0">
        <w:rPr>
          <w:rFonts w:ascii="Times New Roman" w:eastAsia="Times New Roman" w:hAnsi="Times New Roman"/>
          <w:snapToGrid w:val="0"/>
          <w:sz w:val="24"/>
          <w:szCs w:val="24"/>
          <w:lang w:eastAsia="cs-CZ"/>
        </w:rPr>
        <w:t>/20</w:t>
      </w:r>
      <w:r w:rsidR="00425788">
        <w:rPr>
          <w:rFonts w:ascii="Times New Roman" w:eastAsia="Times New Roman" w:hAnsi="Times New Roman"/>
          <w:snapToGrid w:val="0"/>
          <w:sz w:val="24"/>
          <w:szCs w:val="24"/>
          <w:lang w:eastAsia="cs-CZ"/>
        </w:rPr>
        <w:t>2</w:t>
      </w:r>
      <w:r w:rsidR="00C776D8">
        <w:rPr>
          <w:rFonts w:ascii="Times New Roman" w:eastAsia="Times New Roman" w:hAnsi="Times New Roman"/>
          <w:snapToGrid w:val="0"/>
          <w:sz w:val="24"/>
          <w:szCs w:val="24"/>
          <w:lang w:eastAsia="cs-CZ"/>
        </w:rPr>
        <w:t>5</w:t>
      </w:r>
      <w:r w:rsidR="00F94BDC" w:rsidRPr="001229D3">
        <w:rPr>
          <w:rFonts w:ascii="Times New Roman" w:eastAsia="Times New Roman" w:hAnsi="Times New Roman"/>
          <w:snapToGrid w:val="0"/>
          <w:sz w:val="24"/>
          <w:szCs w:val="24"/>
          <w:lang w:eastAsia="cs-CZ"/>
        </w:rPr>
        <w:t xml:space="preserve"> (dále jen „P</w:t>
      </w:r>
      <w:r w:rsidR="00971521" w:rsidRPr="001229D3">
        <w:rPr>
          <w:rFonts w:ascii="Times New Roman" w:eastAsia="Times New Roman" w:hAnsi="Times New Roman"/>
          <w:snapToGrid w:val="0"/>
          <w:sz w:val="24"/>
          <w:szCs w:val="24"/>
          <w:lang w:eastAsia="cs-CZ"/>
        </w:rPr>
        <w:t>lán zimní ú</w:t>
      </w:r>
      <w:r w:rsidR="00CA50AA" w:rsidRPr="001229D3">
        <w:rPr>
          <w:rFonts w:ascii="Times New Roman" w:eastAsia="Times New Roman" w:hAnsi="Times New Roman"/>
          <w:snapToGrid w:val="0"/>
          <w:sz w:val="24"/>
          <w:szCs w:val="24"/>
          <w:lang w:eastAsia="cs-CZ"/>
        </w:rPr>
        <w:t xml:space="preserve">držby“), který je přílohou </w:t>
      </w:r>
      <w:r w:rsidR="00971521" w:rsidRPr="001229D3">
        <w:rPr>
          <w:rFonts w:ascii="Times New Roman" w:eastAsia="Times New Roman" w:hAnsi="Times New Roman"/>
          <w:snapToGrid w:val="0"/>
          <w:sz w:val="24"/>
          <w:szCs w:val="24"/>
          <w:lang w:eastAsia="cs-CZ"/>
        </w:rPr>
        <w:t>tohoto nařízení</w:t>
      </w:r>
      <w:r w:rsidR="000A59BA" w:rsidRPr="001229D3">
        <w:rPr>
          <w:rFonts w:ascii="Times New Roman" w:eastAsia="Times New Roman" w:hAnsi="Times New Roman"/>
          <w:snapToGrid w:val="0"/>
          <w:sz w:val="24"/>
          <w:szCs w:val="24"/>
          <w:lang w:eastAsia="cs-CZ"/>
        </w:rPr>
        <w:t>.</w:t>
      </w:r>
    </w:p>
    <w:p w14:paraId="36CF6570" w14:textId="77777777" w:rsidR="00A871E3" w:rsidRDefault="00A871E3" w:rsidP="007F5585">
      <w:pPr>
        <w:spacing w:after="0" w:line="288" w:lineRule="auto"/>
        <w:jc w:val="both"/>
        <w:rPr>
          <w:rFonts w:ascii="Times New Roman" w:eastAsia="Times New Roman" w:hAnsi="Times New Roman"/>
          <w:b/>
          <w:snapToGrid w:val="0"/>
          <w:sz w:val="24"/>
          <w:szCs w:val="24"/>
          <w:lang w:eastAsia="cs-CZ"/>
        </w:rPr>
      </w:pPr>
    </w:p>
    <w:p w14:paraId="4D73570C" w14:textId="77777777" w:rsidR="0049293C" w:rsidRPr="007346AC" w:rsidRDefault="0049293C" w:rsidP="007F5585">
      <w:pPr>
        <w:spacing w:after="0" w:line="288" w:lineRule="auto"/>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Čl. 2</w:t>
      </w:r>
    </w:p>
    <w:p w14:paraId="5CDF4DA3" w14:textId="77777777" w:rsidR="00A62904" w:rsidRDefault="00A62904" w:rsidP="007F5585">
      <w:pPr>
        <w:pStyle w:val="Default"/>
        <w:spacing w:line="288" w:lineRule="auto"/>
        <w:jc w:val="center"/>
        <w:rPr>
          <w:sz w:val="23"/>
          <w:szCs w:val="23"/>
        </w:rPr>
      </w:pPr>
      <w:r>
        <w:rPr>
          <w:b/>
          <w:bCs/>
          <w:sz w:val="23"/>
          <w:szCs w:val="23"/>
        </w:rPr>
        <w:t>Vymezení pojmů</w:t>
      </w:r>
    </w:p>
    <w:p w14:paraId="7DB23DBA" w14:textId="77777777" w:rsidR="0049293C" w:rsidRPr="007346AC" w:rsidRDefault="0049293C" w:rsidP="007F5585">
      <w:pPr>
        <w:spacing w:after="0" w:line="288" w:lineRule="auto"/>
        <w:jc w:val="both"/>
        <w:rPr>
          <w:rFonts w:ascii="Times New Roman" w:eastAsia="Times New Roman" w:hAnsi="Times New Roman"/>
          <w:sz w:val="24"/>
          <w:szCs w:val="24"/>
          <w:lang w:eastAsia="cs-CZ"/>
        </w:rPr>
      </w:pPr>
    </w:p>
    <w:p w14:paraId="39F70EC5" w14:textId="77777777" w:rsidR="007E476F" w:rsidRPr="007E476F" w:rsidRDefault="00A62904" w:rsidP="007F5585">
      <w:pPr>
        <w:pStyle w:val="Default"/>
        <w:spacing w:line="288" w:lineRule="auto"/>
        <w:ind w:left="425" w:hanging="425"/>
        <w:jc w:val="both"/>
        <w:rPr>
          <w:rFonts w:eastAsia="Times New Roman"/>
          <w:snapToGrid w:val="0"/>
          <w:lang w:eastAsia="cs-CZ"/>
        </w:rPr>
      </w:pPr>
      <w:r w:rsidRPr="007E476F">
        <w:rPr>
          <w:bCs/>
        </w:rPr>
        <w:t>(1)</w:t>
      </w:r>
      <w:r w:rsidR="00CA50AA">
        <w:rPr>
          <w:b/>
          <w:bCs/>
        </w:rPr>
        <w:t xml:space="preserve"> </w:t>
      </w:r>
      <w:r w:rsidRPr="00A871E3">
        <w:rPr>
          <w:rFonts w:eastAsia="Times New Roman"/>
          <w:b/>
          <w:snapToGrid w:val="0"/>
          <w:lang w:eastAsia="cs-CZ"/>
        </w:rPr>
        <w:t>Zimním obdobím</w:t>
      </w:r>
      <w:r w:rsidRPr="007E476F">
        <w:rPr>
          <w:rFonts w:eastAsia="Times New Roman"/>
          <w:snapToGrid w:val="0"/>
          <w:lang w:eastAsia="cs-CZ"/>
        </w:rPr>
        <w:t xml:space="preserve"> se pro účely tohoto nařízení rozumí období od 1. 11.</w:t>
      </w:r>
      <w:r w:rsidR="009D558C">
        <w:rPr>
          <w:rFonts w:eastAsia="Times New Roman"/>
          <w:snapToGrid w:val="0"/>
          <w:lang w:eastAsia="cs-CZ"/>
        </w:rPr>
        <w:t xml:space="preserve"> příslušného roku</w:t>
      </w:r>
      <w:r w:rsidRPr="007E476F">
        <w:rPr>
          <w:rFonts w:eastAsia="Times New Roman"/>
          <w:snapToGrid w:val="0"/>
          <w:lang w:eastAsia="cs-CZ"/>
        </w:rPr>
        <w:t xml:space="preserve"> do 31. 3. následujícího roku. </w:t>
      </w:r>
    </w:p>
    <w:p w14:paraId="55FE5B54" w14:textId="77777777" w:rsidR="007E476F" w:rsidRDefault="007E476F" w:rsidP="007F5585">
      <w:pPr>
        <w:pStyle w:val="Default"/>
        <w:spacing w:line="288" w:lineRule="auto"/>
        <w:jc w:val="both"/>
      </w:pPr>
    </w:p>
    <w:p w14:paraId="1A029576" w14:textId="77777777" w:rsidR="00A871E3" w:rsidRPr="00FC54C3" w:rsidRDefault="007E476F" w:rsidP="007F5585">
      <w:pPr>
        <w:spacing w:after="0" w:line="288" w:lineRule="auto"/>
        <w:ind w:left="426" w:hanging="426"/>
        <w:jc w:val="both"/>
        <w:rPr>
          <w:b/>
          <w:color w:val="000000"/>
          <w:sz w:val="23"/>
          <w:szCs w:val="23"/>
          <w:vertAlign w:val="superscript"/>
        </w:rPr>
      </w:pPr>
      <w:r w:rsidRPr="007E476F">
        <w:rPr>
          <w:rFonts w:ascii="Times New Roman" w:eastAsia="Times New Roman" w:hAnsi="Times New Roman"/>
          <w:snapToGrid w:val="0"/>
          <w:sz w:val="24"/>
          <w:szCs w:val="24"/>
          <w:lang w:eastAsia="cs-CZ"/>
        </w:rPr>
        <w:t>(2)</w:t>
      </w:r>
      <w:r w:rsidR="0049293C" w:rsidRPr="0048261C">
        <w:rPr>
          <w:rFonts w:ascii="Times New Roman" w:eastAsia="Times New Roman" w:hAnsi="Times New Roman"/>
          <w:snapToGrid w:val="0"/>
          <w:color w:val="339966"/>
          <w:sz w:val="24"/>
          <w:szCs w:val="24"/>
          <w:lang w:eastAsia="cs-CZ"/>
        </w:rPr>
        <w:t xml:space="preserve"> </w:t>
      </w:r>
      <w:r w:rsidR="00A871E3" w:rsidRPr="00A871E3">
        <w:rPr>
          <w:rFonts w:ascii="Times New Roman" w:hAnsi="Times New Roman"/>
          <w:b/>
          <w:color w:val="000000"/>
          <w:sz w:val="24"/>
          <w:szCs w:val="24"/>
        </w:rPr>
        <w:t xml:space="preserve">Místní komunikace </w:t>
      </w:r>
      <w:r w:rsidR="00A871E3" w:rsidRPr="00A871E3">
        <w:rPr>
          <w:rFonts w:ascii="Times New Roman" w:hAnsi="Times New Roman"/>
          <w:color w:val="000000"/>
          <w:sz w:val="24"/>
          <w:szCs w:val="24"/>
        </w:rPr>
        <w:t>je veřejně přístupná pozemní komunikace, která slouží převážně místní dopravě na území obce.</w:t>
      </w:r>
      <w:r w:rsidR="00FC54C3">
        <w:rPr>
          <w:rFonts w:ascii="Times New Roman" w:hAnsi="Times New Roman"/>
          <w:color w:val="000000"/>
          <w:sz w:val="24"/>
          <w:szCs w:val="24"/>
        </w:rPr>
        <w:t xml:space="preserve"> </w:t>
      </w:r>
      <w:r w:rsidR="00FC54C3">
        <w:rPr>
          <w:rFonts w:ascii="Times New Roman" w:hAnsi="Times New Roman"/>
          <w:color w:val="000000"/>
          <w:sz w:val="24"/>
          <w:szCs w:val="24"/>
          <w:vertAlign w:val="superscript"/>
        </w:rPr>
        <w:t>1)</w:t>
      </w:r>
    </w:p>
    <w:p w14:paraId="702C9194" w14:textId="77777777" w:rsidR="00A871E3" w:rsidRDefault="00A871E3" w:rsidP="007F5585">
      <w:pPr>
        <w:pStyle w:val="Default"/>
        <w:spacing w:line="288" w:lineRule="auto"/>
        <w:ind w:left="425" w:firstLine="1"/>
        <w:jc w:val="both"/>
        <w:rPr>
          <w:rFonts w:eastAsia="Times New Roman"/>
          <w:snapToGrid w:val="0"/>
          <w:lang w:eastAsia="cs-CZ"/>
        </w:rPr>
      </w:pPr>
    </w:p>
    <w:p w14:paraId="78D9C011" w14:textId="77777777" w:rsidR="00A871E3" w:rsidRDefault="00A871E3" w:rsidP="007F5585">
      <w:pPr>
        <w:spacing w:after="0" w:line="288" w:lineRule="auto"/>
        <w:ind w:left="426" w:hanging="426"/>
        <w:jc w:val="both"/>
        <w:rPr>
          <w:rFonts w:ascii="Times New Roman" w:hAnsi="Times New Roman"/>
          <w:color w:val="000000"/>
          <w:sz w:val="24"/>
          <w:szCs w:val="24"/>
        </w:rPr>
      </w:pPr>
      <w:r w:rsidRPr="00A871E3">
        <w:rPr>
          <w:rFonts w:ascii="Times New Roman" w:eastAsia="Times New Roman" w:hAnsi="Times New Roman"/>
          <w:snapToGrid w:val="0"/>
          <w:sz w:val="24"/>
          <w:szCs w:val="24"/>
          <w:lang w:eastAsia="cs-CZ"/>
        </w:rPr>
        <w:t>(3)</w:t>
      </w:r>
      <w:r w:rsidR="00CA50AA">
        <w:rPr>
          <w:rFonts w:eastAsia="Times New Roman"/>
          <w:snapToGrid w:val="0"/>
          <w:lang w:eastAsia="cs-CZ"/>
        </w:rPr>
        <w:t xml:space="preserve"> </w:t>
      </w:r>
      <w:r w:rsidR="0090575F">
        <w:rPr>
          <w:rFonts w:ascii="Times New Roman" w:hAnsi="Times New Roman"/>
          <w:b/>
          <w:color w:val="000000"/>
          <w:sz w:val="24"/>
          <w:szCs w:val="24"/>
        </w:rPr>
        <w:t xml:space="preserve">Závadou </w:t>
      </w:r>
      <w:r w:rsidRPr="00A871E3">
        <w:rPr>
          <w:rFonts w:ascii="Times New Roman" w:hAnsi="Times New Roman"/>
          <w:b/>
          <w:color w:val="000000"/>
          <w:sz w:val="24"/>
          <w:szCs w:val="24"/>
        </w:rPr>
        <w:t xml:space="preserve">ve schůdnosti </w:t>
      </w:r>
      <w:r w:rsidRPr="00A871E3">
        <w:rPr>
          <w:rFonts w:ascii="Times New Roman" w:hAnsi="Times New Roman"/>
          <w:color w:val="000000"/>
          <w:sz w:val="24"/>
          <w:szCs w:val="24"/>
        </w:rPr>
        <w:t xml:space="preserve">se rozumí taková změna ve schůdnosti </w:t>
      </w:r>
      <w:r w:rsidR="009D558C">
        <w:rPr>
          <w:rFonts w:ascii="Times New Roman" w:hAnsi="Times New Roman"/>
          <w:color w:val="000000"/>
          <w:sz w:val="24"/>
          <w:szCs w:val="24"/>
        </w:rPr>
        <w:t xml:space="preserve">komunikace IV. třídy, </w:t>
      </w:r>
      <w:r w:rsidRPr="00A871E3">
        <w:rPr>
          <w:rFonts w:ascii="Times New Roman" w:hAnsi="Times New Roman"/>
          <w:color w:val="000000"/>
          <w:sz w:val="24"/>
          <w:szCs w:val="24"/>
        </w:rPr>
        <w:t>kterou nemůže chodec předvídat při pohybu přizpůsobeném stavebnímu a dopravně technickému stavu a povětrnostním situacím a jejich důsledkům.</w:t>
      </w:r>
    </w:p>
    <w:p w14:paraId="54AA3C31" w14:textId="77777777" w:rsidR="00A871E3" w:rsidRPr="00A871E3" w:rsidRDefault="00A871E3" w:rsidP="007F5585">
      <w:pPr>
        <w:spacing w:after="0" w:line="288" w:lineRule="auto"/>
        <w:ind w:left="426" w:hanging="426"/>
        <w:jc w:val="both"/>
        <w:rPr>
          <w:rFonts w:ascii="Times New Roman" w:hAnsi="Times New Roman"/>
          <w:color w:val="000000"/>
          <w:sz w:val="24"/>
          <w:szCs w:val="24"/>
        </w:rPr>
      </w:pPr>
    </w:p>
    <w:p w14:paraId="21D412EC" w14:textId="77777777" w:rsidR="00A871E3" w:rsidRDefault="00A871E3" w:rsidP="007F5585">
      <w:pPr>
        <w:spacing w:after="0" w:line="288" w:lineRule="auto"/>
        <w:ind w:left="426" w:hanging="426"/>
        <w:jc w:val="both"/>
        <w:rPr>
          <w:rFonts w:ascii="Times New Roman" w:hAnsi="Times New Roman"/>
          <w:color w:val="000000"/>
          <w:sz w:val="24"/>
          <w:szCs w:val="24"/>
        </w:rPr>
      </w:pPr>
      <w:r w:rsidRPr="00A871E3">
        <w:rPr>
          <w:rFonts w:ascii="Times New Roman" w:hAnsi="Times New Roman"/>
          <w:color w:val="000000"/>
          <w:sz w:val="24"/>
          <w:szCs w:val="24"/>
        </w:rPr>
        <w:t>(4)</w:t>
      </w:r>
      <w:r w:rsidRPr="00A871E3">
        <w:rPr>
          <w:rFonts w:ascii="Times New Roman" w:hAnsi="Times New Roman"/>
          <w:b/>
          <w:color w:val="000000"/>
          <w:sz w:val="24"/>
          <w:szCs w:val="24"/>
        </w:rPr>
        <w:t xml:space="preserve"> Závadou ve sjízdnosti </w:t>
      </w:r>
      <w:r w:rsidRPr="00A871E3">
        <w:rPr>
          <w:rFonts w:ascii="Times New Roman" w:hAnsi="Times New Roman"/>
          <w:color w:val="000000"/>
          <w:sz w:val="24"/>
          <w:szCs w:val="24"/>
        </w:rPr>
        <w:t xml:space="preserve">se rozumí taková změna ve sjízdnosti </w:t>
      </w:r>
      <w:r w:rsidR="00E8239E">
        <w:rPr>
          <w:rFonts w:ascii="Times New Roman" w:hAnsi="Times New Roman"/>
          <w:color w:val="000000"/>
          <w:sz w:val="24"/>
          <w:szCs w:val="24"/>
        </w:rPr>
        <w:t xml:space="preserve">komunikací II., III., a IV. třídy, </w:t>
      </w:r>
      <w:r w:rsidRPr="00A871E3">
        <w:rPr>
          <w:rFonts w:ascii="Times New Roman" w:hAnsi="Times New Roman"/>
          <w:color w:val="000000"/>
          <w:sz w:val="24"/>
          <w:szCs w:val="24"/>
        </w:rPr>
        <w:t>kterou nemůže řidič předvídat při jízdě přizpůsobené stavebnímu a dopravně technickému stavu a povětrnostním situacím a jejich důsledkům.</w:t>
      </w:r>
    </w:p>
    <w:p w14:paraId="5FE6A985" w14:textId="77777777" w:rsidR="007F5585" w:rsidRDefault="007F5585" w:rsidP="007F5585">
      <w:pPr>
        <w:spacing w:after="0" w:line="288" w:lineRule="auto"/>
        <w:ind w:left="426" w:hanging="426"/>
        <w:jc w:val="both"/>
        <w:rPr>
          <w:rFonts w:ascii="Times New Roman" w:hAnsi="Times New Roman"/>
          <w:color w:val="000000"/>
          <w:sz w:val="24"/>
          <w:szCs w:val="24"/>
        </w:rPr>
      </w:pPr>
    </w:p>
    <w:p w14:paraId="2F023F97" w14:textId="77777777" w:rsidR="00A871E3" w:rsidRPr="00E8239E" w:rsidRDefault="00A871E3" w:rsidP="007F5585">
      <w:pPr>
        <w:spacing w:after="0" w:line="288" w:lineRule="auto"/>
        <w:ind w:left="426" w:hanging="426"/>
        <w:jc w:val="both"/>
        <w:rPr>
          <w:rFonts w:ascii="Times New Roman" w:hAnsi="Times New Roman"/>
          <w:b/>
          <w:color w:val="000000"/>
          <w:sz w:val="24"/>
          <w:szCs w:val="24"/>
        </w:rPr>
      </w:pPr>
      <w:r w:rsidRPr="00A871E3">
        <w:rPr>
          <w:rFonts w:ascii="Times New Roman" w:hAnsi="Times New Roman"/>
          <w:color w:val="000000"/>
          <w:sz w:val="24"/>
          <w:szCs w:val="24"/>
        </w:rPr>
        <w:t>(5)</w:t>
      </w:r>
      <w:r w:rsidRPr="00A871E3">
        <w:rPr>
          <w:rFonts w:ascii="Times New Roman" w:hAnsi="Times New Roman"/>
          <w:b/>
          <w:color w:val="000000"/>
          <w:sz w:val="24"/>
          <w:szCs w:val="24"/>
        </w:rPr>
        <w:t xml:space="preserve"> </w:t>
      </w:r>
      <w:r w:rsidR="001516AE">
        <w:rPr>
          <w:rFonts w:ascii="Times New Roman" w:hAnsi="Times New Roman"/>
          <w:b/>
          <w:color w:val="000000"/>
          <w:sz w:val="24"/>
          <w:szCs w:val="24"/>
        </w:rPr>
        <w:t xml:space="preserve">Odpovědnou </w:t>
      </w:r>
      <w:r w:rsidRPr="00A871E3">
        <w:rPr>
          <w:rFonts w:ascii="Times New Roman" w:hAnsi="Times New Roman"/>
          <w:b/>
          <w:color w:val="000000"/>
          <w:sz w:val="24"/>
          <w:szCs w:val="24"/>
        </w:rPr>
        <w:t xml:space="preserve">osobou </w:t>
      </w:r>
      <w:r w:rsidRPr="00A871E3">
        <w:rPr>
          <w:rFonts w:ascii="Times New Roman" w:hAnsi="Times New Roman"/>
          <w:color w:val="000000"/>
          <w:sz w:val="24"/>
          <w:szCs w:val="24"/>
        </w:rPr>
        <w:t xml:space="preserve">za provádění zimní údržby se rozumí osoby dle zákona </w:t>
      </w:r>
      <w:r w:rsidR="0090575F">
        <w:rPr>
          <w:rFonts w:ascii="Times New Roman" w:hAnsi="Times New Roman"/>
          <w:color w:val="000000"/>
          <w:sz w:val="24"/>
          <w:szCs w:val="24"/>
        </w:rPr>
        <w:br/>
      </w:r>
      <w:r w:rsidRPr="00A871E3">
        <w:rPr>
          <w:rFonts w:ascii="Times New Roman" w:hAnsi="Times New Roman"/>
          <w:color w:val="000000"/>
          <w:sz w:val="24"/>
          <w:szCs w:val="24"/>
        </w:rPr>
        <w:t>o pozemních</w:t>
      </w:r>
      <w:r w:rsidR="00E8239E">
        <w:rPr>
          <w:rFonts w:ascii="Times New Roman" w:hAnsi="Times New Roman"/>
          <w:color w:val="000000"/>
          <w:sz w:val="24"/>
          <w:szCs w:val="24"/>
        </w:rPr>
        <w:t xml:space="preserve"> komunikacích. </w:t>
      </w:r>
      <w:r w:rsidR="00E8239E">
        <w:rPr>
          <w:rFonts w:ascii="Times New Roman" w:hAnsi="Times New Roman"/>
          <w:color w:val="000000"/>
          <w:sz w:val="24"/>
          <w:szCs w:val="24"/>
          <w:vertAlign w:val="superscript"/>
        </w:rPr>
        <w:t>2)</w:t>
      </w:r>
    </w:p>
    <w:p w14:paraId="044E4965" w14:textId="77777777" w:rsidR="0049293C" w:rsidRDefault="0049293C" w:rsidP="007F5585">
      <w:pPr>
        <w:spacing w:after="0" w:line="288" w:lineRule="auto"/>
        <w:jc w:val="center"/>
        <w:rPr>
          <w:rFonts w:ascii="Times New Roman" w:eastAsia="Times New Roman" w:hAnsi="Times New Roman"/>
          <w:b/>
          <w:snapToGrid w:val="0"/>
          <w:sz w:val="24"/>
          <w:szCs w:val="24"/>
          <w:lang w:eastAsia="cs-CZ"/>
        </w:rPr>
      </w:pPr>
      <w:r w:rsidRPr="007346AC">
        <w:rPr>
          <w:rFonts w:ascii="Times New Roman" w:eastAsia="Times New Roman" w:hAnsi="Times New Roman"/>
          <w:b/>
          <w:snapToGrid w:val="0"/>
          <w:sz w:val="24"/>
          <w:szCs w:val="24"/>
          <w:lang w:eastAsia="cs-CZ"/>
        </w:rPr>
        <w:lastRenderedPageBreak/>
        <w:t>Čl. 3</w:t>
      </w:r>
    </w:p>
    <w:p w14:paraId="4A624A62" w14:textId="77777777" w:rsidR="00700F48" w:rsidRPr="00700F48" w:rsidRDefault="00700F48" w:rsidP="007F5585">
      <w:pPr>
        <w:pStyle w:val="Default"/>
        <w:spacing w:line="288" w:lineRule="auto"/>
        <w:jc w:val="center"/>
      </w:pPr>
      <w:r w:rsidRPr="00700F48">
        <w:rPr>
          <w:b/>
          <w:bCs/>
        </w:rPr>
        <w:t>Lhůty pro odstraňování z</w:t>
      </w:r>
      <w:r w:rsidR="00E8239E">
        <w:rPr>
          <w:b/>
          <w:bCs/>
        </w:rPr>
        <w:t>ávad ve schůdnosti a sjízdnosti</w:t>
      </w:r>
    </w:p>
    <w:p w14:paraId="37CC6F43" w14:textId="77777777" w:rsidR="0049293C" w:rsidRPr="007346AC" w:rsidRDefault="0049293C" w:rsidP="007F5585">
      <w:pPr>
        <w:spacing w:after="0" w:line="288" w:lineRule="auto"/>
        <w:jc w:val="both"/>
        <w:outlineLvl w:val="0"/>
        <w:rPr>
          <w:rFonts w:ascii="Times New Roman" w:eastAsia="Times New Roman" w:hAnsi="Times New Roman"/>
          <w:b/>
          <w:bCs/>
          <w:kern w:val="36"/>
          <w:sz w:val="24"/>
          <w:szCs w:val="24"/>
          <w:lang w:eastAsia="cs-CZ"/>
        </w:rPr>
      </w:pPr>
    </w:p>
    <w:p w14:paraId="38D53921" w14:textId="77777777" w:rsidR="00700F48" w:rsidRPr="00700F48" w:rsidRDefault="00700F48" w:rsidP="007F5585">
      <w:pPr>
        <w:pStyle w:val="Odstavecseseznamem"/>
        <w:numPr>
          <w:ilvl w:val="0"/>
          <w:numId w:val="3"/>
        </w:numPr>
        <w:spacing w:after="0" w:line="288" w:lineRule="auto"/>
        <w:ind w:hanging="420"/>
        <w:jc w:val="both"/>
        <w:rPr>
          <w:rFonts w:ascii="Times New Roman" w:eastAsia="Times New Roman" w:hAnsi="Times New Roman"/>
          <w:snapToGrid w:val="0"/>
          <w:sz w:val="24"/>
          <w:szCs w:val="24"/>
          <w:lang w:eastAsia="cs-CZ"/>
        </w:rPr>
      </w:pPr>
      <w:r w:rsidRPr="00700F48">
        <w:rPr>
          <w:rFonts w:ascii="Times New Roman" w:eastAsia="Times New Roman" w:hAnsi="Times New Roman"/>
          <w:snapToGrid w:val="0"/>
          <w:sz w:val="24"/>
          <w:szCs w:val="24"/>
          <w:lang w:eastAsia="cs-CZ"/>
        </w:rPr>
        <w:t xml:space="preserve">Na místních komunikacích budou závady ve sjízdnosti a schůdnosti, které vzniknou vlivem povětrnostní situace v zimním období, zmírněny ve lhůtách stanovených </w:t>
      </w:r>
      <w:r w:rsidR="00E8239E">
        <w:rPr>
          <w:rFonts w:ascii="Times New Roman" w:eastAsia="Times New Roman" w:hAnsi="Times New Roman"/>
          <w:snapToGrid w:val="0"/>
          <w:sz w:val="24"/>
          <w:szCs w:val="24"/>
          <w:lang w:eastAsia="cs-CZ"/>
        </w:rPr>
        <w:t>P</w:t>
      </w:r>
      <w:r w:rsidR="00166212">
        <w:rPr>
          <w:rFonts w:ascii="Times New Roman" w:eastAsia="Times New Roman" w:hAnsi="Times New Roman"/>
          <w:snapToGrid w:val="0"/>
          <w:sz w:val="24"/>
          <w:szCs w:val="24"/>
          <w:lang w:eastAsia="cs-CZ"/>
        </w:rPr>
        <w:t>lánem zimní údržby</w:t>
      </w:r>
      <w:r w:rsidRPr="00700F48">
        <w:rPr>
          <w:rFonts w:ascii="Times New Roman" w:eastAsia="Times New Roman" w:hAnsi="Times New Roman"/>
          <w:snapToGrid w:val="0"/>
          <w:sz w:val="24"/>
          <w:szCs w:val="24"/>
          <w:lang w:eastAsia="cs-CZ"/>
        </w:rPr>
        <w:t xml:space="preserve">. Pokud vznikne zimní povětrnostní situace mimo toto období, zmírňují se závady ve sjízdnosti a schůdnosti bez zbytečných odkladů přiměřeně k vzniklé situaci. </w:t>
      </w:r>
    </w:p>
    <w:p w14:paraId="66FD6E05" w14:textId="77777777" w:rsidR="0049293C" w:rsidRPr="00F90976" w:rsidRDefault="0049293C" w:rsidP="007F5585">
      <w:pPr>
        <w:pStyle w:val="Odstavecseseznamem"/>
        <w:spacing w:after="0" w:line="288" w:lineRule="auto"/>
        <w:ind w:left="420" w:hanging="420"/>
        <w:jc w:val="both"/>
        <w:rPr>
          <w:rFonts w:ascii="Times New Roman" w:eastAsia="Times New Roman" w:hAnsi="Times New Roman"/>
          <w:sz w:val="24"/>
          <w:szCs w:val="24"/>
          <w:lang w:eastAsia="cs-CZ"/>
        </w:rPr>
      </w:pPr>
    </w:p>
    <w:p w14:paraId="23729726" w14:textId="77777777" w:rsidR="00700F48" w:rsidRPr="00700F48" w:rsidRDefault="00E8239E" w:rsidP="007F5585">
      <w:pPr>
        <w:pStyle w:val="Odstavecseseznamem"/>
        <w:numPr>
          <w:ilvl w:val="0"/>
          <w:numId w:val="3"/>
        </w:numPr>
        <w:spacing w:after="0" w:line="288" w:lineRule="auto"/>
        <w:ind w:hanging="42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Konečná l</w:t>
      </w:r>
      <w:r w:rsidR="00700F48" w:rsidRPr="00700F48">
        <w:rPr>
          <w:rFonts w:ascii="Times New Roman" w:eastAsia="Times New Roman" w:hAnsi="Times New Roman"/>
          <w:snapToGrid w:val="0"/>
          <w:sz w:val="24"/>
          <w:szCs w:val="24"/>
          <w:lang w:eastAsia="cs-CZ"/>
        </w:rPr>
        <w:t xml:space="preserve">hůta pro </w:t>
      </w:r>
      <w:r>
        <w:rPr>
          <w:rFonts w:ascii="Times New Roman" w:eastAsia="Times New Roman" w:hAnsi="Times New Roman"/>
          <w:snapToGrid w:val="0"/>
          <w:sz w:val="24"/>
          <w:szCs w:val="24"/>
          <w:lang w:eastAsia="cs-CZ"/>
        </w:rPr>
        <w:t xml:space="preserve">požadované </w:t>
      </w:r>
      <w:r w:rsidR="00700F48" w:rsidRPr="00700F48">
        <w:rPr>
          <w:rFonts w:ascii="Times New Roman" w:eastAsia="Times New Roman" w:hAnsi="Times New Roman"/>
          <w:snapToGrid w:val="0"/>
          <w:sz w:val="24"/>
          <w:szCs w:val="24"/>
          <w:lang w:eastAsia="cs-CZ"/>
        </w:rPr>
        <w:t>zmírnění závad ve sjízdnosti a schůdnosti je stanovena podle pořadí důležitosti v</w:t>
      </w:r>
      <w:r w:rsidR="000A59BA">
        <w:rPr>
          <w:rFonts w:ascii="Times New Roman" w:eastAsia="Times New Roman" w:hAnsi="Times New Roman"/>
          <w:snapToGrid w:val="0"/>
          <w:sz w:val="24"/>
          <w:szCs w:val="24"/>
          <w:lang w:eastAsia="cs-CZ"/>
        </w:rPr>
        <w:t> příloze č. 1</w:t>
      </w:r>
      <w:r w:rsidR="00700F48" w:rsidRPr="00700F48">
        <w:rPr>
          <w:rFonts w:ascii="Times New Roman" w:eastAsia="Times New Roman" w:hAnsi="Times New Roman"/>
          <w:snapToGrid w:val="0"/>
          <w:sz w:val="24"/>
          <w:szCs w:val="24"/>
          <w:lang w:eastAsia="cs-CZ"/>
        </w:rPr>
        <w:t xml:space="preserve"> </w:t>
      </w:r>
      <w:r w:rsidR="000A59BA">
        <w:rPr>
          <w:rFonts w:ascii="Times New Roman" w:eastAsia="Times New Roman" w:hAnsi="Times New Roman"/>
          <w:snapToGrid w:val="0"/>
          <w:sz w:val="24"/>
          <w:szCs w:val="24"/>
          <w:lang w:eastAsia="cs-CZ"/>
        </w:rPr>
        <w:t>Plánu zimní údržby:</w:t>
      </w:r>
    </w:p>
    <w:p w14:paraId="7E1D64C4" w14:textId="77777777" w:rsidR="00700F48" w:rsidRPr="00700F48" w:rsidRDefault="00700F48" w:rsidP="007F5585">
      <w:pPr>
        <w:pStyle w:val="Odstavecseseznamem"/>
        <w:spacing w:after="0" w:line="288" w:lineRule="auto"/>
        <w:ind w:left="426" w:hanging="36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a) 1. pořadí do 4 hodin po skončení spadu sněhu. Dále u chodníků, které slouží jako přístupy k objektům, kde sídlí orgány veřejné správy, k objektům zdravotnických </w:t>
      </w:r>
      <w:r w:rsidR="00CB620A">
        <w:rPr>
          <w:rFonts w:ascii="Times New Roman" w:eastAsia="Times New Roman" w:hAnsi="Times New Roman"/>
          <w:snapToGrid w:val="0"/>
          <w:sz w:val="24"/>
          <w:szCs w:val="24"/>
          <w:lang w:eastAsia="cs-CZ"/>
        </w:rPr>
        <w:br/>
      </w:r>
      <w:r w:rsidRPr="00700F48">
        <w:rPr>
          <w:rFonts w:ascii="Times New Roman" w:eastAsia="Times New Roman" w:hAnsi="Times New Roman"/>
          <w:snapToGrid w:val="0"/>
          <w:sz w:val="24"/>
          <w:szCs w:val="24"/>
          <w:lang w:eastAsia="cs-CZ"/>
        </w:rPr>
        <w:t xml:space="preserve">a kulturních zařízení, k objektům škol, k vlakovému a autobusovému nádraží, dále </w:t>
      </w:r>
      <w:r w:rsidR="00CB620A">
        <w:rPr>
          <w:rFonts w:ascii="Times New Roman" w:eastAsia="Times New Roman" w:hAnsi="Times New Roman"/>
          <w:snapToGrid w:val="0"/>
          <w:sz w:val="24"/>
          <w:szCs w:val="24"/>
          <w:lang w:eastAsia="cs-CZ"/>
        </w:rPr>
        <w:br/>
      </w:r>
      <w:r w:rsidRPr="00700F48">
        <w:rPr>
          <w:rFonts w:ascii="Times New Roman" w:eastAsia="Times New Roman" w:hAnsi="Times New Roman"/>
          <w:snapToGrid w:val="0"/>
          <w:sz w:val="24"/>
          <w:szCs w:val="24"/>
          <w:lang w:eastAsia="cs-CZ"/>
        </w:rPr>
        <w:t xml:space="preserve">u schodů, lávek a zastávek autobusové dopravy a k přístupům k nim, k přístupovým chodníkům a veřejným budovám, </w:t>
      </w:r>
    </w:p>
    <w:p w14:paraId="48AFBCD9" w14:textId="77777777" w:rsidR="00700F48" w:rsidRPr="00700F48" w:rsidRDefault="00700F48"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b) 2. pořadí do 8 hodin po skončení spadu sněhu, </w:t>
      </w:r>
    </w:p>
    <w:p w14:paraId="18EC9E3C" w14:textId="77777777" w:rsidR="00700F48" w:rsidRDefault="00700F48"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c) 3. pořadí do 12 hodin po skončení spadu sněhu.</w:t>
      </w:r>
    </w:p>
    <w:p w14:paraId="487F2FA0" w14:textId="77777777" w:rsidR="00BF44CF" w:rsidRDefault="00BF44CF" w:rsidP="007F5585">
      <w:pPr>
        <w:pStyle w:val="Odstavecseseznamem"/>
        <w:spacing w:after="0" w:line="288" w:lineRule="auto"/>
        <w:ind w:left="60"/>
        <w:jc w:val="both"/>
        <w:rPr>
          <w:rFonts w:ascii="Times New Roman" w:eastAsia="Times New Roman" w:hAnsi="Times New Roman"/>
          <w:snapToGrid w:val="0"/>
          <w:sz w:val="24"/>
          <w:szCs w:val="24"/>
          <w:lang w:eastAsia="cs-CZ"/>
        </w:rPr>
      </w:pPr>
    </w:p>
    <w:p w14:paraId="5252E012" w14:textId="77777777" w:rsidR="00F744D3" w:rsidRDefault="00F744D3" w:rsidP="007F5585">
      <w:pPr>
        <w:pStyle w:val="Odstavecseseznamem"/>
        <w:spacing w:after="0" w:line="288" w:lineRule="auto"/>
        <w:ind w:left="0"/>
        <w:jc w:val="both"/>
        <w:rPr>
          <w:rFonts w:ascii="Times New Roman" w:eastAsia="Times New Roman" w:hAnsi="Times New Roman"/>
          <w:snapToGrid w:val="0"/>
          <w:sz w:val="24"/>
          <w:szCs w:val="24"/>
          <w:lang w:eastAsia="cs-CZ"/>
        </w:rPr>
      </w:pPr>
    </w:p>
    <w:p w14:paraId="506AEF4D" w14:textId="77777777" w:rsidR="0049293C" w:rsidRPr="007346AC" w:rsidRDefault="0049293C" w:rsidP="007F5585">
      <w:pPr>
        <w:spacing w:after="0" w:line="288" w:lineRule="auto"/>
        <w:jc w:val="center"/>
        <w:rPr>
          <w:rFonts w:ascii="Times New Roman" w:eastAsia="Times New Roman" w:hAnsi="Times New Roman"/>
          <w:b/>
          <w:bCs/>
          <w:kern w:val="36"/>
          <w:sz w:val="24"/>
          <w:szCs w:val="24"/>
          <w:lang w:eastAsia="cs-CZ"/>
        </w:rPr>
      </w:pPr>
      <w:r w:rsidRPr="007346AC">
        <w:rPr>
          <w:rFonts w:ascii="Times New Roman" w:eastAsia="Times New Roman" w:hAnsi="Times New Roman"/>
          <w:b/>
          <w:bCs/>
          <w:kern w:val="36"/>
          <w:sz w:val="24"/>
          <w:szCs w:val="24"/>
          <w:lang w:eastAsia="cs-CZ"/>
        </w:rPr>
        <w:t>Čl. 4</w:t>
      </w:r>
    </w:p>
    <w:p w14:paraId="316B31DE" w14:textId="77777777" w:rsidR="00700F48" w:rsidRDefault="00700F48" w:rsidP="007F5585">
      <w:pPr>
        <w:pStyle w:val="Default"/>
        <w:spacing w:line="288" w:lineRule="auto"/>
        <w:jc w:val="center"/>
        <w:rPr>
          <w:vertAlign w:val="superscript"/>
        </w:rPr>
      </w:pPr>
      <w:r w:rsidRPr="00700F48">
        <w:rPr>
          <w:b/>
          <w:bCs/>
        </w:rPr>
        <w:t>Způsob a rozsah odstraňování závad ve sc</w:t>
      </w:r>
      <w:r w:rsidR="00D42F1A">
        <w:rPr>
          <w:b/>
          <w:bCs/>
        </w:rPr>
        <w:t>hůdnosti (komunikace IV. třídy – c</w:t>
      </w:r>
      <w:r w:rsidRPr="00700F48">
        <w:rPr>
          <w:b/>
          <w:bCs/>
        </w:rPr>
        <w:t>hodníky)</w:t>
      </w:r>
    </w:p>
    <w:p w14:paraId="7864E3C4" w14:textId="77777777" w:rsidR="00700F48" w:rsidRPr="0090575F" w:rsidRDefault="00700F48" w:rsidP="007F5585">
      <w:pPr>
        <w:pStyle w:val="Default"/>
        <w:spacing w:line="288" w:lineRule="auto"/>
        <w:jc w:val="both"/>
      </w:pPr>
    </w:p>
    <w:p w14:paraId="5182D967" w14:textId="77777777" w:rsidR="00700F48" w:rsidRPr="00700F48" w:rsidRDefault="00700F48" w:rsidP="007F5585">
      <w:pPr>
        <w:pStyle w:val="Default"/>
        <w:spacing w:line="288" w:lineRule="auto"/>
        <w:jc w:val="both"/>
      </w:pPr>
      <w:r w:rsidRPr="00700F48">
        <w:rPr>
          <w:rFonts w:eastAsia="Times New Roman"/>
          <w:snapToGrid w:val="0"/>
          <w:lang w:eastAsia="cs-CZ"/>
        </w:rPr>
        <w:t xml:space="preserve">Odklizení sněhu nebo náledí se provádí především mechanicky, tj. odmetáním nebo odhrnutím sněhu, oškrábáním zmrazků za pomocí strojů a speciálních </w:t>
      </w:r>
      <w:proofErr w:type="gramStart"/>
      <w:r w:rsidRPr="00700F48">
        <w:rPr>
          <w:rFonts w:eastAsia="Times New Roman"/>
          <w:snapToGrid w:val="0"/>
          <w:lang w:eastAsia="cs-CZ"/>
        </w:rPr>
        <w:t>mechanizmů</w:t>
      </w:r>
      <w:proofErr w:type="gramEnd"/>
      <w:r w:rsidRPr="00700F48">
        <w:rPr>
          <w:rFonts w:eastAsia="Times New Roman"/>
          <w:snapToGrid w:val="0"/>
          <w:lang w:eastAsia="cs-CZ"/>
        </w:rPr>
        <w:t xml:space="preserve"> nebo ručně, pomocí k tomu uzpůsobenému nářadí, a to tak, aby nedošlo k poškození samotného povrchu chodníku. Odklízení sněhu </w:t>
      </w:r>
      <w:r w:rsidR="00EE2982">
        <w:rPr>
          <w:rFonts w:eastAsia="Times New Roman"/>
          <w:snapToGrid w:val="0"/>
          <w:lang w:eastAsia="cs-CZ"/>
        </w:rPr>
        <w:t xml:space="preserve">se průběžně provádí tak, aby vrstva napadaného sněhu nepřesáhla 3 cm </w:t>
      </w:r>
      <w:r w:rsidRPr="00700F48">
        <w:rPr>
          <w:rFonts w:eastAsia="Times New Roman"/>
          <w:snapToGrid w:val="0"/>
          <w:lang w:eastAsia="cs-CZ"/>
        </w:rPr>
        <w:t>a byla tak snížena tloušťka ušlapané vrstvy sněhu. Je nutné průběžně odstraňovat tající sníh nebo sněhovou břečku. Následně je možné dle aktuální situace aplikovat posyp zdrsňujícími materiály.</w:t>
      </w:r>
    </w:p>
    <w:p w14:paraId="23DB205B" w14:textId="77777777" w:rsidR="00241B37" w:rsidRPr="003A4987" w:rsidRDefault="00241B37" w:rsidP="007F5585">
      <w:pPr>
        <w:pStyle w:val="Default"/>
        <w:spacing w:line="288" w:lineRule="auto"/>
        <w:jc w:val="both"/>
        <w:rPr>
          <w:sz w:val="22"/>
          <w:szCs w:val="22"/>
        </w:rPr>
      </w:pPr>
    </w:p>
    <w:p w14:paraId="28751807" w14:textId="77777777" w:rsidR="00700F48" w:rsidRPr="00700F48" w:rsidRDefault="00700F48" w:rsidP="007F5585">
      <w:pPr>
        <w:pStyle w:val="Odstavecseseznamem"/>
        <w:numPr>
          <w:ilvl w:val="0"/>
          <w:numId w:val="10"/>
        </w:numPr>
        <w:spacing w:after="0" w:line="288" w:lineRule="auto"/>
        <w:jc w:val="both"/>
        <w:rPr>
          <w:rFonts w:ascii="Times New Roman" w:eastAsia="Times New Roman" w:hAnsi="Times New Roman"/>
          <w:snapToGrid w:val="0"/>
          <w:sz w:val="24"/>
          <w:szCs w:val="24"/>
          <w:lang w:eastAsia="cs-CZ"/>
        </w:rPr>
      </w:pPr>
      <w:r w:rsidRPr="00700F48">
        <w:rPr>
          <w:rFonts w:ascii="Times New Roman" w:eastAsia="Times New Roman" w:hAnsi="Times New Roman"/>
          <w:snapToGrid w:val="0"/>
          <w:sz w:val="24"/>
          <w:szCs w:val="24"/>
          <w:lang w:eastAsia="cs-CZ"/>
        </w:rPr>
        <w:t xml:space="preserve">Závady ve schůdnosti </w:t>
      </w:r>
      <w:r w:rsidR="00EE2982">
        <w:rPr>
          <w:rFonts w:ascii="Times New Roman" w:eastAsia="Times New Roman" w:hAnsi="Times New Roman"/>
          <w:snapToGrid w:val="0"/>
          <w:sz w:val="24"/>
          <w:szCs w:val="24"/>
          <w:lang w:eastAsia="cs-CZ"/>
        </w:rPr>
        <w:t>komunikací IV. třídy</w:t>
      </w:r>
      <w:r w:rsidRPr="00700F48">
        <w:rPr>
          <w:rFonts w:ascii="Times New Roman" w:eastAsia="Times New Roman" w:hAnsi="Times New Roman"/>
          <w:snapToGrid w:val="0"/>
          <w:sz w:val="24"/>
          <w:szCs w:val="24"/>
          <w:lang w:eastAsia="cs-CZ"/>
        </w:rPr>
        <w:t xml:space="preserve"> se zmírňují v části, která slouží výhradně </w:t>
      </w:r>
      <w:r w:rsidR="00D2109E">
        <w:rPr>
          <w:rFonts w:ascii="Times New Roman" w:eastAsia="Times New Roman" w:hAnsi="Times New Roman"/>
          <w:snapToGrid w:val="0"/>
          <w:sz w:val="24"/>
          <w:szCs w:val="24"/>
          <w:lang w:eastAsia="cs-CZ"/>
        </w:rPr>
        <w:br/>
      </w:r>
      <w:r w:rsidRPr="00700F48">
        <w:rPr>
          <w:rFonts w:ascii="Times New Roman" w:eastAsia="Times New Roman" w:hAnsi="Times New Roman"/>
          <w:snapToGrid w:val="0"/>
          <w:sz w:val="24"/>
          <w:szCs w:val="24"/>
          <w:lang w:eastAsia="cs-CZ"/>
        </w:rPr>
        <w:t xml:space="preserve">pro chůzi a to: </w:t>
      </w:r>
    </w:p>
    <w:p w14:paraId="2F279DA2" w14:textId="77777777" w:rsidR="00700F48" w:rsidRPr="00700F48" w:rsidRDefault="00700F48"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a) u chodníků, které jsou širší než </w:t>
      </w:r>
      <w:smartTag w:uri="urn:schemas-microsoft-com:office:smarttags" w:element="metricconverter">
        <w:smartTagPr>
          <w:attr w:name="ProductID" w:val="2 m"/>
        </w:smartTagPr>
        <w:r w:rsidRPr="00700F48">
          <w:rPr>
            <w:rFonts w:ascii="Times New Roman" w:eastAsia="Times New Roman" w:hAnsi="Times New Roman"/>
            <w:snapToGrid w:val="0"/>
            <w:sz w:val="24"/>
            <w:szCs w:val="24"/>
            <w:lang w:eastAsia="cs-CZ"/>
          </w:rPr>
          <w:t>2 m</w:t>
        </w:r>
      </w:smartTag>
      <w:r w:rsidRPr="00700F48">
        <w:rPr>
          <w:rFonts w:ascii="Times New Roman" w:eastAsia="Times New Roman" w:hAnsi="Times New Roman"/>
          <w:snapToGrid w:val="0"/>
          <w:sz w:val="24"/>
          <w:szCs w:val="24"/>
          <w:lang w:eastAsia="cs-CZ"/>
        </w:rPr>
        <w:t xml:space="preserve"> v šíři nejméně </w:t>
      </w:r>
      <w:smartTag w:uri="urn:schemas-microsoft-com:office:smarttags" w:element="metricconverter">
        <w:smartTagPr>
          <w:attr w:name="ProductID" w:val="1,5 m"/>
        </w:smartTagPr>
        <w:r w:rsidRPr="00700F48">
          <w:rPr>
            <w:rFonts w:ascii="Times New Roman" w:eastAsia="Times New Roman" w:hAnsi="Times New Roman"/>
            <w:snapToGrid w:val="0"/>
            <w:sz w:val="24"/>
            <w:szCs w:val="24"/>
            <w:lang w:eastAsia="cs-CZ"/>
          </w:rPr>
          <w:t>1,5 m</w:t>
        </w:r>
      </w:smartTag>
      <w:r w:rsidRPr="00700F48">
        <w:rPr>
          <w:rFonts w:ascii="Times New Roman" w:eastAsia="Times New Roman" w:hAnsi="Times New Roman"/>
          <w:snapToGrid w:val="0"/>
          <w:sz w:val="24"/>
          <w:szCs w:val="24"/>
          <w:lang w:eastAsia="cs-CZ"/>
        </w:rPr>
        <w:t xml:space="preserve">, </w:t>
      </w:r>
    </w:p>
    <w:p w14:paraId="1DD72892" w14:textId="77777777" w:rsidR="00700F48" w:rsidRPr="00700F48" w:rsidRDefault="00700F48"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 xml:space="preserve">b) u chodníků, jejichž šíře je do </w:t>
      </w:r>
      <w:smartTag w:uri="urn:schemas-microsoft-com:office:smarttags" w:element="metricconverter">
        <w:smartTagPr>
          <w:attr w:name="ProductID" w:val="2 m"/>
        </w:smartTagPr>
        <w:r w:rsidRPr="00700F48">
          <w:rPr>
            <w:rFonts w:ascii="Times New Roman" w:eastAsia="Times New Roman" w:hAnsi="Times New Roman"/>
            <w:snapToGrid w:val="0"/>
            <w:sz w:val="24"/>
            <w:szCs w:val="24"/>
            <w:lang w:eastAsia="cs-CZ"/>
          </w:rPr>
          <w:t>2 m</w:t>
        </w:r>
      </w:smartTag>
      <w:r w:rsidRPr="00700F48">
        <w:rPr>
          <w:rFonts w:ascii="Times New Roman" w:eastAsia="Times New Roman" w:hAnsi="Times New Roman"/>
          <w:snapToGrid w:val="0"/>
          <w:sz w:val="24"/>
          <w:szCs w:val="24"/>
          <w:lang w:eastAsia="cs-CZ"/>
        </w:rPr>
        <w:t xml:space="preserve"> v šíři nejméně </w:t>
      </w:r>
      <w:smartTag w:uri="urn:schemas-microsoft-com:office:smarttags" w:element="metricconverter">
        <w:smartTagPr>
          <w:attr w:name="ProductID" w:val="1 m"/>
        </w:smartTagPr>
        <w:r w:rsidRPr="00700F48">
          <w:rPr>
            <w:rFonts w:ascii="Times New Roman" w:eastAsia="Times New Roman" w:hAnsi="Times New Roman"/>
            <w:snapToGrid w:val="0"/>
            <w:sz w:val="24"/>
            <w:szCs w:val="24"/>
            <w:lang w:eastAsia="cs-CZ"/>
          </w:rPr>
          <w:t>1 m</w:t>
        </w:r>
      </w:smartTag>
      <w:r w:rsidRPr="00700F48">
        <w:rPr>
          <w:rFonts w:ascii="Times New Roman" w:eastAsia="Times New Roman" w:hAnsi="Times New Roman"/>
          <w:snapToGrid w:val="0"/>
          <w:sz w:val="24"/>
          <w:szCs w:val="24"/>
          <w:lang w:eastAsia="cs-CZ"/>
        </w:rPr>
        <w:t xml:space="preserve">, </w:t>
      </w:r>
    </w:p>
    <w:p w14:paraId="623C1EE9" w14:textId="77777777" w:rsidR="00700F48" w:rsidRDefault="00700F48"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700F48">
        <w:rPr>
          <w:rFonts w:ascii="Times New Roman" w:eastAsia="Times New Roman" w:hAnsi="Times New Roman"/>
          <w:snapToGrid w:val="0"/>
          <w:sz w:val="24"/>
          <w:szCs w:val="24"/>
          <w:lang w:eastAsia="cs-CZ"/>
        </w:rPr>
        <w:t>c) u chodníků, jejichž šíře je do 1 m</w:t>
      </w:r>
      <w:r w:rsidR="00D2109E">
        <w:rPr>
          <w:rFonts w:ascii="Times New Roman" w:eastAsia="Times New Roman" w:hAnsi="Times New Roman"/>
          <w:snapToGrid w:val="0"/>
          <w:sz w:val="24"/>
          <w:szCs w:val="24"/>
          <w:lang w:eastAsia="cs-CZ"/>
        </w:rPr>
        <w:t>,</w:t>
      </w:r>
      <w:r w:rsidRPr="00700F48">
        <w:rPr>
          <w:rFonts w:ascii="Times New Roman" w:eastAsia="Times New Roman" w:hAnsi="Times New Roman"/>
          <w:snapToGrid w:val="0"/>
          <w:sz w:val="24"/>
          <w:szCs w:val="24"/>
          <w:lang w:eastAsia="cs-CZ"/>
        </w:rPr>
        <w:t xml:space="preserve"> se</w:t>
      </w:r>
      <w:r w:rsidR="00433EF3">
        <w:rPr>
          <w:rFonts w:ascii="Times New Roman" w:eastAsia="Times New Roman" w:hAnsi="Times New Roman"/>
          <w:snapToGrid w:val="0"/>
          <w:sz w:val="24"/>
          <w:szCs w:val="24"/>
          <w:lang w:eastAsia="cs-CZ"/>
        </w:rPr>
        <w:t xml:space="preserve"> závady odstraňují v celé šíři.</w:t>
      </w:r>
    </w:p>
    <w:p w14:paraId="377AC17D" w14:textId="77777777" w:rsidR="00E107F3" w:rsidRDefault="00EE2982" w:rsidP="007F5585">
      <w:pPr>
        <w:pStyle w:val="Odstavecseseznamem"/>
        <w:spacing w:after="0" w:line="288" w:lineRule="auto"/>
        <w:ind w:left="42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Jako</w:t>
      </w:r>
      <w:r w:rsidR="00E107F3" w:rsidRPr="00700F48">
        <w:rPr>
          <w:rFonts w:ascii="Times New Roman" w:eastAsia="Times New Roman" w:hAnsi="Times New Roman"/>
          <w:snapToGrid w:val="0"/>
          <w:sz w:val="24"/>
          <w:szCs w:val="24"/>
          <w:lang w:eastAsia="cs-CZ"/>
        </w:rPr>
        <w:t xml:space="preserve"> posyp</w:t>
      </w:r>
      <w:r>
        <w:rPr>
          <w:rFonts w:ascii="Times New Roman" w:eastAsia="Times New Roman" w:hAnsi="Times New Roman"/>
          <w:snapToGrid w:val="0"/>
          <w:sz w:val="24"/>
          <w:szCs w:val="24"/>
          <w:lang w:eastAsia="cs-CZ"/>
        </w:rPr>
        <w:t xml:space="preserve"> lze</w:t>
      </w:r>
      <w:r w:rsidR="00E107F3" w:rsidRPr="00700F48">
        <w:rPr>
          <w:rFonts w:ascii="Times New Roman" w:eastAsia="Times New Roman" w:hAnsi="Times New Roman"/>
          <w:snapToGrid w:val="0"/>
          <w:sz w:val="24"/>
          <w:szCs w:val="24"/>
          <w:lang w:eastAsia="cs-CZ"/>
        </w:rPr>
        <w:t xml:space="preserve"> používat výhradně štěrkové drti nebo písek. Je zakázáno použití škváry,</w:t>
      </w:r>
      <w:r w:rsidR="00E107F3">
        <w:rPr>
          <w:rFonts w:ascii="Times New Roman" w:eastAsia="Times New Roman" w:hAnsi="Times New Roman"/>
          <w:snapToGrid w:val="0"/>
          <w:sz w:val="24"/>
          <w:szCs w:val="24"/>
          <w:lang w:eastAsia="cs-CZ"/>
        </w:rPr>
        <w:t xml:space="preserve"> </w:t>
      </w:r>
      <w:r w:rsidR="00E107F3" w:rsidRPr="00700F48">
        <w:rPr>
          <w:rFonts w:ascii="Times New Roman" w:eastAsia="Times New Roman" w:hAnsi="Times New Roman"/>
          <w:snapToGrid w:val="0"/>
          <w:sz w:val="24"/>
          <w:szCs w:val="24"/>
          <w:lang w:eastAsia="cs-CZ"/>
        </w:rPr>
        <w:t xml:space="preserve">pilin, popelu nebo drti ze stavebních sutin. Po odstranění závad ve schůdnosti </w:t>
      </w:r>
      <w:r w:rsidR="00D2109E">
        <w:rPr>
          <w:rFonts w:ascii="Times New Roman" w:eastAsia="Times New Roman" w:hAnsi="Times New Roman"/>
          <w:snapToGrid w:val="0"/>
          <w:sz w:val="24"/>
          <w:szCs w:val="24"/>
          <w:lang w:eastAsia="cs-CZ"/>
        </w:rPr>
        <w:br/>
      </w:r>
      <w:r w:rsidR="00E107F3" w:rsidRPr="00700F48">
        <w:rPr>
          <w:rFonts w:ascii="Times New Roman" w:eastAsia="Times New Roman" w:hAnsi="Times New Roman"/>
          <w:snapToGrid w:val="0"/>
          <w:sz w:val="24"/>
          <w:szCs w:val="24"/>
          <w:lang w:eastAsia="cs-CZ"/>
        </w:rPr>
        <w:t>je odstraněn posypový materiál.</w:t>
      </w:r>
    </w:p>
    <w:p w14:paraId="7B5DA103" w14:textId="77777777" w:rsidR="00433EF3" w:rsidRPr="00700F48" w:rsidRDefault="00433EF3" w:rsidP="007F5585">
      <w:pPr>
        <w:pStyle w:val="Odstavecseseznamem"/>
        <w:spacing w:after="0" w:line="288" w:lineRule="auto"/>
        <w:ind w:left="60"/>
        <w:jc w:val="both"/>
        <w:rPr>
          <w:rFonts w:ascii="Times New Roman" w:eastAsia="Times New Roman" w:hAnsi="Times New Roman"/>
          <w:snapToGrid w:val="0"/>
          <w:sz w:val="24"/>
          <w:szCs w:val="24"/>
          <w:lang w:eastAsia="cs-CZ"/>
        </w:rPr>
      </w:pPr>
    </w:p>
    <w:p w14:paraId="51F6F0AB" w14:textId="77777777" w:rsidR="00700F48" w:rsidRPr="00700F48" w:rsidRDefault="00E107F3" w:rsidP="007F5585">
      <w:pPr>
        <w:pStyle w:val="Odstavecseseznamem"/>
        <w:numPr>
          <w:ilvl w:val="0"/>
          <w:numId w:val="10"/>
        </w:numPr>
        <w:spacing w:after="0" w:line="288" w:lineRule="auto"/>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Závady ve schůdnosti </w:t>
      </w:r>
      <w:r w:rsidR="00241B37">
        <w:rPr>
          <w:rFonts w:ascii="Times New Roman" w:eastAsia="Times New Roman" w:hAnsi="Times New Roman"/>
          <w:snapToGrid w:val="0"/>
          <w:sz w:val="24"/>
          <w:szCs w:val="24"/>
          <w:lang w:eastAsia="cs-CZ"/>
        </w:rPr>
        <w:t>komunikací IV. třídy</w:t>
      </w:r>
      <w:r w:rsidR="00700F48" w:rsidRPr="00700F48">
        <w:rPr>
          <w:rFonts w:ascii="Times New Roman" w:eastAsia="Times New Roman" w:hAnsi="Times New Roman"/>
          <w:snapToGrid w:val="0"/>
          <w:sz w:val="24"/>
          <w:szCs w:val="24"/>
          <w:lang w:eastAsia="cs-CZ"/>
        </w:rPr>
        <w:t xml:space="preserve"> v</w:t>
      </w:r>
      <w:r>
        <w:rPr>
          <w:rFonts w:ascii="Times New Roman" w:eastAsia="Times New Roman" w:hAnsi="Times New Roman"/>
          <w:snapToGrid w:val="0"/>
          <w:sz w:val="24"/>
          <w:szCs w:val="24"/>
          <w:lang w:eastAsia="cs-CZ"/>
        </w:rPr>
        <w:t> </w:t>
      </w:r>
      <w:r w:rsidR="00700F48" w:rsidRPr="00700F48">
        <w:rPr>
          <w:rFonts w:ascii="Times New Roman" w:eastAsia="Times New Roman" w:hAnsi="Times New Roman"/>
          <w:snapToGrid w:val="0"/>
          <w:sz w:val="24"/>
          <w:szCs w:val="24"/>
          <w:lang w:eastAsia="cs-CZ"/>
        </w:rPr>
        <w:t>částech</w:t>
      </w:r>
      <w:r>
        <w:rPr>
          <w:rFonts w:ascii="Times New Roman" w:eastAsia="Times New Roman" w:hAnsi="Times New Roman"/>
          <w:snapToGrid w:val="0"/>
          <w:sz w:val="24"/>
          <w:szCs w:val="24"/>
          <w:lang w:eastAsia="cs-CZ"/>
        </w:rPr>
        <w:t>,</w:t>
      </w:r>
      <w:r w:rsidR="00700F48" w:rsidRPr="00700F48">
        <w:rPr>
          <w:rFonts w:ascii="Times New Roman" w:eastAsia="Times New Roman" w:hAnsi="Times New Roman"/>
          <w:snapToGrid w:val="0"/>
          <w:sz w:val="24"/>
          <w:szCs w:val="24"/>
          <w:lang w:eastAsia="cs-CZ"/>
        </w:rPr>
        <w:t xml:space="preserve"> které neslouží výhradně chodcům, se zmírňují tak, aby byla zajištěna nezávadná schůdnost těchto komunikací.</w:t>
      </w:r>
    </w:p>
    <w:p w14:paraId="097B9E46" w14:textId="77777777" w:rsidR="00700F48" w:rsidRDefault="00EE2982" w:rsidP="007F5585">
      <w:pPr>
        <w:pStyle w:val="Odstavecseseznamem"/>
        <w:spacing w:after="0" w:line="288" w:lineRule="auto"/>
        <w:ind w:left="42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lastRenderedPageBreak/>
        <w:t xml:space="preserve">Jako </w:t>
      </w:r>
      <w:r w:rsidR="00700F48" w:rsidRPr="00700F48">
        <w:rPr>
          <w:rFonts w:ascii="Times New Roman" w:eastAsia="Times New Roman" w:hAnsi="Times New Roman"/>
          <w:snapToGrid w:val="0"/>
          <w:sz w:val="24"/>
          <w:szCs w:val="24"/>
          <w:lang w:eastAsia="cs-CZ"/>
        </w:rPr>
        <w:t>posyp</w:t>
      </w:r>
      <w:r>
        <w:rPr>
          <w:rFonts w:ascii="Times New Roman" w:eastAsia="Times New Roman" w:hAnsi="Times New Roman"/>
          <w:snapToGrid w:val="0"/>
          <w:sz w:val="24"/>
          <w:szCs w:val="24"/>
          <w:lang w:eastAsia="cs-CZ"/>
        </w:rPr>
        <w:t xml:space="preserve"> lze</w:t>
      </w:r>
      <w:r w:rsidR="00700F48" w:rsidRPr="00700F48">
        <w:rPr>
          <w:rFonts w:ascii="Times New Roman" w:eastAsia="Times New Roman" w:hAnsi="Times New Roman"/>
          <w:snapToGrid w:val="0"/>
          <w:sz w:val="24"/>
          <w:szCs w:val="24"/>
          <w:lang w:eastAsia="cs-CZ"/>
        </w:rPr>
        <w:t xml:space="preserve"> používat výhradně štěrkové drti nebo písek. Je zakázáno použití škváry,</w:t>
      </w:r>
      <w:r w:rsidR="00700F48">
        <w:rPr>
          <w:rFonts w:ascii="Times New Roman" w:eastAsia="Times New Roman" w:hAnsi="Times New Roman"/>
          <w:snapToGrid w:val="0"/>
          <w:sz w:val="24"/>
          <w:szCs w:val="24"/>
          <w:lang w:eastAsia="cs-CZ"/>
        </w:rPr>
        <w:t xml:space="preserve"> </w:t>
      </w:r>
      <w:r w:rsidR="00700F48" w:rsidRPr="00700F48">
        <w:rPr>
          <w:rFonts w:ascii="Times New Roman" w:eastAsia="Times New Roman" w:hAnsi="Times New Roman"/>
          <w:snapToGrid w:val="0"/>
          <w:sz w:val="24"/>
          <w:szCs w:val="24"/>
          <w:lang w:eastAsia="cs-CZ"/>
        </w:rPr>
        <w:t xml:space="preserve">pilin, popelu nebo drti ze stavebních sutin. Po odstranění závad ve schůdnosti </w:t>
      </w:r>
      <w:r w:rsidR="00D2109E">
        <w:rPr>
          <w:rFonts w:ascii="Times New Roman" w:eastAsia="Times New Roman" w:hAnsi="Times New Roman"/>
          <w:snapToGrid w:val="0"/>
          <w:sz w:val="24"/>
          <w:szCs w:val="24"/>
          <w:lang w:eastAsia="cs-CZ"/>
        </w:rPr>
        <w:br/>
      </w:r>
      <w:r w:rsidR="00700F48" w:rsidRPr="00700F48">
        <w:rPr>
          <w:rFonts w:ascii="Times New Roman" w:eastAsia="Times New Roman" w:hAnsi="Times New Roman"/>
          <w:snapToGrid w:val="0"/>
          <w:sz w:val="24"/>
          <w:szCs w:val="24"/>
          <w:lang w:eastAsia="cs-CZ"/>
        </w:rPr>
        <w:t>je odstraněn posypový materiál.</w:t>
      </w:r>
    </w:p>
    <w:p w14:paraId="6673A836" w14:textId="77777777" w:rsidR="00433EF3" w:rsidRPr="00700F48" w:rsidRDefault="00433EF3" w:rsidP="007F5585">
      <w:pPr>
        <w:pStyle w:val="Odstavecseseznamem"/>
        <w:spacing w:after="0" w:line="288" w:lineRule="auto"/>
        <w:ind w:left="426"/>
        <w:jc w:val="both"/>
        <w:rPr>
          <w:rFonts w:ascii="Times New Roman" w:eastAsia="Times New Roman" w:hAnsi="Times New Roman"/>
          <w:snapToGrid w:val="0"/>
          <w:sz w:val="24"/>
          <w:szCs w:val="24"/>
          <w:lang w:eastAsia="cs-CZ"/>
        </w:rPr>
      </w:pPr>
    </w:p>
    <w:p w14:paraId="7E091613" w14:textId="77777777" w:rsidR="00700F48" w:rsidRPr="00433EF3" w:rsidRDefault="00700F48" w:rsidP="007F5585">
      <w:pPr>
        <w:pStyle w:val="Odstavecseseznamem"/>
        <w:numPr>
          <w:ilvl w:val="0"/>
          <w:numId w:val="10"/>
        </w:numPr>
        <w:spacing w:after="0" w:line="288" w:lineRule="auto"/>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 xml:space="preserve">Za mimořádných povětrnostních podmínek, kdy je ohrožena bezpečnost chodců, lze </w:t>
      </w:r>
      <w:r w:rsidR="00F94BDC">
        <w:rPr>
          <w:rFonts w:ascii="Times New Roman" w:eastAsia="Times New Roman" w:hAnsi="Times New Roman"/>
          <w:snapToGrid w:val="0"/>
          <w:sz w:val="24"/>
          <w:szCs w:val="24"/>
          <w:lang w:eastAsia="cs-CZ"/>
        </w:rPr>
        <w:br/>
      </w:r>
      <w:r w:rsidRPr="00433EF3">
        <w:rPr>
          <w:rFonts w:ascii="Times New Roman" w:eastAsia="Times New Roman" w:hAnsi="Times New Roman"/>
          <w:snapToGrid w:val="0"/>
          <w:sz w:val="24"/>
          <w:szCs w:val="24"/>
          <w:lang w:eastAsia="cs-CZ"/>
        </w:rPr>
        <w:t xml:space="preserve">v omezené míře použít chemických rozmrazovacích materiálů. Jedná se zejména </w:t>
      </w:r>
      <w:r w:rsidR="007E0BC8">
        <w:rPr>
          <w:rFonts w:ascii="Times New Roman" w:eastAsia="Times New Roman" w:hAnsi="Times New Roman"/>
          <w:snapToGrid w:val="0"/>
          <w:sz w:val="24"/>
          <w:szCs w:val="24"/>
          <w:lang w:eastAsia="cs-CZ"/>
        </w:rPr>
        <w:br/>
      </w:r>
      <w:r w:rsidRPr="00433EF3">
        <w:rPr>
          <w:rFonts w:ascii="Times New Roman" w:eastAsia="Times New Roman" w:hAnsi="Times New Roman"/>
          <w:snapToGrid w:val="0"/>
          <w:sz w:val="24"/>
          <w:szCs w:val="24"/>
          <w:lang w:eastAsia="cs-CZ"/>
        </w:rPr>
        <w:t xml:space="preserve">o případy kdy: </w:t>
      </w:r>
    </w:p>
    <w:p w14:paraId="3DA0DDC6" w14:textId="77777777" w:rsidR="00700F48" w:rsidRPr="00433EF3" w:rsidRDefault="00433EF3"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a) mrznoucí mrholení nebo déšť vytváří na chodnících zledovatělé vrstvy, </w:t>
      </w:r>
    </w:p>
    <w:p w14:paraId="5F68CCF8" w14:textId="77777777" w:rsidR="00700F48" w:rsidRPr="00433EF3" w:rsidRDefault="00433EF3"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b) je denní tání sněhu s následnou tvorbou zledovatělé vrstvy při nočním poklesu teplot, </w:t>
      </w:r>
    </w:p>
    <w:p w14:paraId="528C3057" w14:textId="77777777" w:rsidR="00700F48" w:rsidRPr="00433EF3" w:rsidRDefault="00433EF3" w:rsidP="007F5585">
      <w:pPr>
        <w:pStyle w:val="Odstavecseseznamem"/>
        <w:spacing w:after="0" w:line="288" w:lineRule="auto"/>
        <w:ind w:left="426" w:hanging="366"/>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c) se jedná o jednorázové odstranění zledovatělých povrchů chodníků, zejména v místech</w:t>
      </w: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s intenzívní frekvencí chůze, </w:t>
      </w:r>
    </w:p>
    <w:p w14:paraId="6727692C" w14:textId="77777777" w:rsidR="00700F48" w:rsidRPr="00433EF3" w:rsidRDefault="00433EF3" w:rsidP="007F5585">
      <w:pPr>
        <w:pStyle w:val="Odstavecseseznamem"/>
        <w:spacing w:after="0" w:line="288" w:lineRule="auto"/>
        <w:ind w:left="6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00700F48" w:rsidRPr="00433EF3">
        <w:rPr>
          <w:rFonts w:ascii="Times New Roman" w:eastAsia="Times New Roman" w:hAnsi="Times New Roman"/>
          <w:snapToGrid w:val="0"/>
          <w:sz w:val="24"/>
          <w:szCs w:val="24"/>
          <w:lang w:eastAsia="cs-CZ"/>
        </w:rPr>
        <w:t xml:space="preserve">d) se vytváří souvislé ledové plochy vzniklé při poruchách vodovodů, kanalizací apod. </w:t>
      </w:r>
    </w:p>
    <w:p w14:paraId="6DFAA894" w14:textId="77777777" w:rsidR="0049293C" w:rsidRDefault="0049293C" w:rsidP="007F5585">
      <w:pPr>
        <w:spacing w:after="0" w:line="288" w:lineRule="auto"/>
        <w:ind w:left="360" w:hanging="360"/>
        <w:jc w:val="both"/>
        <w:rPr>
          <w:rFonts w:ascii="Times New Roman" w:eastAsia="Times New Roman" w:hAnsi="Times New Roman"/>
          <w:sz w:val="24"/>
          <w:szCs w:val="24"/>
          <w:lang w:eastAsia="cs-CZ"/>
        </w:rPr>
      </w:pPr>
    </w:p>
    <w:p w14:paraId="44222FAD" w14:textId="77777777" w:rsidR="0049293C" w:rsidRPr="007346AC" w:rsidRDefault="0049293C" w:rsidP="007F5585">
      <w:pPr>
        <w:spacing w:after="0" w:line="288" w:lineRule="auto"/>
        <w:ind w:left="360" w:hanging="360"/>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Čl. 5</w:t>
      </w:r>
    </w:p>
    <w:p w14:paraId="6E8BC7B4" w14:textId="77777777" w:rsidR="00F94BDC" w:rsidRDefault="00433EF3" w:rsidP="007F5585">
      <w:pPr>
        <w:pStyle w:val="Default"/>
        <w:spacing w:line="288" w:lineRule="auto"/>
        <w:jc w:val="center"/>
        <w:rPr>
          <w:b/>
          <w:bCs/>
        </w:rPr>
      </w:pPr>
      <w:r w:rsidRPr="00433EF3">
        <w:rPr>
          <w:b/>
          <w:bCs/>
        </w:rPr>
        <w:t>Způsob a rozsah odstraňování závad ve sjízdnost</w:t>
      </w:r>
      <w:r w:rsidR="00F94BDC">
        <w:rPr>
          <w:b/>
          <w:bCs/>
        </w:rPr>
        <w:t xml:space="preserve">i </w:t>
      </w:r>
    </w:p>
    <w:p w14:paraId="037925A7" w14:textId="77777777" w:rsidR="00433EF3" w:rsidRPr="00433EF3" w:rsidRDefault="00F94BDC" w:rsidP="007F5585">
      <w:pPr>
        <w:pStyle w:val="Default"/>
        <w:spacing w:line="288" w:lineRule="auto"/>
        <w:jc w:val="center"/>
      </w:pPr>
      <w:r>
        <w:rPr>
          <w:b/>
          <w:bCs/>
        </w:rPr>
        <w:t>(komunikace II. a III. třídy – v</w:t>
      </w:r>
      <w:r w:rsidR="00433EF3" w:rsidRPr="00433EF3">
        <w:rPr>
          <w:b/>
          <w:bCs/>
        </w:rPr>
        <w:t>ozovky)</w:t>
      </w:r>
    </w:p>
    <w:p w14:paraId="59A62273" w14:textId="77777777" w:rsidR="0049293C" w:rsidRPr="007346AC" w:rsidRDefault="0049293C" w:rsidP="007F5585">
      <w:pPr>
        <w:spacing w:after="0" w:line="288" w:lineRule="auto"/>
        <w:jc w:val="both"/>
        <w:outlineLvl w:val="0"/>
        <w:rPr>
          <w:rFonts w:ascii="Times New Roman" w:eastAsia="Times New Roman" w:hAnsi="Times New Roman"/>
          <w:b/>
          <w:bCs/>
          <w:kern w:val="36"/>
          <w:sz w:val="24"/>
          <w:szCs w:val="24"/>
          <w:lang w:eastAsia="cs-CZ"/>
        </w:rPr>
      </w:pPr>
    </w:p>
    <w:p w14:paraId="55848B1D" w14:textId="77777777" w:rsidR="00433EF3" w:rsidRDefault="00433EF3" w:rsidP="007F5585">
      <w:pPr>
        <w:pStyle w:val="Odstavecseseznamem"/>
        <w:spacing w:after="0" w:line="288" w:lineRule="auto"/>
        <w:ind w:left="426" w:hanging="42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(1</w:t>
      </w:r>
      <w:r>
        <w:rPr>
          <w:rFonts w:ascii="Times New Roman" w:eastAsia="Times New Roman" w:hAnsi="Times New Roman"/>
          <w:snapToGrid w:val="0"/>
          <w:sz w:val="24"/>
          <w:szCs w:val="24"/>
          <w:lang w:eastAsia="cs-CZ"/>
        </w:rPr>
        <w:t xml:space="preserve">) </w:t>
      </w:r>
      <w:r w:rsidR="00361814">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 xml:space="preserve">Odklízení sněhu se provádí především mechanicky. Sníh je za obvyklé zimní situace třeba odstraňovat tak, aby nedošlo k jeho ujetí provozem a přimrznutí k povrchu vozovky. Sněhovou břečku je třeba z vozovky odstranit. Při trvalém sněžení se pluhování periodicky opakuje. Na dopravně důležitých komunikacích nemá po skončeném pluhování zbytková vrstva sněhu přesáhnout </w:t>
      </w:r>
      <w:smartTag w:uri="urn:schemas-microsoft-com:office:smarttags" w:element="metricconverter">
        <w:smartTagPr>
          <w:attr w:name="ProductID" w:val="3 cm"/>
        </w:smartTagPr>
        <w:r w:rsidRPr="00433EF3">
          <w:rPr>
            <w:rFonts w:ascii="Times New Roman" w:eastAsia="Times New Roman" w:hAnsi="Times New Roman"/>
            <w:snapToGrid w:val="0"/>
            <w:sz w:val="24"/>
            <w:szCs w:val="24"/>
            <w:lang w:eastAsia="cs-CZ"/>
          </w:rPr>
          <w:t>3 cm</w:t>
        </w:r>
      </w:smartTag>
      <w:r w:rsidRPr="00433EF3">
        <w:rPr>
          <w:rFonts w:ascii="Times New Roman" w:eastAsia="Times New Roman" w:hAnsi="Times New Roman"/>
          <w:snapToGrid w:val="0"/>
          <w:sz w:val="24"/>
          <w:szCs w:val="24"/>
          <w:lang w:eastAsia="cs-CZ"/>
        </w:rPr>
        <w:t>.</w:t>
      </w:r>
    </w:p>
    <w:p w14:paraId="58D9C29B" w14:textId="77777777" w:rsidR="00433EF3" w:rsidRPr="00433EF3" w:rsidRDefault="00433EF3" w:rsidP="007F5585">
      <w:pPr>
        <w:pStyle w:val="Odstavecseseznamem"/>
        <w:spacing w:after="0" w:line="288" w:lineRule="auto"/>
        <w:ind w:left="0"/>
        <w:jc w:val="both"/>
        <w:rPr>
          <w:rFonts w:ascii="Times New Roman" w:eastAsia="Times New Roman" w:hAnsi="Times New Roman"/>
          <w:snapToGrid w:val="0"/>
          <w:sz w:val="24"/>
          <w:szCs w:val="24"/>
          <w:lang w:eastAsia="cs-CZ"/>
        </w:rPr>
      </w:pPr>
    </w:p>
    <w:p w14:paraId="350BA3CE" w14:textId="77777777" w:rsidR="00433EF3" w:rsidRDefault="00433EF3" w:rsidP="007F5585">
      <w:pPr>
        <w:pStyle w:val="Odstavecseseznamem"/>
        <w:spacing w:after="0" w:line="288" w:lineRule="auto"/>
        <w:ind w:left="426" w:hanging="36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 xml:space="preserve">(2) </w:t>
      </w:r>
      <w:r w:rsidR="00361814">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Po mechanickém odstranění sněhu se odstraňují ujeté sněhové vrstvy a náledí za pomoci chemických rozmrazovacích materiálů. Chemické rozmrazovací materiály se zásadně aplikují až na zbytkovou vrstvu sněhu, kterou již nelze odstranit nebo snížit mechanickými prostředky</w:t>
      </w:r>
      <w:r w:rsidR="008C6C5A">
        <w:rPr>
          <w:rFonts w:ascii="Times New Roman" w:eastAsia="Times New Roman" w:hAnsi="Times New Roman"/>
          <w:snapToGrid w:val="0"/>
          <w:sz w:val="24"/>
          <w:szCs w:val="24"/>
          <w:lang w:eastAsia="cs-CZ"/>
        </w:rPr>
        <w:t xml:space="preserve">. Při teplotách </w:t>
      </w:r>
      <w:r w:rsidR="008E0BDF">
        <w:rPr>
          <w:rFonts w:ascii="Times New Roman" w:eastAsia="Times New Roman" w:hAnsi="Times New Roman"/>
          <w:snapToGrid w:val="0"/>
          <w:sz w:val="24"/>
          <w:szCs w:val="24"/>
          <w:lang w:eastAsia="cs-CZ"/>
        </w:rPr>
        <w:t>kolem – 5o</w:t>
      </w:r>
      <w:r w:rsidR="008C6C5A">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C se použije chlorid sodný, při teplotách kolem -</w:t>
      </w:r>
      <w:proofErr w:type="gramStart"/>
      <w:r w:rsidRPr="00433EF3">
        <w:rPr>
          <w:rFonts w:ascii="Times New Roman" w:eastAsia="Times New Roman" w:hAnsi="Times New Roman"/>
          <w:snapToGrid w:val="0"/>
          <w:sz w:val="24"/>
          <w:szCs w:val="24"/>
          <w:lang w:eastAsia="cs-CZ"/>
        </w:rPr>
        <w:t>15</w:t>
      </w:r>
      <w:r w:rsidR="00EE2982">
        <w:rPr>
          <w:rFonts w:ascii="Times New Roman" w:eastAsia="Times New Roman" w:hAnsi="Times New Roman"/>
          <w:snapToGrid w:val="0"/>
          <w:sz w:val="24"/>
          <w:szCs w:val="24"/>
          <w:lang w:eastAsia="cs-CZ"/>
        </w:rPr>
        <w:t>°</w:t>
      </w:r>
      <w:r w:rsidRPr="00433EF3">
        <w:rPr>
          <w:rFonts w:ascii="Times New Roman" w:eastAsia="Times New Roman" w:hAnsi="Times New Roman"/>
          <w:snapToGrid w:val="0"/>
          <w:sz w:val="24"/>
          <w:szCs w:val="24"/>
          <w:lang w:eastAsia="cs-CZ"/>
        </w:rPr>
        <w:t xml:space="preserve"> C</w:t>
      </w:r>
      <w:proofErr w:type="gramEnd"/>
      <w:r w:rsidRPr="00433EF3">
        <w:rPr>
          <w:rFonts w:ascii="Times New Roman" w:eastAsia="Times New Roman" w:hAnsi="Times New Roman"/>
          <w:snapToGrid w:val="0"/>
          <w:sz w:val="24"/>
          <w:szCs w:val="24"/>
          <w:lang w:eastAsia="cs-CZ"/>
        </w:rPr>
        <w:t xml:space="preserve"> se použije chlorid vápenatý - v mezilehlém intervalu teplot může být použita směs obou chloridů. Minimální, technologicky dostačující dávka</w:t>
      </w:r>
      <w:r w:rsidR="00CB620A">
        <w:rPr>
          <w:rFonts w:ascii="Times New Roman" w:eastAsia="Times New Roman" w:hAnsi="Times New Roman"/>
          <w:snapToGrid w:val="0"/>
          <w:sz w:val="24"/>
          <w:szCs w:val="24"/>
          <w:lang w:eastAsia="cs-CZ"/>
        </w:rPr>
        <w:t xml:space="preserve"> pro tento typ posypu je 20 g/m</w:t>
      </w:r>
      <w:r w:rsidR="00CB620A">
        <w:rPr>
          <w:rFonts w:ascii="Times New Roman" w:eastAsia="Times New Roman" w:hAnsi="Times New Roman"/>
          <w:snapToGrid w:val="0"/>
          <w:sz w:val="24"/>
          <w:szCs w:val="24"/>
          <w:vertAlign w:val="superscript"/>
          <w:lang w:eastAsia="cs-CZ"/>
        </w:rPr>
        <w:t>2</w:t>
      </w:r>
      <w:r w:rsidRPr="00433EF3">
        <w:rPr>
          <w:rFonts w:ascii="Times New Roman" w:eastAsia="Times New Roman" w:hAnsi="Times New Roman"/>
          <w:snapToGrid w:val="0"/>
          <w:sz w:val="24"/>
          <w:szCs w:val="24"/>
          <w:lang w:eastAsia="cs-CZ"/>
        </w:rPr>
        <w:t>. Vzniklou sněhovou břečku nebo ledovou tříšť je nutno z vozovky neprodleně mechanicky odstranit.</w:t>
      </w:r>
      <w:r w:rsidR="001516AE">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 xml:space="preserve">Jen v mimořádných případech (při mrznoucím dešti nebo mrznoucím mrholení) lze výjimečně použít posypu směsí zdrsňovacího </w:t>
      </w:r>
      <w:r w:rsidR="001516AE">
        <w:rPr>
          <w:rFonts w:ascii="Times New Roman" w:eastAsia="Times New Roman" w:hAnsi="Times New Roman"/>
          <w:snapToGrid w:val="0"/>
          <w:sz w:val="24"/>
          <w:szCs w:val="24"/>
          <w:lang w:eastAsia="cs-CZ"/>
        </w:rPr>
        <w:br/>
      </w:r>
      <w:r w:rsidRPr="00433EF3">
        <w:rPr>
          <w:rFonts w:ascii="Times New Roman" w:eastAsia="Times New Roman" w:hAnsi="Times New Roman"/>
          <w:snapToGrid w:val="0"/>
          <w:sz w:val="24"/>
          <w:szCs w:val="24"/>
          <w:lang w:eastAsia="cs-CZ"/>
        </w:rPr>
        <w:t xml:space="preserve">a chemického materiálu. Dávka se přitom volí tak, aby celkové množství chemické složky nepřesáhlo výše uvedenou maximální </w:t>
      </w:r>
      <w:r w:rsidR="001516AE">
        <w:rPr>
          <w:rFonts w:ascii="Times New Roman" w:eastAsia="Times New Roman" w:hAnsi="Times New Roman"/>
          <w:snapToGrid w:val="0"/>
          <w:sz w:val="24"/>
          <w:szCs w:val="24"/>
          <w:lang w:eastAsia="cs-CZ"/>
        </w:rPr>
        <w:t>dávku – n</w:t>
      </w:r>
      <w:r w:rsidR="00CB620A">
        <w:rPr>
          <w:rFonts w:ascii="Times New Roman" w:eastAsia="Times New Roman" w:hAnsi="Times New Roman"/>
          <w:snapToGrid w:val="0"/>
          <w:sz w:val="24"/>
          <w:szCs w:val="24"/>
          <w:lang w:eastAsia="cs-CZ"/>
        </w:rPr>
        <w:t>apř. maximálně 240 g/m</w:t>
      </w:r>
      <w:r w:rsidR="00CB620A">
        <w:rPr>
          <w:rFonts w:ascii="Times New Roman" w:eastAsia="Times New Roman" w:hAnsi="Times New Roman"/>
          <w:snapToGrid w:val="0"/>
          <w:sz w:val="24"/>
          <w:szCs w:val="24"/>
          <w:vertAlign w:val="superscript"/>
          <w:lang w:eastAsia="cs-CZ"/>
        </w:rPr>
        <w:t>2</w:t>
      </w:r>
      <w:r w:rsidR="0090575F">
        <w:rPr>
          <w:rFonts w:ascii="Times New Roman" w:eastAsia="Times New Roman" w:hAnsi="Times New Roman"/>
          <w:snapToGrid w:val="0"/>
          <w:sz w:val="24"/>
          <w:szCs w:val="24"/>
          <w:lang w:eastAsia="cs-CZ"/>
        </w:rPr>
        <w:t xml:space="preserve"> směsi </w:t>
      </w:r>
      <w:r w:rsidR="001516AE">
        <w:rPr>
          <w:rFonts w:ascii="Times New Roman" w:eastAsia="Times New Roman" w:hAnsi="Times New Roman"/>
          <w:snapToGrid w:val="0"/>
          <w:sz w:val="24"/>
          <w:szCs w:val="24"/>
          <w:lang w:eastAsia="cs-CZ"/>
        </w:rPr>
        <w:br/>
      </w:r>
      <w:r w:rsidR="0090575F">
        <w:rPr>
          <w:rFonts w:ascii="Times New Roman" w:eastAsia="Times New Roman" w:hAnsi="Times New Roman"/>
          <w:snapToGrid w:val="0"/>
          <w:sz w:val="24"/>
          <w:szCs w:val="24"/>
          <w:lang w:eastAsia="cs-CZ"/>
        </w:rPr>
        <w:t>s poměrem 1:</w:t>
      </w:r>
      <w:r w:rsidRPr="00433EF3">
        <w:rPr>
          <w:rFonts w:ascii="Times New Roman" w:eastAsia="Times New Roman" w:hAnsi="Times New Roman"/>
          <w:snapToGrid w:val="0"/>
          <w:sz w:val="24"/>
          <w:szCs w:val="24"/>
          <w:lang w:eastAsia="cs-CZ"/>
        </w:rPr>
        <w:t>5.</w:t>
      </w:r>
    </w:p>
    <w:p w14:paraId="1A97D41B" w14:textId="77777777" w:rsidR="00433EF3" w:rsidRPr="00433EF3" w:rsidRDefault="00433EF3" w:rsidP="007F5585">
      <w:pPr>
        <w:pStyle w:val="Odstavecseseznamem"/>
        <w:spacing w:after="0" w:line="288" w:lineRule="auto"/>
        <w:ind w:left="60"/>
        <w:jc w:val="both"/>
        <w:rPr>
          <w:rFonts w:ascii="Times New Roman" w:eastAsia="Times New Roman" w:hAnsi="Times New Roman"/>
          <w:snapToGrid w:val="0"/>
          <w:sz w:val="24"/>
          <w:szCs w:val="24"/>
          <w:lang w:eastAsia="cs-CZ"/>
        </w:rPr>
      </w:pPr>
    </w:p>
    <w:p w14:paraId="4DB0C11C" w14:textId="77777777" w:rsidR="00433EF3" w:rsidRDefault="00433EF3" w:rsidP="007F5585">
      <w:pPr>
        <w:pStyle w:val="Odstavecseseznamem"/>
        <w:spacing w:after="0" w:line="288" w:lineRule="auto"/>
        <w:ind w:left="426" w:hanging="36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(3</w:t>
      </w:r>
      <w:r>
        <w:rPr>
          <w:rFonts w:ascii="Times New Roman" w:eastAsia="Times New Roman" w:hAnsi="Times New Roman"/>
          <w:snapToGrid w:val="0"/>
          <w:sz w:val="24"/>
          <w:szCs w:val="24"/>
          <w:lang w:eastAsia="cs-CZ"/>
        </w:rPr>
        <w:t xml:space="preserve">) </w:t>
      </w:r>
      <w:r w:rsidRPr="00433EF3">
        <w:rPr>
          <w:rFonts w:ascii="Times New Roman" w:eastAsia="Times New Roman" w:hAnsi="Times New Roman"/>
          <w:snapToGrid w:val="0"/>
          <w:sz w:val="24"/>
          <w:szCs w:val="24"/>
          <w:lang w:eastAsia="cs-CZ"/>
        </w:rPr>
        <w:t xml:space="preserve">V případech, kdy sněhová vrstva nepřesáhne </w:t>
      </w:r>
      <w:smartTag w:uri="urn:schemas-microsoft-com:office:smarttags" w:element="metricconverter">
        <w:smartTagPr>
          <w:attr w:name="ProductID" w:val="3 cm"/>
        </w:smartTagPr>
        <w:r w:rsidRPr="00433EF3">
          <w:rPr>
            <w:rFonts w:ascii="Times New Roman" w:eastAsia="Times New Roman" w:hAnsi="Times New Roman"/>
            <w:snapToGrid w:val="0"/>
            <w:sz w:val="24"/>
            <w:szCs w:val="24"/>
            <w:lang w:eastAsia="cs-CZ"/>
          </w:rPr>
          <w:t>3 cm</w:t>
        </w:r>
      </w:smartTag>
      <w:r w:rsidRPr="00433EF3">
        <w:rPr>
          <w:rFonts w:ascii="Times New Roman" w:eastAsia="Times New Roman" w:hAnsi="Times New Roman"/>
          <w:snapToGrid w:val="0"/>
          <w:sz w:val="24"/>
          <w:szCs w:val="24"/>
          <w:lang w:eastAsia="cs-CZ"/>
        </w:rPr>
        <w:t xml:space="preserve">, je možné použít k odklizení sněhu chemických rozmrazovacích materiálů. Do sněhové vrstvy vyšší než </w:t>
      </w:r>
      <w:smartTag w:uri="urn:schemas-microsoft-com:office:smarttags" w:element="metricconverter">
        <w:smartTagPr>
          <w:attr w:name="ProductID" w:val="3 cm"/>
        </w:smartTagPr>
        <w:r w:rsidRPr="00433EF3">
          <w:rPr>
            <w:rFonts w:ascii="Times New Roman" w:eastAsia="Times New Roman" w:hAnsi="Times New Roman"/>
            <w:snapToGrid w:val="0"/>
            <w:sz w:val="24"/>
            <w:szCs w:val="24"/>
            <w:lang w:eastAsia="cs-CZ"/>
          </w:rPr>
          <w:t>3 cm</w:t>
        </w:r>
      </w:smartTag>
      <w:r w:rsidRPr="00433EF3">
        <w:rPr>
          <w:rFonts w:ascii="Times New Roman" w:eastAsia="Times New Roman" w:hAnsi="Times New Roman"/>
          <w:snapToGrid w:val="0"/>
          <w:sz w:val="24"/>
          <w:szCs w:val="24"/>
          <w:lang w:eastAsia="cs-CZ"/>
        </w:rPr>
        <w:t xml:space="preserve"> není dovoleno posyp provádět.</w:t>
      </w:r>
    </w:p>
    <w:p w14:paraId="10ED3CF2" w14:textId="77777777" w:rsidR="00433EF3" w:rsidRPr="00433EF3" w:rsidRDefault="00433EF3" w:rsidP="007F5585">
      <w:pPr>
        <w:pStyle w:val="Odstavecseseznamem"/>
        <w:spacing w:after="0" w:line="288" w:lineRule="auto"/>
        <w:ind w:left="60"/>
        <w:jc w:val="both"/>
        <w:rPr>
          <w:rFonts w:ascii="Times New Roman" w:eastAsia="Times New Roman" w:hAnsi="Times New Roman"/>
          <w:snapToGrid w:val="0"/>
          <w:sz w:val="24"/>
          <w:szCs w:val="24"/>
          <w:lang w:eastAsia="cs-CZ"/>
        </w:rPr>
      </w:pPr>
    </w:p>
    <w:p w14:paraId="7847C75C" w14:textId="77777777" w:rsidR="00D47E11" w:rsidRPr="00AA0CB4" w:rsidRDefault="00433EF3" w:rsidP="007F5585">
      <w:pPr>
        <w:pStyle w:val="Odstavecseseznamem"/>
        <w:spacing w:after="0" w:line="288" w:lineRule="auto"/>
        <w:ind w:left="426" w:hanging="366"/>
        <w:jc w:val="both"/>
        <w:rPr>
          <w:rFonts w:ascii="Times New Roman" w:eastAsia="Times New Roman" w:hAnsi="Times New Roman"/>
          <w:snapToGrid w:val="0"/>
          <w:sz w:val="24"/>
          <w:szCs w:val="24"/>
          <w:vertAlign w:val="superscript"/>
          <w:lang w:eastAsia="cs-CZ"/>
        </w:rPr>
      </w:pPr>
      <w:r w:rsidRPr="00433EF3">
        <w:rPr>
          <w:rFonts w:ascii="Times New Roman" w:eastAsia="Times New Roman" w:hAnsi="Times New Roman"/>
          <w:snapToGrid w:val="0"/>
          <w:sz w:val="24"/>
          <w:szCs w:val="24"/>
          <w:lang w:eastAsia="cs-CZ"/>
        </w:rPr>
        <w:t xml:space="preserve">(4) Na komunikacích, které nemohou být udržovány pomocí chemických rozmrazovacích materiálů, je možné po mechanickém odstranění sněhu aplikovat posyp zdrsňovacími </w:t>
      </w:r>
      <w:r w:rsidRPr="00433EF3">
        <w:rPr>
          <w:rFonts w:ascii="Times New Roman" w:eastAsia="Times New Roman" w:hAnsi="Times New Roman"/>
          <w:snapToGrid w:val="0"/>
          <w:sz w:val="24"/>
          <w:szCs w:val="24"/>
          <w:lang w:eastAsia="cs-CZ"/>
        </w:rPr>
        <w:lastRenderedPageBreak/>
        <w:t>materiály. Může být prováděn pouze občasný posyp na dopravně důležitých místech nebo na místech, kde to vyžaduje dopravně technický stav komunikace (křižovatky, velká stoupání, ostré směrové oblouky, zastávky osobní linkové dopravy). Po odstranění závad ve sjízdnosti je odstraněn posypový materiál.</w:t>
      </w:r>
    </w:p>
    <w:p w14:paraId="74B7FE25" w14:textId="77777777" w:rsidR="00415E66" w:rsidRPr="007346AC" w:rsidRDefault="0049293C" w:rsidP="007F5585">
      <w:pPr>
        <w:spacing w:after="0" w:line="288" w:lineRule="auto"/>
        <w:jc w:val="both"/>
        <w:rPr>
          <w:rFonts w:ascii="Times New Roman" w:eastAsia="Times New Roman" w:hAnsi="Times New Roman"/>
          <w:sz w:val="24"/>
          <w:szCs w:val="24"/>
          <w:lang w:eastAsia="cs-CZ"/>
        </w:rPr>
      </w:pPr>
      <w:r w:rsidRPr="007346AC">
        <w:rPr>
          <w:rFonts w:ascii="Times New Roman" w:eastAsia="Times New Roman" w:hAnsi="Times New Roman"/>
          <w:sz w:val="24"/>
          <w:szCs w:val="24"/>
          <w:lang w:eastAsia="cs-CZ"/>
        </w:rPr>
        <w:t>  </w:t>
      </w:r>
    </w:p>
    <w:p w14:paraId="519DB6AB" w14:textId="77777777" w:rsidR="00D47E11" w:rsidRPr="00DE075A" w:rsidRDefault="00D47E11" w:rsidP="007F5585">
      <w:pPr>
        <w:pStyle w:val="Nadpis2"/>
        <w:spacing w:line="288" w:lineRule="auto"/>
        <w:rPr>
          <w:bCs w:val="0"/>
        </w:rPr>
      </w:pPr>
      <w:r w:rsidRPr="00DE075A">
        <w:rPr>
          <w:bCs w:val="0"/>
        </w:rPr>
        <w:t>Čl. 6</w:t>
      </w:r>
    </w:p>
    <w:p w14:paraId="2A75A73F" w14:textId="77777777" w:rsidR="00433EF3" w:rsidRPr="00433EF3" w:rsidRDefault="00433EF3" w:rsidP="007F5585">
      <w:pPr>
        <w:pStyle w:val="Default"/>
        <w:spacing w:line="288" w:lineRule="auto"/>
        <w:jc w:val="center"/>
      </w:pPr>
      <w:r w:rsidRPr="00433EF3">
        <w:rPr>
          <w:b/>
          <w:bCs/>
        </w:rPr>
        <w:t>Kontrola a sankční opatření</w:t>
      </w:r>
    </w:p>
    <w:p w14:paraId="7E9DEFA7" w14:textId="77777777" w:rsidR="00D47E11" w:rsidRPr="00DE075A" w:rsidRDefault="00D47E11" w:rsidP="007F5585">
      <w:pPr>
        <w:spacing w:after="0" w:line="288" w:lineRule="auto"/>
        <w:jc w:val="both"/>
        <w:rPr>
          <w:snapToGrid w:val="0"/>
          <w:sz w:val="24"/>
          <w:szCs w:val="24"/>
        </w:rPr>
      </w:pPr>
    </w:p>
    <w:p w14:paraId="0BFFDCB9" w14:textId="77777777" w:rsidR="00433EF3" w:rsidRDefault="00433EF3" w:rsidP="007F5585">
      <w:pPr>
        <w:numPr>
          <w:ilvl w:val="0"/>
          <w:numId w:val="4"/>
        </w:numPr>
        <w:spacing w:after="0" w:line="288" w:lineRule="auto"/>
        <w:ind w:left="426" w:hanging="426"/>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Kontrolu provádění zimní údržby zajišť</w:t>
      </w:r>
      <w:r w:rsidR="00F94BDC">
        <w:rPr>
          <w:rFonts w:ascii="Times New Roman" w:eastAsia="Times New Roman" w:hAnsi="Times New Roman"/>
          <w:snapToGrid w:val="0"/>
          <w:sz w:val="24"/>
          <w:szCs w:val="24"/>
          <w:lang w:eastAsia="cs-CZ"/>
        </w:rPr>
        <w:t>uje O</w:t>
      </w:r>
      <w:r w:rsidR="003D130D">
        <w:rPr>
          <w:rFonts w:ascii="Times New Roman" w:eastAsia="Times New Roman" w:hAnsi="Times New Roman"/>
          <w:snapToGrid w:val="0"/>
          <w:sz w:val="24"/>
          <w:szCs w:val="24"/>
          <w:lang w:eastAsia="cs-CZ"/>
        </w:rPr>
        <w:t xml:space="preserve">dbor </w:t>
      </w:r>
      <w:r w:rsidR="005D562B">
        <w:rPr>
          <w:rFonts w:ascii="Times New Roman" w:eastAsia="Times New Roman" w:hAnsi="Times New Roman"/>
          <w:snapToGrid w:val="0"/>
          <w:sz w:val="24"/>
          <w:szCs w:val="24"/>
          <w:lang w:eastAsia="cs-CZ"/>
        </w:rPr>
        <w:t xml:space="preserve">městských investic a </w:t>
      </w:r>
      <w:r w:rsidR="00CB620A">
        <w:rPr>
          <w:rFonts w:ascii="Times New Roman" w:eastAsia="Times New Roman" w:hAnsi="Times New Roman"/>
          <w:snapToGrid w:val="0"/>
          <w:sz w:val="24"/>
          <w:szCs w:val="24"/>
          <w:lang w:eastAsia="cs-CZ"/>
        </w:rPr>
        <w:t>správy</w:t>
      </w:r>
      <w:r w:rsidR="003D130D">
        <w:rPr>
          <w:rFonts w:ascii="Times New Roman" w:eastAsia="Times New Roman" w:hAnsi="Times New Roman"/>
          <w:snapToGrid w:val="0"/>
          <w:sz w:val="24"/>
          <w:szCs w:val="24"/>
          <w:lang w:eastAsia="cs-CZ"/>
        </w:rPr>
        <w:t xml:space="preserve"> </w:t>
      </w:r>
      <w:r w:rsidR="00CB620A">
        <w:rPr>
          <w:rFonts w:ascii="Times New Roman" w:eastAsia="Times New Roman" w:hAnsi="Times New Roman"/>
          <w:snapToGrid w:val="0"/>
          <w:sz w:val="24"/>
          <w:szCs w:val="24"/>
          <w:lang w:eastAsia="cs-CZ"/>
        </w:rPr>
        <w:t>Městského úřadu Ostrov</w:t>
      </w:r>
      <w:r w:rsidRPr="00433EF3">
        <w:rPr>
          <w:rFonts w:ascii="Times New Roman" w:eastAsia="Times New Roman" w:hAnsi="Times New Roman"/>
          <w:snapToGrid w:val="0"/>
          <w:sz w:val="24"/>
          <w:szCs w:val="24"/>
          <w:lang w:eastAsia="cs-CZ"/>
        </w:rPr>
        <w:t>.</w:t>
      </w:r>
    </w:p>
    <w:p w14:paraId="71C34CD7" w14:textId="77777777" w:rsidR="00415E66" w:rsidRDefault="00415E66" w:rsidP="007F5585">
      <w:pPr>
        <w:spacing w:after="0" w:line="288" w:lineRule="auto"/>
        <w:ind w:left="426"/>
        <w:jc w:val="both"/>
        <w:rPr>
          <w:rFonts w:ascii="Times New Roman" w:eastAsia="Times New Roman" w:hAnsi="Times New Roman"/>
          <w:snapToGrid w:val="0"/>
          <w:sz w:val="24"/>
          <w:szCs w:val="24"/>
          <w:lang w:eastAsia="cs-CZ"/>
        </w:rPr>
      </w:pPr>
    </w:p>
    <w:p w14:paraId="6C67D7AD" w14:textId="77777777" w:rsidR="00415E66" w:rsidRPr="00241B37" w:rsidRDefault="00433EF3" w:rsidP="007F5585">
      <w:pPr>
        <w:numPr>
          <w:ilvl w:val="0"/>
          <w:numId w:val="4"/>
        </w:numPr>
        <w:spacing w:after="0" w:line="288" w:lineRule="auto"/>
        <w:ind w:left="425" w:hanging="425"/>
        <w:jc w:val="both"/>
        <w:rPr>
          <w:rFonts w:ascii="Times New Roman" w:eastAsia="Times New Roman" w:hAnsi="Times New Roman"/>
          <w:snapToGrid w:val="0"/>
          <w:sz w:val="24"/>
          <w:szCs w:val="24"/>
          <w:lang w:eastAsia="cs-CZ"/>
        </w:rPr>
      </w:pPr>
      <w:r w:rsidRPr="00433EF3">
        <w:rPr>
          <w:rFonts w:ascii="Times New Roman" w:eastAsia="Times New Roman" w:hAnsi="Times New Roman"/>
          <w:snapToGrid w:val="0"/>
          <w:sz w:val="24"/>
          <w:szCs w:val="24"/>
          <w:lang w:eastAsia="cs-CZ"/>
        </w:rPr>
        <w:t xml:space="preserve">Za porušení povinností uložených tímto nařízením může být uložena pokuta ve smyslu zvláštních předpisů. </w:t>
      </w:r>
      <w:r w:rsidR="00241B37">
        <w:rPr>
          <w:rFonts w:ascii="Times New Roman" w:eastAsia="Times New Roman" w:hAnsi="Times New Roman"/>
          <w:snapToGrid w:val="0"/>
          <w:sz w:val="24"/>
          <w:szCs w:val="24"/>
          <w:vertAlign w:val="superscript"/>
          <w:lang w:eastAsia="cs-CZ"/>
        </w:rPr>
        <w:t>3</w:t>
      </w:r>
      <w:r w:rsidRPr="00433EF3">
        <w:rPr>
          <w:rFonts w:ascii="Times New Roman" w:eastAsia="Times New Roman" w:hAnsi="Times New Roman"/>
          <w:snapToGrid w:val="0"/>
          <w:sz w:val="24"/>
          <w:szCs w:val="24"/>
          <w:vertAlign w:val="superscript"/>
          <w:lang w:eastAsia="cs-CZ"/>
        </w:rPr>
        <w:t>)</w:t>
      </w:r>
      <w:r w:rsidRPr="00433EF3">
        <w:rPr>
          <w:rFonts w:ascii="Times New Roman" w:eastAsia="Times New Roman" w:hAnsi="Times New Roman"/>
          <w:snapToGrid w:val="0"/>
          <w:sz w:val="24"/>
          <w:szCs w:val="24"/>
          <w:lang w:eastAsia="cs-CZ"/>
        </w:rPr>
        <w:t xml:space="preserve"> </w:t>
      </w:r>
    </w:p>
    <w:p w14:paraId="66CA068D" w14:textId="77777777" w:rsidR="00415E66" w:rsidRPr="007E5193" w:rsidRDefault="00415E66" w:rsidP="007F5585">
      <w:pPr>
        <w:pStyle w:val="Zkladntextodsazen2"/>
        <w:spacing w:after="0" w:line="288" w:lineRule="auto"/>
        <w:ind w:firstLine="0"/>
        <w:rPr>
          <w:color w:val="FF0000"/>
        </w:rPr>
      </w:pPr>
    </w:p>
    <w:p w14:paraId="6F6A2F0E" w14:textId="77777777" w:rsidR="0049293C" w:rsidRPr="00217911" w:rsidRDefault="00060909" w:rsidP="007F5585">
      <w:pPr>
        <w:spacing w:after="0" w:line="288" w:lineRule="auto"/>
        <w:jc w:val="center"/>
        <w:rPr>
          <w:rFonts w:ascii="Times New Roman" w:eastAsia="Times New Roman" w:hAnsi="Times New Roman"/>
          <w:b/>
          <w:sz w:val="24"/>
          <w:szCs w:val="24"/>
          <w:lang w:eastAsia="cs-CZ"/>
        </w:rPr>
      </w:pPr>
      <w:r>
        <w:rPr>
          <w:rFonts w:ascii="Times New Roman" w:eastAsia="Times New Roman" w:hAnsi="Times New Roman"/>
          <w:b/>
          <w:snapToGrid w:val="0"/>
          <w:sz w:val="24"/>
          <w:szCs w:val="24"/>
          <w:lang w:eastAsia="cs-CZ"/>
        </w:rPr>
        <w:t>Čl. 7</w:t>
      </w:r>
    </w:p>
    <w:p w14:paraId="579C1223" w14:textId="77777777" w:rsidR="0049293C" w:rsidRPr="007346AC" w:rsidRDefault="0049293C" w:rsidP="007F5585">
      <w:pPr>
        <w:spacing w:after="0" w:line="288" w:lineRule="auto"/>
        <w:jc w:val="center"/>
        <w:rPr>
          <w:rFonts w:ascii="Times New Roman" w:eastAsia="Times New Roman" w:hAnsi="Times New Roman"/>
          <w:b/>
          <w:sz w:val="24"/>
          <w:szCs w:val="24"/>
          <w:lang w:eastAsia="cs-CZ"/>
        </w:rPr>
      </w:pPr>
      <w:r w:rsidRPr="007346AC">
        <w:rPr>
          <w:rFonts w:ascii="Times New Roman" w:eastAsia="Times New Roman" w:hAnsi="Times New Roman"/>
          <w:b/>
          <w:snapToGrid w:val="0"/>
          <w:sz w:val="24"/>
          <w:szCs w:val="24"/>
          <w:lang w:eastAsia="cs-CZ"/>
        </w:rPr>
        <w:t>Závěrečná ustanovení</w:t>
      </w:r>
    </w:p>
    <w:p w14:paraId="1970B1D8" w14:textId="77777777" w:rsidR="00CB620A" w:rsidRDefault="0049293C" w:rsidP="007F5585">
      <w:pPr>
        <w:spacing w:after="0" w:line="288" w:lineRule="auto"/>
        <w:jc w:val="both"/>
        <w:rPr>
          <w:rFonts w:ascii="Times New Roman" w:eastAsia="Times New Roman" w:hAnsi="Times New Roman"/>
          <w:snapToGrid w:val="0"/>
          <w:sz w:val="24"/>
          <w:szCs w:val="24"/>
          <w:lang w:eastAsia="cs-CZ"/>
        </w:rPr>
      </w:pPr>
      <w:r w:rsidRPr="007346AC">
        <w:rPr>
          <w:rFonts w:ascii="Times New Roman" w:eastAsia="Times New Roman" w:hAnsi="Times New Roman"/>
          <w:i/>
          <w:iCs/>
          <w:snapToGrid w:val="0"/>
          <w:sz w:val="24"/>
          <w:szCs w:val="24"/>
          <w:lang w:eastAsia="cs-CZ"/>
        </w:rPr>
        <w:t> </w:t>
      </w:r>
    </w:p>
    <w:p w14:paraId="136358E1" w14:textId="77777777" w:rsidR="00CB620A" w:rsidRPr="00CB620A" w:rsidRDefault="00BF44CF" w:rsidP="007F5585">
      <w:pPr>
        <w:numPr>
          <w:ilvl w:val="0"/>
          <w:numId w:val="17"/>
        </w:numPr>
        <w:overflowPunct w:val="0"/>
        <w:autoSpaceDE w:val="0"/>
        <w:autoSpaceDN w:val="0"/>
        <w:adjustRightInd w:val="0"/>
        <w:spacing w:after="0" w:line="288" w:lineRule="auto"/>
        <w:ind w:left="426" w:hanging="426"/>
        <w:jc w:val="both"/>
        <w:textAlignment w:val="baseline"/>
        <w:rPr>
          <w:rFonts w:ascii="Times New Roman" w:hAnsi="Times New Roman"/>
          <w:sz w:val="24"/>
        </w:rPr>
      </w:pPr>
      <w:r>
        <w:rPr>
          <w:rFonts w:ascii="Times New Roman" w:hAnsi="Times New Roman"/>
          <w:sz w:val="24"/>
        </w:rPr>
        <w:t>Ruší</w:t>
      </w:r>
      <w:r w:rsidR="0090575F">
        <w:rPr>
          <w:rFonts w:ascii="Times New Roman" w:hAnsi="Times New Roman"/>
          <w:sz w:val="24"/>
        </w:rPr>
        <w:t xml:space="preserve"> se </w:t>
      </w:r>
      <w:r w:rsidR="0090575F" w:rsidRPr="00D2109E">
        <w:rPr>
          <w:rFonts w:ascii="Times New Roman" w:hAnsi="Times New Roman"/>
          <w:sz w:val="24"/>
        </w:rPr>
        <w:t xml:space="preserve">nařízení města </w:t>
      </w:r>
      <w:r w:rsidR="00350BF0" w:rsidRPr="00D2109E">
        <w:rPr>
          <w:rFonts w:ascii="Times New Roman" w:hAnsi="Times New Roman"/>
          <w:sz w:val="24"/>
        </w:rPr>
        <w:t xml:space="preserve">č. </w:t>
      </w:r>
      <w:r w:rsidR="005D562B" w:rsidRPr="00D2109E">
        <w:rPr>
          <w:rFonts w:ascii="Times New Roman" w:hAnsi="Times New Roman"/>
          <w:sz w:val="24"/>
        </w:rPr>
        <w:t>1</w:t>
      </w:r>
      <w:r w:rsidR="00425788" w:rsidRPr="00D2109E">
        <w:rPr>
          <w:rFonts w:ascii="Times New Roman" w:hAnsi="Times New Roman"/>
          <w:sz w:val="24"/>
        </w:rPr>
        <w:t>/202</w:t>
      </w:r>
      <w:r w:rsidR="00C776D8" w:rsidRPr="00D2109E">
        <w:rPr>
          <w:rFonts w:ascii="Times New Roman" w:hAnsi="Times New Roman"/>
          <w:sz w:val="24"/>
        </w:rPr>
        <w:t>3</w:t>
      </w:r>
      <w:r w:rsidR="00CB620A" w:rsidRPr="00D2109E">
        <w:rPr>
          <w:rFonts w:ascii="Times New Roman" w:hAnsi="Times New Roman"/>
          <w:sz w:val="24"/>
        </w:rPr>
        <w:t>, o zabezpečení</w:t>
      </w:r>
      <w:r w:rsidR="00CB620A" w:rsidRPr="00CB620A">
        <w:rPr>
          <w:rFonts w:ascii="Times New Roman" w:hAnsi="Times New Roman"/>
          <w:sz w:val="24"/>
        </w:rPr>
        <w:t xml:space="preserve"> schůdnosti a sjízdnosti místních komunikací a průjezdných úseků silnic v zimním období a vymezení místních komunikací, na kterých se pro jejich malý dopravní význam zimní údržba neprovád</w:t>
      </w:r>
      <w:r w:rsidR="00CA50AA">
        <w:rPr>
          <w:rFonts w:ascii="Times New Roman" w:hAnsi="Times New Roman"/>
          <w:sz w:val="24"/>
        </w:rPr>
        <w:t xml:space="preserve">í, které </w:t>
      </w:r>
      <w:r w:rsidR="00CA50AA" w:rsidRPr="00232EF2">
        <w:rPr>
          <w:rFonts w:ascii="Times New Roman" w:hAnsi="Times New Roman"/>
          <w:sz w:val="24"/>
        </w:rPr>
        <w:t>nabyl</w:t>
      </w:r>
      <w:r w:rsidR="00350BF0" w:rsidRPr="00232EF2">
        <w:rPr>
          <w:rFonts w:ascii="Times New Roman" w:hAnsi="Times New Roman"/>
          <w:sz w:val="24"/>
        </w:rPr>
        <w:t xml:space="preserve">o účinnosti dne </w:t>
      </w:r>
      <w:r w:rsidR="00232EF2" w:rsidRPr="00232EF2">
        <w:rPr>
          <w:rFonts w:ascii="Times New Roman" w:hAnsi="Times New Roman"/>
          <w:sz w:val="24"/>
        </w:rPr>
        <w:t>25. 11. 2023</w:t>
      </w:r>
      <w:r w:rsidR="00CB620A" w:rsidRPr="00C776D8">
        <w:rPr>
          <w:rFonts w:ascii="Times New Roman" w:hAnsi="Times New Roman"/>
          <w:color w:val="FF0000"/>
          <w:sz w:val="24"/>
        </w:rPr>
        <w:t>.</w:t>
      </w:r>
    </w:p>
    <w:p w14:paraId="6555660F" w14:textId="77777777" w:rsidR="0090575F" w:rsidRDefault="0090575F" w:rsidP="007F5585">
      <w:pPr>
        <w:spacing w:after="0" w:line="288" w:lineRule="auto"/>
        <w:ind w:left="431" w:hanging="369"/>
        <w:jc w:val="both"/>
        <w:rPr>
          <w:rFonts w:ascii="Times New Roman" w:eastAsia="Times New Roman" w:hAnsi="Times New Roman"/>
          <w:snapToGrid w:val="0"/>
          <w:sz w:val="24"/>
          <w:szCs w:val="24"/>
          <w:lang w:eastAsia="cs-CZ"/>
        </w:rPr>
      </w:pPr>
    </w:p>
    <w:p w14:paraId="183941BE" w14:textId="77777777" w:rsidR="00433EF3" w:rsidRPr="009F2862" w:rsidRDefault="00433EF3" w:rsidP="007F5585">
      <w:pPr>
        <w:numPr>
          <w:ilvl w:val="0"/>
          <w:numId w:val="17"/>
        </w:numPr>
        <w:spacing w:after="0" w:line="288" w:lineRule="auto"/>
        <w:ind w:left="426" w:hanging="426"/>
        <w:jc w:val="both"/>
        <w:rPr>
          <w:rFonts w:ascii="Times New Roman" w:eastAsia="Times New Roman" w:hAnsi="Times New Roman"/>
          <w:snapToGrid w:val="0"/>
          <w:sz w:val="24"/>
          <w:szCs w:val="24"/>
          <w:lang w:eastAsia="cs-CZ"/>
        </w:rPr>
      </w:pPr>
      <w:r w:rsidRPr="009F2862">
        <w:rPr>
          <w:rFonts w:ascii="Times New Roman" w:eastAsia="Times New Roman" w:hAnsi="Times New Roman"/>
          <w:snapToGrid w:val="0"/>
          <w:sz w:val="24"/>
          <w:szCs w:val="24"/>
          <w:lang w:eastAsia="cs-CZ"/>
        </w:rPr>
        <w:t>Toto n</w:t>
      </w:r>
      <w:r w:rsidR="00CB620A" w:rsidRPr="009F2862">
        <w:rPr>
          <w:rFonts w:ascii="Times New Roman" w:eastAsia="Times New Roman" w:hAnsi="Times New Roman"/>
          <w:snapToGrid w:val="0"/>
          <w:sz w:val="24"/>
          <w:szCs w:val="24"/>
          <w:lang w:eastAsia="cs-CZ"/>
        </w:rPr>
        <w:t>ařízení nabývá účinnosti dne</w:t>
      </w:r>
      <w:r w:rsidR="00350BF0">
        <w:rPr>
          <w:rFonts w:ascii="Times New Roman" w:eastAsia="Times New Roman" w:hAnsi="Times New Roman"/>
          <w:snapToGrid w:val="0"/>
          <w:sz w:val="24"/>
          <w:szCs w:val="24"/>
          <w:lang w:eastAsia="cs-CZ"/>
        </w:rPr>
        <w:t xml:space="preserve"> </w:t>
      </w:r>
      <w:r w:rsidR="008F7FE7">
        <w:rPr>
          <w:rFonts w:ascii="Times New Roman" w:eastAsia="Times New Roman" w:hAnsi="Times New Roman"/>
          <w:snapToGrid w:val="0"/>
          <w:sz w:val="24"/>
          <w:szCs w:val="24"/>
          <w:lang w:eastAsia="cs-CZ"/>
        </w:rPr>
        <w:t>23</w:t>
      </w:r>
      <w:r w:rsidR="00FB518C" w:rsidRPr="008F7FE7">
        <w:rPr>
          <w:rFonts w:ascii="Times New Roman" w:eastAsia="Times New Roman" w:hAnsi="Times New Roman"/>
          <w:snapToGrid w:val="0"/>
          <w:sz w:val="24"/>
          <w:szCs w:val="24"/>
          <w:lang w:eastAsia="cs-CZ"/>
        </w:rPr>
        <w:t xml:space="preserve">. </w:t>
      </w:r>
      <w:r w:rsidR="008F7FE7">
        <w:rPr>
          <w:rFonts w:ascii="Times New Roman" w:eastAsia="Times New Roman" w:hAnsi="Times New Roman"/>
          <w:snapToGrid w:val="0"/>
          <w:sz w:val="24"/>
          <w:szCs w:val="24"/>
          <w:lang w:eastAsia="cs-CZ"/>
        </w:rPr>
        <w:t>11</w:t>
      </w:r>
      <w:r w:rsidR="00BF44CF" w:rsidRPr="008F7FE7">
        <w:rPr>
          <w:rFonts w:ascii="Times New Roman" w:eastAsia="Times New Roman" w:hAnsi="Times New Roman"/>
          <w:snapToGrid w:val="0"/>
          <w:sz w:val="24"/>
          <w:szCs w:val="24"/>
          <w:lang w:eastAsia="cs-CZ"/>
        </w:rPr>
        <w:t>.</w:t>
      </w:r>
      <w:r w:rsidR="00FB518C" w:rsidRPr="008F7FE7">
        <w:rPr>
          <w:rFonts w:ascii="Times New Roman" w:eastAsia="Times New Roman" w:hAnsi="Times New Roman"/>
          <w:snapToGrid w:val="0"/>
          <w:sz w:val="24"/>
          <w:szCs w:val="24"/>
          <w:lang w:eastAsia="cs-CZ"/>
        </w:rPr>
        <w:t xml:space="preserve"> </w:t>
      </w:r>
      <w:r w:rsidR="00F83CEF" w:rsidRPr="008F7FE7">
        <w:rPr>
          <w:rFonts w:ascii="Times New Roman" w:eastAsia="Times New Roman" w:hAnsi="Times New Roman"/>
          <w:snapToGrid w:val="0"/>
          <w:sz w:val="24"/>
          <w:szCs w:val="24"/>
          <w:lang w:eastAsia="cs-CZ"/>
        </w:rPr>
        <w:t>202</w:t>
      </w:r>
      <w:r w:rsidR="00C776D8" w:rsidRPr="008F7FE7">
        <w:rPr>
          <w:rFonts w:ascii="Times New Roman" w:eastAsia="Times New Roman" w:hAnsi="Times New Roman"/>
          <w:snapToGrid w:val="0"/>
          <w:sz w:val="24"/>
          <w:szCs w:val="24"/>
          <w:lang w:eastAsia="cs-CZ"/>
        </w:rPr>
        <w:t>4</w:t>
      </w:r>
      <w:r w:rsidRPr="008F7FE7">
        <w:rPr>
          <w:rFonts w:ascii="Times New Roman" w:eastAsia="Times New Roman" w:hAnsi="Times New Roman"/>
          <w:snapToGrid w:val="0"/>
          <w:sz w:val="24"/>
          <w:szCs w:val="24"/>
          <w:lang w:eastAsia="cs-CZ"/>
        </w:rPr>
        <w:t>.</w:t>
      </w:r>
      <w:r w:rsidRPr="009F2862">
        <w:rPr>
          <w:rFonts w:ascii="Times New Roman" w:eastAsia="Times New Roman" w:hAnsi="Times New Roman"/>
          <w:snapToGrid w:val="0"/>
          <w:sz w:val="24"/>
          <w:szCs w:val="24"/>
          <w:lang w:eastAsia="cs-CZ"/>
        </w:rPr>
        <w:t xml:space="preserve"> </w:t>
      </w:r>
    </w:p>
    <w:p w14:paraId="679BC5E7" w14:textId="77777777" w:rsidR="0049293C" w:rsidRPr="007346AC" w:rsidRDefault="00415E66" w:rsidP="007F5585">
      <w:pPr>
        <w:spacing w:after="0" w:line="288" w:lineRule="auto"/>
        <w:jc w:val="both"/>
        <w:rPr>
          <w:rFonts w:ascii="Times New Roman" w:eastAsia="Times New Roman" w:hAnsi="Times New Roman"/>
          <w:sz w:val="24"/>
          <w:szCs w:val="24"/>
          <w:lang w:eastAsia="cs-CZ"/>
        </w:rPr>
      </w:pPr>
      <w:r>
        <w:rPr>
          <w:rFonts w:ascii="Times New Roman" w:eastAsia="Times New Roman" w:hAnsi="Times New Roman"/>
          <w:snapToGrid w:val="0"/>
          <w:sz w:val="24"/>
          <w:szCs w:val="24"/>
          <w:lang w:eastAsia="cs-CZ"/>
        </w:rPr>
        <w:t> </w:t>
      </w:r>
    </w:p>
    <w:p w14:paraId="5E040B61" w14:textId="77777777" w:rsidR="00CB620A" w:rsidRDefault="0049293C" w:rsidP="007F5585">
      <w:pPr>
        <w:tabs>
          <w:tab w:val="left" w:pos="1620"/>
          <w:tab w:val="left" w:pos="7740"/>
        </w:tabs>
        <w:autoSpaceDE w:val="0"/>
        <w:autoSpaceDN w:val="0"/>
        <w:adjustRightInd w:val="0"/>
        <w:spacing w:after="0" w:line="288" w:lineRule="auto"/>
        <w:jc w:val="both"/>
        <w:rPr>
          <w:rFonts w:ascii="Times New Roman" w:eastAsia="Times New Roman" w:hAnsi="Times New Roman"/>
          <w:i/>
          <w:iCs/>
          <w:color w:val="000000"/>
          <w:sz w:val="24"/>
          <w:szCs w:val="24"/>
          <w:lang w:eastAsia="cs-CZ"/>
        </w:rPr>
      </w:pPr>
      <w:r w:rsidRPr="007346AC">
        <w:rPr>
          <w:rFonts w:ascii="Times New Roman" w:eastAsia="Times New Roman" w:hAnsi="Times New Roman"/>
          <w:i/>
          <w:iCs/>
          <w:color w:val="000000"/>
          <w:sz w:val="24"/>
          <w:szCs w:val="24"/>
          <w:lang w:eastAsia="cs-CZ"/>
        </w:rPr>
        <w:tab/>
      </w:r>
    </w:p>
    <w:p w14:paraId="5C35679F" w14:textId="77777777" w:rsidR="0049293C" w:rsidRPr="007346AC" w:rsidRDefault="0049293C" w:rsidP="007F5585">
      <w:pPr>
        <w:tabs>
          <w:tab w:val="left" w:pos="1620"/>
          <w:tab w:val="left" w:pos="7740"/>
        </w:tabs>
        <w:autoSpaceDE w:val="0"/>
        <w:autoSpaceDN w:val="0"/>
        <w:adjustRightInd w:val="0"/>
        <w:spacing w:after="0" w:line="288" w:lineRule="auto"/>
        <w:jc w:val="both"/>
        <w:rPr>
          <w:rFonts w:ascii="Times New Roman" w:eastAsia="Times New Roman" w:hAnsi="Times New Roman"/>
          <w:sz w:val="24"/>
          <w:szCs w:val="24"/>
          <w:lang w:eastAsia="cs-CZ"/>
        </w:rPr>
      </w:pPr>
      <w:r w:rsidRPr="007346AC">
        <w:rPr>
          <w:rFonts w:ascii="Times New Roman" w:eastAsia="Times New Roman" w:hAnsi="Times New Roman"/>
          <w:i/>
          <w:iCs/>
          <w:color w:val="000000"/>
          <w:sz w:val="24"/>
          <w:szCs w:val="24"/>
          <w:lang w:eastAsia="cs-CZ"/>
        </w:rPr>
        <w:tab/>
      </w:r>
    </w:p>
    <w:p w14:paraId="07D5215F" w14:textId="77777777" w:rsidR="0049293C" w:rsidRPr="007346AC" w:rsidRDefault="0049293C" w:rsidP="007F5585">
      <w:pPr>
        <w:tabs>
          <w:tab w:val="left" w:pos="1321"/>
          <w:tab w:val="left" w:pos="7380"/>
        </w:tabs>
        <w:autoSpaceDE w:val="0"/>
        <w:autoSpaceDN w:val="0"/>
        <w:adjustRightInd w:val="0"/>
        <w:spacing w:after="0" w:line="288"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 xml:space="preserve">         </w:t>
      </w:r>
      <w:r w:rsidRPr="007346AC">
        <w:rPr>
          <w:rFonts w:ascii="Times New Roman" w:eastAsia="Times New Roman" w:hAnsi="Times New Roman"/>
          <w:color w:val="000000"/>
          <w:sz w:val="24"/>
          <w:szCs w:val="24"/>
          <w:lang w:eastAsia="cs-CZ"/>
        </w:rPr>
        <w:t>……………</w:t>
      </w:r>
      <w:r>
        <w:rPr>
          <w:rFonts w:ascii="Times New Roman" w:eastAsia="Times New Roman" w:hAnsi="Times New Roman"/>
          <w:color w:val="000000"/>
          <w:sz w:val="24"/>
          <w:szCs w:val="24"/>
          <w:lang w:eastAsia="cs-CZ"/>
        </w:rPr>
        <w:t xml:space="preserve">…………..                                                           </w:t>
      </w:r>
      <w:r w:rsidRPr="007346AC">
        <w:rPr>
          <w:rFonts w:ascii="Times New Roman" w:eastAsia="Times New Roman" w:hAnsi="Times New Roman"/>
          <w:color w:val="000000"/>
          <w:sz w:val="24"/>
          <w:szCs w:val="24"/>
          <w:lang w:eastAsia="cs-CZ"/>
        </w:rPr>
        <w:t>………………</w:t>
      </w:r>
      <w:r>
        <w:rPr>
          <w:rFonts w:ascii="Times New Roman" w:eastAsia="Times New Roman" w:hAnsi="Times New Roman"/>
          <w:color w:val="000000"/>
          <w:sz w:val="24"/>
          <w:szCs w:val="24"/>
          <w:lang w:eastAsia="cs-CZ"/>
        </w:rPr>
        <w:t>……..</w:t>
      </w:r>
    </w:p>
    <w:p w14:paraId="166DEE7D" w14:textId="77777777" w:rsidR="0049293C" w:rsidRPr="007346AC" w:rsidRDefault="00C44037" w:rsidP="007F5585">
      <w:pPr>
        <w:tabs>
          <w:tab w:val="left" w:pos="284"/>
          <w:tab w:val="left" w:pos="426"/>
          <w:tab w:val="left" w:pos="1196"/>
          <w:tab w:val="left" w:pos="7348"/>
        </w:tabs>
        <w:autoSpaceDE w:val="0"/>
        <w:autoSpaceDN w:val="0"/>
        <w:adjustRightInd w:val="0"/>
        <w:spacing w:after="0" w:line="288"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 xml:space="preserve">        </w:t>
      </w:r>
      <w:r w:rsidR="00AD789E">
        <w:rPr>
          <w:rFonts w:ascii="Times New Roman" w:eastAsia="Times New Roman" w:hAnsi="Times New Roman"/>
          <w:color w:val="000000"/>
          <w:sz w:val="24"/>
          <w:szCs w:val="24"/>
          <w:lang w:eastAsia="cs-CZ"/>
        </w:rPr>
        <w:t xml:space="preserve"> </w:t>
      </w:r>
      <w:r w:rsidR="00CD69AB">
        <w:rPr>
          <w:rFonts w:ascii="Times New Roman" w:eastAsia="Times New Roman" w:hAnsi="Times New Roman"/>
          <w:color w:val="000000"/>
          <w:sz w:val="24"/>
          <w:szCs w:val="24"/>
          <w:lang w:eastAsia="cs-CZ"/>
        </w:rPr>
        <w:t xml:space="preserve"> </w:t>
      </w:r>
      <w:r w:rsidR="00232EF2">
        <w:rPr>
          <w:rFonts w:ascii="Times New Roman" w:eastAsia="Times New Roman" w:hAnsi="Times New Roman"/>
          <w:color w:val="000000"/>
          <w:sz w:val="24"/>
          <w:szCs w:val="24"/>
          <w:lang w:eastAsia="cs-CZ"/>
        </w:rPr>
        <w:t xml:space="preserve">  </w:t>
      </w:r>
      <w:r w:rsidR="00232EF2" w:rsidRPr="00D2109E">
        <w:rPr>
          <w:rFonts w:ascii="Times New Roman" w:eastAsia="Times New Roman" w:hAnsi="Times New Roman"/>
          <w:color w:val="000000"/>
          <w:sz w:val="24"/>
          <w:szCs w:val="24"/>
          <w:lang w:eastAsia="cs-CZ"/>
        </w:rPr>
        <w:t>Bc. Pavel Čekan</w:t>
      </w:r>
      <w:r w:rsidR="00414445" w:rsidRPr="00D2109E">
        <w:rPr>
          <w:rFonts w:ascii="Times New Roman" w:eastAsia="Times New Roman" w:hAnsi="Times New Roman"/>
          <w:color w:val="000000"/>
          <w:sz w:val="24"/>
          <w:szCs w:val="24"/>
          <w:lang w:eastAsia="cs-CZ"/>
        </w:rPr>
        <w:t xml:space="preserve">       </w:t>
      </w:r>
      <w:r w:rsidR="00CD69AB" w:rsidRPr="00D2109E">
        <w:rPr>
          <w:rFonts w:ascii="Times New Roman" w:eastAsia="Times New Roman" w:hAnsi="Times New Roman"/>
          <w:color w:val="000000"/>
          <w:sz w:val="24"/>
          <w:szCs w:val="24"/>
          <w:lang w:eastAsia="cs-CZ"/>
        </w:rPr>
        <w:t xml:space="preserve">                          </w:t>
      </w:r>
      <w:r w:rsidR="00C776D8" w:rsidRPr="00D2109E">
        <w:rPr>
          <w:rFonts w:ascii="Times New Roman" w:eastAsia="Times New Roman" w:hAnsi="Times New Roman"/>
          <w:color w:val="000000"/>
          <w:sz w:val="24"/>
          <w:szCs w:val="24"/>
          <w:lang w:eastAsia="cs-CZ"/>
        </w:rPr>
        <w:t xml:space="preserve">               </w:t>
      </w:r>
      <w:r w:rsidR="00232EF2" w:rsidRPr="00D2109E">
        <w:rPr>
          <w:rFonts w:ascii="Times New Roman" w:eastAsia="Times New Roman" w:hAnsi="Times New Roman"/>
          <w:color w:val="000000"/>
          <w:sz w:val="24"/>
          <w:szCs w:val="24"/>
          <w:lang w:eastAsia="cs-CZ"/>
        </w:rPr>
        <w:t xml:space="preserve">                    Kateřina Domalípová</w:t>
      </w:r>
    </w:p>
    <w:p w14:paraId="1262F500" w14:textId="77777777" w:rsidR="0049293C" w:rsidRDefault="0049293C"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r w:rsidRPr="00EC54C2">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 xml:space="preserve">    </w:t>
      </w:r>
      <w:r w:rsidRPr="00EC54C2">
        <w:rPr>
          <w:rFonts w:ascii="Times New Roman" w:eastAsia="Times New Roman" w:hAnsi="Times New Roman"/>
          <w:color w:val="000000"/>
          <w:sz w:val="24"/>
          <w:szCs w:val="24"/>
          <w:lang w:eastAsia="cs-CZ"/>
        </w:rPr>
        <w:t xml:space="preserve">          </w:t>
      </w:r>
      <w:r w:rsidR="00724D0F">
        <w:rPr>
          <w:rFonts w:ascii="Times New Roman" w:eastAsia="Times New Roman" w:hAnsi="Times New Roman"/>
          <w:color w:val="000000"/>
          <w:sz w:val="24"/>
          <w:szCs w:val="24"/>
          <w:lang w:eastAsia="cs-CZ"/>
        </w:rPr>
        <w:t xml:space="preserve">   </w:t>
      </w:r>
      <w:r w:rsidRPr="007F5585">
        <w:rPr>
          <w:rFonts w:ascii="Times New Roman" w:eastAsia="Times New Roman" w:hAnsi="Times New Roman"/>
          <w:color w:val="000000"/>
          <w:sz w:val="24"/>
          <w:szCs w:val="24"/>
          <w:lang w:eastAsia="cs-CZ"/>
        </w:rPr>
        <w:t xml:space="preserve">starosta                                                     </w:t>
      </w:r>
      <w:r w:rsidR="00414445" w:rsidRPr="007F5585">
        <w:rPr>
          <w:rFonts w:ascii="Times New Roman" w:eastAsia="Times New Roman" w:hAnsi="Times New Roman"/>
          <w:color w:val="000000"/>
          <w:sz w:val="24"/>
          <w:szCs w:val="24"/>
          <w:lang w:eastAsia="cs-CZ"/>
        </w:rPr>
        <w:t xml:space="preserve">                         </w:t>
      </w:r>
      <w:r w:rsidR="00CD69AB" w:rsidRPr="007F5585">
        <w:rPr>
          <w:rFonts w:ascii="Times New Roman" w:eastAsia="Times New Roman" w:hAnsi="Times New Roman"/>
          <w:color w:val="000000"/>
          <w:sz w:val="24"/>
          <w:szCs w:val="24"/>
          <w:lang w:eastAsia="cs-CZ"/>
        </w:rPr>
        <w:t xml:space="preserve"> </w:t>
      </w:r>
      <w:r w:rsidR="00350BF0" w:rsidRPr="007F5585">
        <w:rPr>
          <w:rFonts w:ascii="Times New Roman" w:eastAsia="Times New Roman" w:hAnsi="Times New Roman"/>
          <w:color w:val="000000"/>
          <w:sz w:val="24"/>
          <w:szCs w:val="24"/>
          <w:lang w:eastAsia="cs-CZ"/>
        </w:rPr>
        <w:t xml:space="preserve"> </w:t>
      </w:r>
      <w:r w:rsidR="00724D0F" w:rsidRPr="007F5585">
        <w:rPr>
          <w:rFonts w:ascii="Times New Roman" w:eastAsia="Times New Roman" w:hAnsi="Times New Roman"/>
          <w:color w:val="000000"/>
          <w:sz w:val="24"/>
          <w:szCs w:val="24"/>
          <w:lang w:eastAsia="cs-CZ"/>
        </w:rPr>
        <w:t>místo</w:t>
      </w:r>
      <w:r w:rsidRPr="007F5585">
        <w:rPr>
          <w:rFonts w:ascii="Times New Roman" w:eastAsia="Times New Roman" w:hAnsi="Times New Roman"/>
          <w:color w:val="000000"/>
          <w:sz w:val="24"/>
          <w:szCs w:val="24"/>
          <w:lang w:eastAsia="cs-CZ"/>
        </w:rPr>
        <w:t>starost</w:t>
      </w:r>
      <w:r w:rsidR="00232EF2" w:rsidRPr="007F5585">
        <w:rPr>
          <w:rFonts w:ascii="Times New Roman" w:eastAsia="Times New Roman" w:hAnsi="Times New Roman"/>
          <w:color w:val="000000"/>
          <w:sz w:val="24"/>
          <w:szCs w:val="24"/>
          <w:lang w:eastAsia="cs-CZ"/>
        </w:rPr>
        <w:t>k</w:t>
      </w:r>
      <w:r w:rsidRPr="007F5585">
        <w:rPr>
          <w:rFonts w:ascii="Times New Roman" w:eastAsia="Times New Roman" w:hAnsi="Times New Roman"/>
          <w:color w:val="000000"/>
          <w:sz w:val="24"/>
          <w:szCs w:val="24"/>
          <w:lang w:eastAsia="cs-CZ"/>
        </w:rPr>
        <w:t>a</w:t>
      </w:r>
    </w:p>
    <w:p w14:paraId="795DAE54" w14:textId="77777777" w:rsidR="00241B37" w:rsidRDefault="00241B37"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19F5C899" w14:textId="77777777" w:rsidR="00161E38" w:rsidRDefault="00161E38"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051D67A2" w14:textId="77777777" w:rsidR="001516AE" w:rsidRDefault="001516AE"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541D615B" w14:textId="77777777" w:rsidR="001516AE" w:rsidRDefault="001516AE"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062CC00C" w14:textId="77777777" w:rsidR="0090575F" w:rsidRDefault="001516AE"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r w:rsidRPr="00350BF0">
        <w:rPr>
          <w:rFonts w:ascii="Times New Roman" w:eastAsia="Times New Roman" w:hAnsi="Times New Roman"/>
          <w:color w:val="000000"/>
          <w:sz w:val="24"/>
          <w:szCs w:val="24"/>
          <w:lang w:eastAsia="cs-CZ"/>
        </w:rPr>
        <w:t xml:space="preserve">Příloha č. 1 – Plán zimní údržby </w:t>
      </w:r>
      <w:r w:rsidR="00CC0967" w:rsidRPr="00350BF0">
        <w:rPr>
          <w:rFonts w:ascii="Times New Roman" w:eastAsia="Times New Roman" w:hAnsi="Times New Roman"/>
          <w:color w:val="000000"/>
          <w:sz w:val="24"/>
          <w:szCs w:val="24"/>
          <w:lang w:eastAsia="cs-CZ"/>
        </w:rPr>
        <w:t xml:space="preserve">místních komunikací na roky </w:t>
      </w:r>
      <w:r w:rsidR="00F83CEF">
        <w:rPr>
          <w:rFonts w:ascii="Times New Roman" w:eastAsia="Times New Roman" w:hAnsi="Times New Roman"/>
          <w:color w:val="000000"/>
          <w:sz w:val="24"/>
          <w:szCs w:val="24"/>
          <w:lang w:eastAsia="cs-CZ"/>
        </w:rPr>
        <w:t>202</w:t>
      </w:r>
      <w:r w:rsidR="00C776D8">
        <w:rPr>
          <w:rFonts w:ascii="Times New Roman" w:eastAsia="Times New Roman" w:hAnsi="Times New Roman"/>
          <w:color w:val="000000"/>
          <w:sz w:val="24"/>
          <w:szCs w:val="24"/>
          <w:lang w:eastAsia="cs-CZ"/>
        </w:rPr>
        <w:t>4</w:t>
      </w:r>
      <w:r w:rsidR="00425788">
        <w:rPr>
          <w:rFonts w:ascii="Times New Roman" w:eastAsia="Times New Roman" w:hAnsi="Times New Roman"/>
          <w:color w:val="000000"/>
          <w:sz w:val="24"/>
          <w:szCs w:val="24"/>
          <w:lang w:eastAsia="cs-CZ"/>
        </w:rPr>
        <w:t>/202</w:t>
      </w:r>
      <w:r w:rsidR="00C776D8">
        <w:rPr>
          <w:rFonts w:ascii="Times New Roman" w:eastAsia="Times New Roman" w:hAnsi="Times New Roman"/>
          <w:color w:val="000000"/>
          <w:sz w:val="24"/>
          <w:szCs w:val="24"/>
          <w:lang w:eastAsia="cs-CZ"/>
        </w:rPr>
        <w:t>5</w:t>
      </w:r>
    </w:p>
    <w:p w14:paraId="7DD0339E" w14:textId="77777777" w:rsidR="0090575F" w:rsidRDefault="0090575F"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37593B7F" w14:textId="77777777" w:rsidR="0090575F" w:rsidRDefault="0090575F"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754C3DCB" w14:textId="77777777" w:rsidR="0090575F" w:rsidRDefault="0090575F"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08EB799A" w14:textId="77777777" w:rsidR="0090575F" w:rsidRDefault="0090575F" w:rsidP="007F5585">
      <w:pPr>
        <w:tabs>
          <w:tab w:val="left" w:pos="1361"/>
          <w:tab w:val="left" w:pos="7740"/>
        </w:tabs>
        <w:autoSpaceDE w:val="0"/>
        <w:autoSpaceDN w:val="0"/>
        <w:adjustRightInd w:val="0"/>
        <w:spacing w:after="0" w:line="288" w:lineRule="auto"/>
        <w:jc w:val="both"/>
        <w:rPr>
          <w:rFonts w:ascii="Times New Roman" w:eastAsia="Times New Roman" w:hAnsi="Times New Roman"/>
          <w:color w:val="000000"/>
          <w:sz w:val="24"/>
          <w:szCs w:val="24"/>
          <w:lang w:eastAsia="cs-CZ"/>
        </w:rPr>
      </w:pPr>
    </w:p>
    <w:p w14:paraId="4CA4CF4D" w14:textId="77777777" w:rsidR="0049293C" w:rsidRPr="00EC54C2" w:rsidRDefault="0049293C" w:rsidP="007F5585">
      <w:pPr>
        <w:tabs>
          <w:tab w:val="left" w:pos="1361"/>
          <w:tab w:val="left" w:pos="7740"/>
        </w:tabs>
        <w:autoSpaceDE w:val="0"/>
        <w:autoSpaceDN w:val="0"/>
        <w:adjustRightInd w:val="0"/>
        <w:spacing w:after="0" w:line="288"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___________________________________________________________________________</w:t>
      </w:r>
    </w:p>
    <w:p w14:paraId="69B1AC50" w14:textId="77777777" w:rsidR="00241B37" w:rsidRPr="00161E38" w:rsidRDefault="00241B37" w:rsidP="007F5585">
      <w:pPr>
        <w:pStyle w:val="Default"/>
        <w:numPr>
          <w:ilvl w:val="0"/>
          <w:numId w:val="14"/>
        </w:numPr>
        <w:spacing w:line="288" w:lineRule="auto"/>
        <w:ind w:left="714" w:hanging="357"/>
        <w:jc w:val="both"/>
        <w:rPr>
          <w:rFonts w:eastAsia="Times New Roman"/>
          <w:snapToGrid w:val="0"/>
          <w:sz w:val="16"/>
          <w:szCs w:val="16"/>
          <w:lang w:eastAsia="cs-CZ"/>
        </w:rPr>
      </w:pPr>
      <w:r w:rsidRPr="00161E38">
        <w:rPr>
          <w:sz w:val="16"/>
          <w:szCs w:val="16"/>
        </w:rPr>
        <w:t xml:space="preserve">Poznámka: </w:t>
      </w:r>
      <w:r w:rsidR="000C2CA9">
        <w:rPr>
          <w:rFonts w:eastAsia="Times New Roman"/>
          <w:snapToGrid w:val="0"/>
          <w:sz w:val="16"/>
          <w:szCs w:val="16"/>
          <w:lang w:eastAsia="cs-CZ"/>
        </w:rPr>
        <w:t>Na území m</w:t>
      </w:r>
      <w:r w:rsidRPr="00161E38">
        <w:rPr>
          <w:rFonts w:eastAsia="Times New Roman"/>
          <w:snapToGrid w:val="0"/>
          <w:sz w:val="16"/>
          <w:szCs w:val="16"/>
          <w:lang w:eastAsia="cs-CZ"/>
        </w:rPr>
        <w:t>ěsta Ostrov a v jeho místních částech se nacházejí místní komunikace II. třídy (dopravně významné sběrné komunikace s omezením přímého připojení sousedních nemovitostí), III. třídy (obslužné komunikace) a IV. třídy (komunikace nepřístupné provozu silničních motorových vozidel nebo na které je umožněn smíšený provoz).</w:t>
      </w:r>
    </w:p>
    <w:p w14:paraId="602C761E" w14:textId="77777777" w:rsidR="00241B37" w:rsidRPr="00161E38" w:rsidRDefault="00241B37" w:rsidP="007F5585">
      <w:pPr>
        <w:pStyle w:val="Default"/>
        <w:numPr>
          <w:ilvl w:val="0"/>
          <w:numId w:val="14"/>
        </w:numPr>
        <w:spacing w:line="288" w:lineRule="auto"/>
        <w:ind w:left="714" w:hanging="357"/>
        <w:rPr>
          <w:sz w:val="16"/>
          <w:szCs w:val="16"/>
        </w:rPr>
      </w:pPr>
      <w:r w:rsidRPr="00161E38">
        <w:rPr>
          <w:sz w:val="16"/>
          <w:szCs w:val="16"/>
        </w:rPr>
        <w:t>§ 27zákona č. 13/1997 Sb., o pozemních komunikacích, ve znění pozdějších předpisů</w:t>
      </w:r>
    </w:p>
    <w:p w14:paraId="24BC3CCF" w14:textId="77777777" w:rsidR="00974B2D" w:rsidRDefault="00415E66" w:rsidP="007F5585">
      <w:pPr>
        <w:pStyle w:val="Default"/>
        <w:numPr>
          <w:ilvl w:val="0"/>
          <w:numId w:val="14"/>
        </w:numPr>
        <w:spacing w:line="288" w:lineRule="auto"/>
        <w:ind w:left="714" w:hanging="357"/>
        <w:jc w:val="both"/>
        <w:outlineLvl w:val="2"/>
      </w:pPr>
      <w:r w:rsidRPr="0090575F">
        <w:rPr>
          <w:sz w:val="16"/>
          <w:szCs w:val="16"/>
        </w:rPr>
        <w:t>zákon č. 2</w:t>
      </w:r>
      <w:r w:rsidR="005861C7">
        <w:rPr>
          <w:sz w:val="16"/>
          <w:szCs w:val="16"/>
        </w:rPr>
        <w:t>51/2016</w:t>
      </w:r>
      <w:r w:rsidRPr="0090575F">
        <w:rPr>
          <w:sz w:val="16"/>
          <w:szCs w:val="16"/>
        </w:rPr>
        <w:t xml:space="preserve"> Sb., o </w:t>
      </w:r>
      <w:r w:rsidR="005861C7">
        <w:rPr>
          <w:sz w:val="16"/>
          <w:szCs w:val="16"/>
        </w:rPr>
        <w:t xml:space="preserve">některých </w:t>
      </w:r>
      <w:r w:rsidRPr="0090575F">
        <w:rPr>
          <w:sz w:val="16"/>
          <w:szCs w:val="16"/>
        </w:rPr>
        <w:t>přestupcích</w:t>
      </w:r>
      <w:r w:rsidR="00350BF0">
        <w:rPr>
          <w:sz w:val="16"/>
          <w:szCs w:val="16"/>
        </w:rPr>
        <w:t>, ve znění pozdějších předpisů</w:t>
      </w:r>
      <w:r w:rsidR="0090575F" w:rsidRPr="0090575F">
        <w:rPr>
          <w:sz w:val="16"/>
          <w:szCs w:val="16"/>
        </w:rPr>
        <w:t xml:space="preserve"> </w:t>
      </w:r>
    </w:p>
    <w:sectPr w:rsidR="00974B2D" w:rsidSect="0049293C">
      <w:footerReference w:type="even" r:id="rId8"/>
      <w:footerReference w:type="default" r:id="rId9"/>
      <w:footnotePr>
        <w:numStart w:val="3"/>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FBD37" w14:textId="77777777" w:rsidR="007717B4" w:rsidRDefault="007717B4">
      <w:pPr>
        <w:spacing w:after="0" w:line="240" w:lineRule="auto"/>
      </w:pPr>
      <w:r>
        <w:separator/>
      </w:r>
    </w:p>
  </w:endnote>
  <w:endnote w:type="continuationSeparator" w:id="0">
    <w:p w14:paraId="76B25EE9" w14:textId="77777777" w:rsidR="007717B4" w:rsidRDefault="0077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4EEE" w14:textId="77777777" w:rsidR="00AA0CB4" w:rsidRDefault="00AA0CB4" w:rsidP="004929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DACE3D" w14:textId="77777777" w:rsidR="00AA0CB4" w:rsidRDefault="00AA0C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33EF" w14:textId="77777777" w:rsidR="00AA0CB4" w:rsidRDefault="00AA0CB4" w:rsidP="004929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25788">
      <w:rPr>
        <w:rStyle w:val="slostrnky"/>
        <w:noProof/>
      </w:rPr>
      <w:t>2</w:t>
    </w:r>
    <w:r>
      <w:rPr>
        <w:rStyle w:val="slostrnky"/>
      </w:rPr>
      <w:fldChar w:fldCharType="end"/>
    </w:r>
  </w:p>
  <w:p w14:paraId="15783676" w14:textId="77777777" w:rsidR="00AA0CB4" w:rsidRDefault="00AA0C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F916A" w14:textId="77777777" w:rsidR="007717B4" w:rsidRDefault="007717B4">
      <w:pPr>
        <w:spacing w:after="0" w:line="240" w:lineRule="auto"/>
      </w:pPr>
      <w:r>
        <w:separator/>
      </w:r>
    </w:p>
  </w:footnote>
  <w:footnote w:type="continuationSeparator" w:id="0">
    <w:p w14:paraId="5F072EE3" w14:textId="77777777" w:rsidR="007717B4" w:rsidRDefault="0077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A42"/>
    <w:multiLevelType w:val="hybridMultilevel"/>
    <w:tmpl w:val="4B58E0E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B16A54"/>
    <w:multiLevelType w:val="hybridMultilevel"/>
    <w:tmpl w:val="059E0134"/>
    <w:lvl w:ilvl="0" w:tplc="9662BBB6">
      <w:start w:val="1"/>
      <w:numFmt w:val="decimal"/>
      <w:lvlText w:val="%1."/>
      <w:lvlJc w:val="left"/>
      <w:pPr>
        <w:ind w:left="1068" w:hanging="360"/>
      </w:pPr>
      <w:rPr>
        <w:rFonts w:ascii="Times New Roman" w:eastAsia="Times New Roman"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8564550"/>
    <w:multiLevelType w:val="hybridMultilevel"/>
    <w:tmpl w:val="1E5C17D4"/>
    <w:lvl w:ilvl="0" w:tplc="894A571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15:restartNumberingAfterBreak="0">
    <w:nsid w:val="18CC7470"/>
    <w:multiLevelType w:val="hybridMultilevel"/>
    <w:tmpl w:val="B0CCF410"/>
    <w:lvl w:ilvl="0" w:tplc="FEDCFF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0909"/>
    <w:multiLevelType w:val="hybridMultilevel"/>
    <w:tmpl w:val="5DA607B6"/>
    <w:lvl w:ilvl="0" w:tplc="F626A11C">
      <w:start w:val="1"/>
      <w:numFmt w:val="decimal"/>
      <w:lvlText w:val="(%1)"/>
      <w:lvlJc w:val="left"/>
      <w:pPr>
        <w:ind w:left="420" w:hanging="360"/>
      </w:pPr>
      <w:rPr>
        <w:rFonts w:hint="default"/>
      </w:rPr>
    </w:lvl>
    <w:lvl w:ilvl="1" w:tplc="46602638">
      <w:start w:val="1"/>
      <w:numFmt w:val="lowerLetter"/>
      <w:lvlText w:val="%2)"/>
      <w:lvlJc w:val="left"/>
      <w:pPr>
        <w:ind w:left="1155" w:hanging="375"/>
      </w:pPr>
      <w:rPr>
        <w:rFonts w:hint="default"/>
      </w:r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43E7AD3"/>
    <w:multiLevelType w:val="hybridMultilevel"/>
    <w:tmpl w:val="31EC8CB6"/>
    <w:lvl w:ilvl="0" w:tplc="0FD81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7C257F"/>
    <w:multiLevelType w:val="hybridMultilevel"/>
    <w:tmpl w:val="93F82D26"/>
    <w:lvl w:ilvl="0" w:tplc="62720D84">
      <w:start w:val="1"/>
      <w:numFmt w:val="decimal"/>
      <w:lvlText w:val="(%1)"/>
      <w:lvlJc w:val="left"/>
      <w:pPr>
        <w:ind w:left="420" w:hanging="360"/>
      </w:pPr>
      <w:rPr>
        <w:rFonts w:hint="default"/>
        <w:vertAlign w:val="baseli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15:restartNumberingAfterBreak="0">
    <w:nsid w:val="3E742A7A"/>
    <w:multiLevelType w:val="hybridMultilevel"/>
    <w:tmpl w:val="93F82D26"/>
    <w:lvl w:ilvl="0" w:tplc="62720D84">
      <w:start w:val="1"/>
      <w:numFmt w:val="decimal"/>
      <w:lvlText w:val="(%1)"/>
      <w:lvlJc w:val="left"/>
      <w:pPr>
        <w:ind w:left="420" w:hanging="360"/>
      </w:pPr>
      <w:rPr>
        <w:rFonts w:hint="default"/>
        <w:vertAlign w:val="baselin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3F6E1C87"/>
    <w:multiLevelType w:val="hybridMultilevel"/>
    <w:tmpl w:val="3928012C"/>
    <w:lvl w:ilvl="0" w:tplc="1B087094">
      <w:start w:val="1"/>
      <w:numFmt w:val="decimal"/>
      <w:lvlText w:val="(%1)"/>
      <w:lvlJc w:val="left"/>
      <w:pPr>
        <w:ind w:left="720" w:hanging="360"/>
      </w:pPr>
      <w:rPr>
        <w:rFonts w:ascii="Times New Roman" w:eastAsia="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EC5533"/>
    <w:multiLevelType w:val="hybridMultilevel"/>
    <w:tmpl w:val="9E825126"/>
    <w:lvl w:ilvl="0" w:tplc="B7E087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5144614C"/>
    <w:multiLevelType w:val="hybridMultilevel"/>
    <w:tmpl w:val="CC9ABECE"/>
    <w:lvl w:ilvl="0" w:tplc="93768506">
      <w:start w:val="1"/>
      <w:numFmt w:val="decimal"/>
      <w:lvlText w:val="(%1)"/>
      <w:lvlJc w:val="left"/>
      <w:pPr>
        <w:ind w:left="720" w:hanging="360"/>
      </w:pPr>
      <w:rPr>
        <w:rFonts w:hint="default"/>
        <w:strike w:val="0"/>
        <w:vertAlign w:val="baseline"/>
      </w:rPr>
    </w:lvl>
    <w:lvl w:ilvl="1" w:tplc="E6FAB9A0">
      <w:start w:val="1"/>
      <w:numFmt w:val="lowerLetter"/>
      <w:lvlText w:val="%2)"/>
      <w:lvlJc w:val="left"/>
      <w:pPr>
        <w:ind w:left="1455" w:hanging="37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03165C"/>
    <w:multiLevelType w:val="hybridMultilevel"/>
    <w:tmpl w:val="E39EC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4B55CF"/>
    <w:multiLevelType w:val="hybridMultilevel"/>
    <w:tmpl w:val="819E1AE0"/>
    <w:lvl w:ilvl="0" w:tplc="04050005">
      <w:start w:val="1"/>
      <w:numFmt w:val="bullet"/>
      <w:lvlText w:val=""/>
      <w:lvlJc w:val="left"/>
      <w:pPr>
        <w:tabs>
          <w:tab w:val="num" w:pos="1080"/>
        </w:tabs>
        <w:ind w:left="1080" w:hanging="360"/>
      </w:pPr>
      <w:rPr>
        <w:rFonts w:ascii="Wingdings" w:hAnsi="Wingdings" w:hint="default"/>
      </w:rPr>
    </w:lvl>
    <w:lvl w:ilvl="1" w:tplc="04050017">
      <w:start w:val="1"/>
      <w:numFmt w:val="lowerLetter"/>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8322EF"/>
    <w:multiLevelType w:val="hybridMultilevel"/>
    <w:tmpl w:val="CBEA7096"/>
    <w:lvl w:ilvl="0" w:tplc="C504AB80">
      <w:start w:val="1"/>
      <w:numFmt w:val="decimal"/>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E367B22"/>
    <w:multiLevelType w:val="hybridMultilevel"/>
    <w:tmpl w:val="F28C869A"/>
    <w:lvl w:ilvl="0" w:tplc="B4CA2B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6A27FD"/>
    <w:multiLevelType w:val="hybridMultilevel"/>
    <w:tmpl w:val="B0C63710"/>
    <w:lvl w:ilvl="0" w:tplc="E21043E6">
      <w:start w:val="1"/>
      <w:numFmt w:val="lowerLetter"/>
      <w:lvlText w:val="%1)"/>
      <w:lvlJc w:val="left"/>
      <w:pPr>
        <w:tabs>
          <w:tab w:val="num" w:pos="720"/>
        </w:tabs>
        <w:ind w:left="720" w:hanging="360"/>
      </w:pPr>
      <w:rPr>
        <w:strike w:val="0"/>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D2F4CDA"/>
    <w:multiLevelType w:val="hybridMultilevel"/>
    <w:tmpl w:val="36EEC5B4"/>
    <w:lvl w:ilvl="0" w:tplc="1EA61F6C">
      <w:start w:val="1"/>
      <w:numFmt w:val="decimal"/>
      <w:lvlText w:val="%1)"/>
      <w:lvlJc w:val="left"/>
      <w:pPr>
        <w:ind w:left="720" w:hanging="360"/>
      </w:pPr>
      <w:rPr>
        <w:rFonts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734258">
    <w:abstractNumId w:val="4"/>
  </w:num>
  <w:num w:numId="2" w16cid:durableId="1716806335">
    <w:abstractNumId w:val="10"/>
  </w:num>
  <w:num w:numId="3" w16cid:durableId="339698983">
    <w:abstractNumId w:val="6"/>
  </w:num>
  <w:num w:numId="4" w16cid:durableId="1749769098">
    <w:abstractNumId w:val="3"/>
  </w:num>
  <w:num w:numId="5" w16cid:durableId="2140410613">
    <w:abstractNumId w:val="15"/>
  </w:num>
  <w:num w:numId="6" w16cid:durableId="1250880">
    <w:abstractNumId w:val="0"/>
  </w:num>
  <w:num w:numId="7" w16cid:durableId="1561287800">
    <w:abstractNumId w:val="12"/>
  </w:num>
  <w:num w:numId="8" w16cid:durableId="622735594">
    <w:abstractNumId w:val="11"/>
  </w:num>
  <w:num w:numId="9" w16cid:durableId="1353067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420701">
    <w:abstractNumId w:val="2"/>
  </w:num>
  <w:num w:numId="11" w16cid:durableId="22101870">
    <w:abstractNumId w:val="9"/>
  </w:num>
  <w:num w:numId="12" w16cid:durableId="513299213">
    <w:abstractNumId w:val="5"/>
  </w:num>
  <w:num w:numId="13" w16cid:durableId="1352806335">
    <w:abstractNumId w:val="7"/>
  </w:num>
  <w:num w:numId="14" w16cid:durableId="1721858639">
    <w:abstractNumId w:val="16"/>
  </w:num>
  <w:num w:numId="15" w16cid:durableId="179591110">
    <w:abstractNumId w:val="1"/>
  </w:num>
  <w:num w:numId="16" w16cid:durableId="307128667">
    <w:abstractNumId w:val="8"/>
  </w:num>
  <w:num w:numId="17" w16cid:durableId="191917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3C"/>
    <w:rsid w:val="00032280"/>
    <w:rsid w:val="00060909"/>
    <w:rsid w:val="00080F06"/>
    <w:rsid w:val="000A59BA"/>
    <w:rsid w:val="000B2979"/>
    <w:rsid w:val="000C2CA9"/>
    <w:rsid w:val="000C6953"/>
    <w:rsid w:val="000C7B2D"/>
    <w:rsid w:val="000F587A"/>
    <w:rsid w:val="000F7142"/>
    <w:rsid w:val="00106028"/>
    <w:rsid w:val="0011716D"/>
    <w:rsid w:val="001229D3"/>
    <w:rsid w:val="00130D47"/>
    <w:rsid w:val="001516AE"/>
    <w:rsid w:val="0016074C"/>
    <w:rsid w:val="00161E38"/>
    <w:rsid w:val="00166212"/>
    <w:rsid w:val="001C7424"/>
    <w:rsid w:val="001D316D"/>
    <w:rsid w:val="001E7AFD"/>
    <w:rsid w:val="001F0BF1"/>
    <w:rsid w:val="00203FA6"/>
    <w:rsid w:val="002077D7"/>
    <w:rsid w:val="00216583"/>
    <w:rsid w:val="00232EF2"/>
    <w:rsid w:val="00240438"/>
    <w:rsid w:val="00241B37"/>
    <w:rsid w:val="00261462"/>
    <w:rsid w:val="00287528"/>
    <w:rsid w:val="0029160B"/>
    <w:rsid w:val="002C2DE4"/>
    <w:rsid w:val="002C4FCD"/>
    <w:rsid w:val="00312E5B"/>
    <w:rsid w:val="00350BF0"/>
    <w:rsid w:val="00361814"/>
    <w:rsid w:val="00361A79"/>
    <w:rsid w:val="00363FEF"/>
    <w:rsid w:val="0037443B"/>
    <w:rsid w:val="0038170F"/>
    <w:rsid w:val="00384211"/>
    <w:rsid w:val="00384B5B"/>
    <w:rsid w:val="00397687"/>
    <w:rsid w:val="003A02E3"/>
    <w:rsid w:val="003C4C42"/>
    <w:rsid w:val="003D130D"/>
    <w:rsid w:val="004046B9"/>
    <w:rsid w:val="00405CF0"/>
    <w:rsid w:val="00414445"/>
    <w:rsid w:val="00415E66"/>
    <w:rsid w:val="00422E48"/>
    <w:rsid w:val="00423B7F"/>
    <w:rsid w:val="00425788"/>
    <w:rsid w:val="00433EF3"/>
    <w:rsid w:val="00443324"/>
    <w:rsid w:val="0049293C"/>
    <w:rsid w:val="004A5478"/>
    <w:rsid w:val="004B7C8E"/>
    <w:rsid w:val="004C0CE2"/>
    <w:rsid w:val="004E387F"/>
    <w:rsid w:val="00500B42"/>
    <w:rsid w:val="005325C9"/>
    <w:rsid w:val="005425B2"/>
    <w:rsid w:val="00560CBD"/>
    <w:rsid w:val="00567086"/>
    <w:rsid w:val="00572C9C"/>
    <w:rsid w:val="005861C7"/>
    <w:rsid w:val="005D2223"/>
    <w:rsid w:val="005D2B90"/>
    <w:rsid w:val="005D3958"/>
    <w:rsid w:val="005D562B"/>
    <w:rsid w:val="005E04A1"/>
    <w:rsid w:val="005E5C8E"/>
    <w:rsid w:val="005F0997"/>
    <w:rsid w:val="005F1B96"/>
    <w:rsid w:val="006223BD"/>
    <w:rsid w:val="00662B80"/>
    <w:rsid w:val="0067368A"/>
    <w:rsid w:val="00684FB0"/>
    <w:rsid w:val="006A26B7"/>
    <w:rsid w:val="006C63E9"/>
    <w:rsid w:val="006C6E02"/>
    <w:rsid w:val="006D0DCE"/>
    <w:rsid w:val="00700F48"/>
    <w:rsid w:val="00724D0F"/>
    <w:rsid w:val="007318FF"/>
    <w:rsid w:val="00752A20"/>
    <w:rsid w:val="0076277E"/>
    <w:rsid w:val="007717B4"/>
    <w:rsid w:val="00775817"/>
    <w:rsid w:val="00781DE1"/>
    <w:rsid w:val="007A4385"/>
    <w:rsid w:val="007A6962"/>
    <w:rsid w:val="007C4EE3"/>
    <w:rsid w:val="007D045B"/>
    <w:rsid w:val="007E0BC8"/>
    <w:rsid w:val="007E476F"/>
    <w:rsid w:val="007E5193"/>
    <w:rsid w:val="007F5585"/>
    <w:rsid w:val="00812D0A"/>
    <w:rsid w:val="008810EE"/>
    <w:rsid w:val="00884B87"/>
    <w:rsid w:val="008901A8"/>
    <w:rsid w:val="00890F7E"/>
    <w:rsid w:val="008B344F"/>
    <w:rsid w:val="008C2968"/>
    <w:rsid w:val="008C6C5A"/>
    <w:rsid w:val="008E0BDF"/>
    <w:rsid w:val="008E32E4"/>
    <w:rsid w:val="008F2CC3"/>
    <w:rsid w:val="008F630F"/>
    <w:rsid w:val="008F7FE7"/>
    <w:rsid w:val="0090575F"/>
    <w:rsid w:val="009319A5"/>
    <w:rsid w:val="00953BB6"/>
    <w:rsid w:val="00965313"/>
    <w:rsid w:val="00971521"/>
    <w:rsid w:val="00974B2D"/>
    <w:rsid w:val="0097565E"/>
    <w:rsid w:val="00977162"/>
    <w:rsid w:val="009A333F"/>
    <w:rsid w:val="009C0600"/>
    <w:rsid w:val="009D558C"/>
    <w:rsid w:val="009F2862"/>
    <w:rsid w:val="00A00F52"/>
    <w:rsid w:val="00A053D4"/>
    <w:rsid w:val="00A101E7"/>
    <w:rsid w:val="00A43970"/>
    <w:rsid w:val="00A5511E"/>
    <w:rsid w:val="00A62904"/>
    <w:rsid w:val="00A665E3"/>
    <w:rsid w:val="00A73F94"/>
    <w:rsid w:val="00A80A89"/>
    <w:rsid w:val="00A871E3"/>
    <w:rsid w:val="00AA0CB4"/>
    <w:rsid w:val="00AA166C"/>
    <w:rsid w:val="00AC301F"/>
    <w:rsid w:val="00AC65B8"/>
    <w:rsid w:val="00AD53FC"/>
    <w:rsid w:val="00AD5D11"/>
    <w:rsid w:val="00AD789E"/>
    <w:rsid w:val="00AE58C0"/>
    <w:rsid w:val="00AF39BD"/>
    <w:rsid w:val="00B070B7"/>
    <w:rsid w:val="00B15AC3"/>
    <w:rsid w:val="00B22EB0"/>
    <w:rsid w:val="00B24CE3"/>
    <w:rsid w:val="00B338F3"/>
    <w:rsid w:val="00B4081F"/>
    <w:rsid w:val="00B43702"/>
    <w:rsid w:val="00B5716C"/>
    <w:rsid w:val="00B65C68"/>
    <w:rsid w:val="00B73294"/>
    <w:rsid w:val="00B801AE"/>
    <w:rsid w:val="00B85E56"/>
    <w:rsid w:val="00BA053D"/>
    <w:rsid w:val="00BC54EE"/>
    <w:rsid w:val="00BD05F1"/>
    <w:rsid w:val="00BF337C"/>
    <w:rsid w:val="00BF44CF"/>
    <w:rsid w:val="00C040D2"/>
    <w:rsid w:val="00C0458F"/>
    <w:rsid w:val="00C205F2"/>
    <w:rsid w:val="00C2386E"/>
    <w:rsid w:val="00C24E96"/>
    <w:rsid w:val="00C41366"/>
    <w:rsid w:val="00C44037"/>
    <w:rsid w:val="00C776D8"/>
    <w:rsid w:val="00C812C1"/>
    <w:rsid w:val="00C81C42"/>
    <w:rsid w:val="00CA50AA"/>
    <w:rsid w:val="00CB620A"/>
    <w:rsid w:val="00CC0967"/>
    <w:rsid w:val="00CD69AB"/>
    <w:rsid w:val="00CE2917"/>
    <w:rsid w:val="00CE3B0E"/>
    <w:rsid w:val="00CF6A78"/>
    <w:rsid w:val="00D11F8A"/>
    <w:rsid w:val="00D14C0A"/>
    <w:rsid w:val="00D2109E"/>
    <w:rsid w:val="00D2470B"/>
    <w:rsid w:val="00D37914"/>
    <w:rsid w:val="00D42F1A"/>
    <w:rsid w:val="00D4311B"/>
    <w:rsid w:val="00D47E11"/>
    <w:rsid w:val="00D934A6"/>
    <w:rsid w:val="00DB0956"/>
    <w:rsid w:val="00DC4B90"/>
    <w:rsid w:val="00DD4F46"/>
    <w:rsid w:val="00DE075A"/>
    <w:rsid w:val="00DF4789"/>
    <w:rsid w:val="00E107F3"/>
    <w:rsid w:val="00E24F83"/>
    <w:rsid w:val="00E31EB3"/>
    <w:rsid w:val="00E366F8"/>
    <w:rsid w:val="00E4505C"/>
    <w:rsid w:val="00E67697"/>
    <w:rsid w:val="00E8239E"/>
    <w:rsid w:val="00E95C6A"/>
    <w:rsid w:val="00EB425E"/>
    <w:rsid w:val="00EC284C"/>
    <w:rsid w:val="00EC362A"/>
    <w:rsid w:val="00EC7B50"/>
    <w:rsid w:val="00EE0882"/>
    <w:rsid w:val="00EE2982"/>
    <w:rsid w:val="00F01350"/>
    <w:rsid w:val="00F16A98"/>
    <w:rsid w:val="00F21CC8"/>
    <w:rsid w:val="00F21DBA"/>
    <w:rsid w:val="00F277E4"/>
    <w:rsid w:val="00F35C10"/>
    <w:rsid w:val="00F744D3"/>
    <w:rsid w:val="00F83CEF"/>
    <w:rsid w:val="00F90E7E"/>
    <w:rsid w:val="00F94BDC"/>
    <w:rsid w:val="00FB518C"/>
    <w:rsid w:val="00FC54C3"/>
    <w:rsid w:val="00FE5317"/>
    <w:rsid w:val="00FF2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2932684F"/>
  <w15:chartTrackingRefBased/>
  <w15:docId w15:val="{B301388C-AA46-4D06-BED7-DF741377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93C"/>
    <w:pPr>
      <w:spacing w:after="200" w:line="276" w:lineRule="auto"/>
    </w:pPr>
    <w:rPr>
      <w:sz w:val="22"/>
      <w:szCs w:val="22"/>
      <w:lang w:eastAsia="en-US"/>
    </w:rPr>
  </w:style>
  <w:style w:type="paragraph" w:styleId="Nadpis1">
    <w:name w:val="heading 1"/>
    <w:basedOn w:val="Normln"/>
    <w:next w:val="Normln"/>
    <w:link w:val="Nadpis1Char"/>
    <w:uiPriority w:val="99"/>
    <w:qFormat/>
    <w:rsid w:val="00D47E11"/>
    <w:pPr>
      <w:keepNext/>
      <w:spacing w:after="0" w:line="240" w:lineRule="auto"/>
      <w:jc w:val="center"/>
      <w:outlineLvl w:val="0"/>
    </w:pPr>
    <w:rPr>
      <w:rFonts w:ascii="Times New Roman" w:eastAsia="Times New Roman" w:hAnsi="Times New Roman"/>
      <w:sz w:val="24"/>
      <w:szCs w:val="24"/>
      <w:lang w:val="x-none" w:eastAsia="x-none"/>
    </w:rPr>
  </w:style>
  <w:style w:type="paragraph" w:styleId="Nadpis2">
    <w:name w:val="heading 2"/>
    <w:basedOn w:val="Normln"/>
    <w:next w:val="Normln"/>
    <w:link w:val="Nadpis2Char"/>
    <w:uiPriority w:val="99"/>
    <w:qFormat/>
    <w:rsid w:val="00D47E11"/>
    <w:pPr>
      <w:keepNext/>
      <w:spacing w:after="0" w:line="240" w:lineRule="auto"/>
      <w:jc w:val="center"/>
      <w:outlineLvl w:val="1"/>
    </w:pPr>
    <w:rPr>
      <w:rFonts w:ascii="Times New Roman" w:eastAsia="Times New Roman" w:hAnsi="Times New Roman"/>
      <w:b/>
      <w:bCs/>
      <w:sz w:val="24"/>
      <w:szCs w:val="24"/>
      <w:lang w:val="x-none" w:eastAsia="x-none"/>
    </w:rPr>
  </w:style>
  <w:style w:type="paragraph" w:styleId="Nadpis5">
    <w:name w:val="heading 5"/>
    <w:basedOn w:val="Normln"/>
    <w:next w:val="Normln"/>
    <w:link w:val="Nadpis5Char"/>
    <w:uiPriority w:val="9"/>
    <w:semiHidden/>
    <w:unhideWhenUsed/>
    <w:qFormat/>
    <w:rsid w:val="00CB620A"/>
    <w:pPr>
      <w:spacing w:before="240" w:after="60"/>
      <w:outlineLvl w:val="4"/>
    </w:pPr>
    <w:rPr>
      <w:rFonts w:eastAsia="Times New Roman"/>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293C"/>
    <w:pPr>
      <w:ind w:left="720"/>
      <w:contextualSpacing/>
    </w:pPr>
  </w:style>
  <w:style w:type="paragraph" w:styleId="Zpat">
    <w:name w:val="footer"/>
    <w:basedOn w:val="Normln"/>
    <w:link w:val="ZpatChar"/>
    <w:rsid w:val="0049293C"/>
    <w:pPr>
      <w:tabs>
        <w:tab w:val="center" w:pos="4536"/>
        <w:tab w:val="right" w:pos="9072"/>
      </w:tabs>
    </w:pPr>
    <w:rPr>
      <w:sz w:val="20"/>
      <w:szCs w:val="20"/>
      <w:lang w:val="x-none" w:eastAsia="x-none"/>
    </w:rPr>
  </w:style>
  <w:style w:type="character" w:customStyle="1" w:styleId="ZpatChar">
    <w:name w:val="Zápatí Char"/>
    <w:link w:val="Zpat"/>
    <w:rsid w:val="0049293C"/>
    <w:rPr>
      <w:rFonts w:ascii="Calibri" w:eastAsia="Calibri" w:hAnsi="Calibri" w:cs="Times New Roman"/>
    </w:rPr>
  </w:style>
  <w:style w:type="character" w:styleId="slostrnky">
    <w:name w:val="page number"/>
    <w:basedOn w:val="Standardnpsmoodstavce"/>
    <w:rsid w:val="0049293C"/>
  </w:style>
  <w:style w:type="character" w:customStyle="1" w:styleId="Nadpis1Char">
    <w:name w:val="Nadpis 1 Char"/>
    <w:link w:val="Nadpis1"/>
    <w:uiPriority w:val="99"/>
    <w:rsid w:val="00D47E11"/>
    <w:rPr>
      <w:rFonts w:ascii="Times New Roman" w:eastAsia="Times New Roman" w:hAnsi="Times New Roman"/>
      <w:sz w:val="24"/>
      <w:szCs w:val="24"/>
    </w:rPr>
  </w:style>
  <w:style w:type="character" w:customStyle="1" w:styleId="Nadpis2Char">
    <w:name w:val="Nadpis 2 Char"/>
    <w:link w:val="Nadpis2"/>
    <w:uiPriority w:val="99"/>
    <w:rsid w:val="00D47E11"/>
    <w:rPr>
      <w:rFonts w:ascii="Times New Roman" w:eastAsia="Times New Roman" w:hAnsi="Times New Roman"/>
      <w:b/>
      <w:bCs/>
      <w:sz w:val="24"/>
      <w:szCs w:val="24"/>
    </w:rPr>
  </w:style>
  <w:style w:type="paragraph" w:styleId="Zkladntextodsazen2">
    <w:name w:val="Body Text Indent 2"/>
    <w:basedOn w:val="Normln"/>
    <w:link w:val="Zkladntextodsazen2Char"/>
    <w:uiPriority w:val="99"/>
    <w:rsid w:val="00D47E11"/>
    <w:pPr>
      <w:spacing w:after="120" w:line="240" w:lineRule="auto"/>
      <w:ind w:firstLine="709"/>
      <w:jc w:val="both"/>
    </w:pPr>
    <w:rPr>
      <w:rFonts w:ascii="Times New Roman" w:eastAsia="Times New Roman" w:hAnsi="Times New Roman"/>
      <w:sz w:val="24"/>
      <w:szCs w:val="24"/>
      <w:lang w:val="x-none" w:eastAsia="x-none"/>
    </w:rPr>
  </w:style>
  <w:style w:type="character" w:customStyle="1" w:styleId="Zkladntextodsazen2Char">
    <w:name w:val="Základní text odsazený 2 Char"/>
    <w:link w:val="Zkladntextodsazen2"/>
    <w:uiPriority w:val="99"/>
    <w:rsid w:val="00D47E11"/>
    <w:rPr>
      <w:rFonts w:ascii="Times New Roman" w:eastAsia="Times New Roman" w:hAnsi="Times New Roman"/>
      <w:sz w:val="24"/>
      <w:szCs w:val="24"/>
    </w:rPr>
  </w:style>
  <w:style w:type="paragraph" w:customStyle="1" w:styleId="Default">
    <w:name w:val="Default"/>
    <w:rsid w:val="00A62904"/>
    <w:pPr>
      <w:autoSpaceDE w:val="0"/>
      <w:autoSpaceDN w:val="0"/>
      <w:adjustRightInd w:val="0"/>
    </w:pPr>
    <w:rPr>
      <w:rFonts w:ascii="Times New Roman" w:hAnsi="Times New Roman"/>
      <w:color w:val="000000"/>
      <w:sz w:val="24"/>
      <w:szCs w:val="24"/>
      <w:lang w:eastAsia="en-US"/>
    </w:rPr>
  </w:style>
  <w:style w:type="character" w:customStyle="1" w:styleId="Nadpis5Char">
    <w:name w:val="Nadpis 5 Char"/>
    <w:link w:val="Nadpis5"/>
    <w:uiPriority w:val="9"/>
    <w:semiHidden/>
    <w:rsid w:val="00CB620A"/>
    <w:rPr>
      <w:rFonts w:ascii="Calibri" w:eastAsia="Times New Roman" w:hAnsi="Calibri" w:cs="Times New Roman"/>
      <w:b/>
      <w:bCs/>
      <w:i/>
      <w:iCs/>
      <w:sz w:val="26"/>
      <w:szCs w:val="26"/>
      <w:lang w:eastAsia="en-US"/>
    </w:rPr>
  </w:style>
  <w:style w:type="character" w:styleId="Hypertextovodkaz">
    <w:name w:val="Hyperlink"/>
    <w:uiPriority w:val="99"/>
    <w:unhideWhenUsed/>
    <w:rsid w:val="002C4FCD"/>
    <w:rPr>
      <w:color w:val="0563C1"/>
      <w:u w:val="single"/>
    </w:rPr>
  </w:style>
  <w:style w:type="character" w:styleId="Nevyeenzmnka">
    <w:name w:val="Unresolved Mention"/>
    <w:uiPriority w:val="99"/>
    <w:semiHidden/>
    <w:unhideWhenUsed/>
    <w:rsid w:val="002C4FCD"/>
    <w:rPr>
      <w:color w:val="808080"/>
      <w:shd w:val="clear" w:color="auto" w:fill="E6E6E6"/>
    </w:rPr>
  </w:style>
  <w:style w:type="paragraph" w:styleId="Zhlav">
    <w:name w:val="header"/>
    <w:basedOn w:val="Normln"/>
    <w:link w:val="ZhlavChar"/>
    <w:uiPriority w:val="99"/>
    <w:unhideWhenUsed/>
    <w:rsid w:val="00216583"/>
    <w:pPr>
      <w:tabs>
        <w:tab w:val="center" w:pos="4536"/>
        <w:tab w:val="right" w:pos="9072"/>
      </w:tabs>
    </w:pPr>
  </w:style>
  <w:style w:type="character" w:customStyle="1" w:styleId="ZhlavChar">
    <w:name w:val="Záhlaví Char"/>
    <w:link w:val="Zhlav"/>
    <w:uiPriority w:val="99"/>
    <w:rsid w:val="002165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1506B-5942-4A36-9D15-B5019975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1274</Words>
  <Characters>7521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MĚSTO OSTROV</vt:lpstr>
    </vt:vector>
  </TitlesOfParts>
  <Company>MÚ OSTROV</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OSTROV</dc:title>
  <dc:subject/>
  <dc:creator>Mgr. Lucie Mildorfová</dc:creator>
  <cp:keywords/>
  <dc:description/>
  <cp:lastModifiedBy>Milan Zamazal</cp:lastModifiedBy>
  <cp:revision>2</cp:revision>
  <cp:lastPrinted>2016-11-02T12:58:00Z</cp:lastPrinted>
  <dcterms:created xsi:type="dcterms:W3CDTF">2024-11-08T07:40:00Z</dcterms:created>
  <dcterms:modified xsi:type="dcterms:W3CDTF">2024-11-08T07:40:00Z</dcterms:modified>
</cp:coreProperties>
</file>