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1442F" w14:textId="0AA8FFE7" w:rsidR="00E55B94" w:rsidRPr="002E40D8" w:rsidRDefault="00E55B94" w:rsidP="004404B2">
      <w:pPr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sz w:val="40"/>
          <w:szCs w:val="40"/>
          <w:lang w:eastAsia="cs-CZ"/>
        </w:rPr>
      </w:pPr>
    </w:p>
    <w:p w14:paraId="10C8E4ED" w14:textId="4585F07D" w:rsidR="00582C35" w:rsidRPr="002E40D8" w:rsidRDefault="00435523" w:rsidP="00B864C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bCs/>
          <w:sz w:val="24"/>
          <w:szCs w:val="24"/>
          <w:lang w:eastAsia="cs-CZ"/>
        </w:rPr>
      </w:pPr>
      <w:r w:rsidRPr="002E40D8">
        <w:rPr>
          <w:rFonts w:ascii="Montserrat" w:hAnsi="Montserrat" w:cs="Arial"/>
          <w:b/>
          <w:bCs/>
          <w:sz w:val="24"/>
          <w:szCs w:val="24"/>
          <w:lang w:eastAsia="cs-CZ"/>
        </w:rPr>
        <w:t xml:space="preserve">PŘÍLOHA Č. </w:t>
      </w:r>
      <w:r w:rsidR="000C5FCC" w:rsidRPr="002E40D8">
        <w:rPr>
          <w:rFonts w:ascii="Montserrat" w:hAnsi="Montserrat" w:cs="Arial"/>
          <w:b/>
          <w:bCs/>
          <w:sz w:val="24"/>
          <w:szCs w:val="24"/>
          <w:lang w:eastAsia="cs-CZ"/>
        </w:rPr>
        <w:t>4</w:t>
      </w:r>
      <w:r w:rsidRPr="002E40D8">
        <w:rPr>
          <w:rFonts w:ascii="Montserrat" w:hAnsi="Montserrat" w:cs="Arial"/>
          <w:b/>
          <w:bCs/>
          <w:sz w:val="24"/>
          <w:szCs w:val="24"/>
          <w:lang w:eastAsia="cs-CZ"/>
        </w:rPr>
        <w:t xml:space="preserve"> K </w:t>
      </w:r>
      <w:r w:rsidR="00D53186" w:rsidRPr="002E40D8">
        <w:rPr>
          <w:rFonts w:ascii="Montserrat" w:hAnsi="Montserrat" w:cs="Arial"/>
          <w:b/>
          <w:bCs/>
          <w:sz w:val="24"/>
          <w:szCs w:val="24"/>
          <w:lang w:eastAsia="cs-CZ"/>
        </w:rPr>
        <w:t>NAŘÍZENÍ</w:t>
      </w:r>
    </w:p>
    <w:p w14:paraId="752E3BF0" w14:textId="38184237" w:rsidR="00D53186" w:rsidRPr="002E40D8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bCs/>
          <w:sz w:val="24"/>
          <w:szCs w:val="24"/>
          <w:lang w:eastAsia="cs-CZ"/>
        </w:rPr>
      </w:pPr>
      <w:r w:rsidRPr="002E40D8">
        <w:rPr>
          <w:rFonts w:ascii="Montserrat" w:hAnsi="Montserrat" w:cs="Arial"/>
          <w:b/>
          <w:bCs/>
          <w:sz w:val="24"/>
          <w:szCs w:val="24"/>
          <w:lang w:eastAsia="cs-CZ"/>
        </w:rPr>
        <w:t>O PLACENÉM PARKOVÁNÍ V OBCI VELKÉ LOSINY</w:t>
      </w:r>
      <w:r w:rsidR="00F161AD" w:rsidRPr="002E40D8">
        <w:rPr>
          <w:rFonts w:ascii="Montserrat" w:hAnsi="Montserrat" w:cs="Arial"/>
          <w:b/>
          <w:bCs/>
          <w:sz w:val="24"/>
          <w:szCs w:val="24"/>
          <w:lang w:eastAsia="cs-CZ"/>
        </w:rPr>
        <w:t>, PARKOVACÍ ŘÁD</w:t>
      </w:r>
    </w:p>
    <w:p w14:paraId="3558C6B5" w14:textId="29CBE6C5" w:rsidR="00E55B94" w:rsidRPr="002E40D8" w:rsidRDefault="00E55B94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bCs/>
          <w:sz w:val="40"/>
          <w:szCs w:val="40"/>
          <w:lang w:eastAsia="cs-CZ"/>
        </w:rPr>
      </w:pPr>
    </w:p>
    <w:p w14:paraId="655D3BAC" w14:textId="28BB1787" w:rsidR="000C5FCC" w:rsidRPr="002E40D8" w:rsidRDefault="00435523" w:rsidP="000C5FCC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bCs/>
          <w:lang w:eastAsia="cs-CZ"/>
        </w:rPr>
      </w:pPr>
      <w:r w:rsidRPr="002E40D8">
        <w:rPr>
          <w:rFonts w:ascii="Montserrat" w:hAnsi="Montserrat" w:cs="Arial"/>
          <w:b/>
          <w:bCs/>
          <w:lang w:eastAsia="cs-CZ"/>
        </w:rPr>
        <w:t>Stanovení vybraných úseků místních komunikací</w:t>
      </w:r>
      <w:r w:rsidR="00977C00" w:rsidRPr="002E40D8">
        <w:rPr>
          <w:rFonts w:ascii="Montserrat" w:hAnsi="Montserrat" w:cs="Arial"/>
          <w:b/>
          <w:bCs/>
          <w:lang w:eastAsia="cs-CZ"/>
        </w:rPr>
        <w:t xml:space="preserve">, </w:t>
      </w:r>
      <w:r w:rsidR="000C5FCC" w:rsidRPr="002E40D8">
        <w:rPr>
          <w:rFonts w:ascii="Montserrat" w:hAnsi="Montserrat" w:cs="Arial"/>
          <w:b/>
          <w:bCs/>
          <w:lang w:eastAsia="cs-CZ"/>
        </w:rPr>
        <w:t>které zahrnují parkovací stání na parkovištích, kde není dovoleno parkování obytných vozů</w:t>
      </w:r>
    </w:p>
    <w:p w14:paraId="648A596B" w14:textId="44C71D09" w:rsidR="00435523" w:rsidRPr="002E40D8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lang w:eastAsia="cs-CZ"/>
        </w:rPr>
      </w:pPr>
    </w:p>
    <w:p w14:paraId="0AC0DAFD" w14:textId="7336ED78" w:rsidR="000C5FCC" w:rsidRPr="002E40D8" w:rsidRDefault="000C5FCC" w:rsidP="000C5FCC">
      <w:pPr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lang w:eastAsia="cs-CZ"/>
        </w:rPr>
      </w:pPr>
      <w:r w:rsidRPr="002E40D8">
        <w:rPr>
          <w:rFonts w:ascii="Montserrat" w:hAnsi="Montserrat" w:cs="Arial"/>
          <w:lang w:eastAsia="cs-CZ"/>
        </w:rPr>
        <w:t>Vybrané úseky místních komunikací, které zahrnují parkovací stání na parkovištích, kde není dovoleno parkování obytných vozů:</w:t>
      </w:r>
    </w:p>
    <w:p w14:paraId="47F28101" w14:textId="3D4BD303" w:rsidR="00435523" w:rsidRPr="002E40D8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lang w:eastAsia="cs-CZ"/>
        </w:rPr>
      </w:pPr>
    </w:p>
    <w:p w14:paraId="324B7515" w14:textId="0C6D45FA" w:rsidR="00435523" w:rsidRPr="002E40D8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lang w:eastAsia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140"/>
        <w:gridCol w:w="4085"/>
      </w:tblGrid>
      <w:tr w:rsidR="00451265" w:rsidRPr="002E40D8" w14:paraId="7C2057C3" w14:textId="362F95BC" w:rsidTr="00451265">
        <w:trPr>
          <w:jc w:val="center"/>
        </w:trPr>
        <w:tc>
          <w:tcPr>
            <w:tcW w:w="3140" w:type="dxa"/>
            <w:shd w:val="clear" w:color="auto" w:fill="BDD6EE" w:themeFill="accent5" w:themeFillTint="66"/>
          </w:tcPr>
          <w:p w14:paraId="21E7A607" w14:textId="1205379D" w:rsidR="00451265" w:rsidRPr="002E40D8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Arial"/>
                <w:lang w:eastAsia="cs-CZ"/>
              </w:rPr>
            </w:pPr>
            <w:r w:rsidRPr="002E40D8">
              <w:rPr>
                <w:rFonts w:ascii="Montserrat" w:hAnsi="Montserrat" w:cs="Arial"/>
                <w:lang w:eastAsia="cs-CZ"/>
              </w:rPr>
              <w:t>Název parkoviště placeného parkování</w:t>
            </w:r>
          </w:p>
        </w:tc>
        <w:tc>
          <w:tcPr>
            <w:tcW w:w="4085" w:type="dxa"/>
            <w:shd w:val="clear" w:color="auto" w:fill="BDD6EE" w:themeFill="accent5" w:themeFillTint="66"/>
          </w:tcPr>
          <w:p w14:paraId="5A900D36" w14:textId="4E4E4188" w:rsidR="00451265" w:rsidRPr="002E40D8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Arial"/>
                <w:lang w:eastAsia="cs-CZ"/>
              </w:rPr>
            </w:pPr>
            <w:r w:rsidRPr="002E40D8">
              <w:rPr>
                <w:rFonts w:ascii="Montserrat" w:hAnsi="Montserrat" w:cs="Arial"/>
                <w:lang w:eastAsia="cs-CZ"/>
              </w:rPr>
              <w:t>Č. místní komunikace (viz mapa níže)</w:t>
            </w:r>
          </w:p>
        </w:tc>
      </w:tr>
      <w:tr w:rsidR="002E40D8" w:rsidRPr="00B74EF7" w14:paraId="4EE8EB75" w14:textId="77777777" w:rsidTr="002E40D8">
        <w:tblPrEx>
          <w:jc w:val="left"/>
        </w:tblPrEx>
        <w:tc>
          <w:tcPr>
            <w:tcW w:w="3140" w:type="dxa"/>
          </w:tcPr>
          <w:p w14:paraId="0448A197" w14:textId="77777777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Parkoviště</w:t>
            </w:r>
            <w:r>
              <w:rPr>
                <w:rFonts w:ascii="Montserrat" w:hAnsi="Montserrat" w:cstheme="minorHAnsi"/>
                <w:lang w:eastAsia="cs-CZ"/>
              </w:rPr>
              <w:t xml:space="preserve"> „</w:t>
            </w:r>
            <w:r w:rsidRPr="00B74EF7">
              <w:rPr>
                <w:rFonts w:ascii="Montserrat" w:hAnsi="Montserrat" w:cstheme="minorHAnsi"/>
                <w:lang w:eastAsia="cs-CZ"/>
              </w:rPr>
              <w:t>Přednádraží‘‘</w:t>
            </w:r>
          </w:p>
        </w:tc>
        <w:tc>
          <w:tcPr>
            <w:tcW w:w="4085" w:type="dxa"/>
          </w:tcPr>
          <w:p w14:paraId="716BC81D" w14:textId="77777777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16op, 17 op</w:t>
            </w:r>
          </w:p>
        </w:tc>
      </w:tr>
      <w:tr w:rsidR="002E40D8" w:rsidRPr="00B74EF7" w14:paraId="26B25799" w14:textId="77777777" w:rsidTr="002E40D8">
        <w:tblPrEx>
          <w:jc w:val="left"/>
        </w:tblPrEx>
        <w:tc>
          <w:tcPr>
            <w:tcW w:w="3140" w:type="dxa"/>
          </w:tcPr>
          <w:p w14:paraId="589DC922" w14:textId="77777777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 xml:space="preserve">Parkoviště u </w:t>
            </w:r>
            <w:proofErr w:type="spellStart"/>
            <w:r>
              <w:rPr>
                <w:rFonts w:ascii="Montserrat" w:hAnsi="Montserrat" w:cstheme="minorHAnsi"/>
                <w:lang w:eastAsia="cs-CZ"/>
              </w:rPr>
              <w:t>Horinky</w:t>
            </w:r>
            <w:proofErr w:type="spellEnd"/>
          </w:p>
        </w:tc>
        <w:tc>
          <w:tcPr>
            <w:tcW w:w="4085" w:type="dxa"/>
          </w:tcPr>
          <w:p w14:paraId="383A1131" w14:textId="77777777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13op</w:t>
            </w:r>
          </w:p>
        </w:tc>
      </w:tr>
      <w:tr w:rsidR="002E40D8" w:rsidRPr="00B74EF7" w14:paraId="09BBD79E" w14:textId="77777777" w:rsidTr="002E40D8">
        <w:tblPrEx>
          <w:jc w:val="left"/>
        </w:tblPrEx>
        <w:tc>
          <w:tcPr>
            <w:tcW w:w="3140" w:type="dxa"/>
          </w:tcPr>
          <w:p w14:paraId="137879E8" w14:textId="0AF10E72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Parkoviště u Zdravotn</w:t>
            </w:r>
            <w:r w:rsidR="0003776E">
              <w:rPr>
                <w:rFonts w:ascii="Montserrat" w:hAnsi="Montserrat" w:cstheme="minorHAnsi"/>
                <w:lang w:eastAsia="cs-CZ"/>
              </w:rPr>
              <w:t>í</w:t>
            </w:r>
            <w:r w:rsidRPr="00B74EF7">
              <w:rPr>
                <w:rFonts w:ascii="Montserrat" w:hAnsi="Montserrat" w:cstheme="minorHAnsi"/>
                <w:lang w:eastAsia="cs-CZ"/>
              </w:rPr>
              <w:t>ho střediska</w:t>
            </w:r>
          </w:p>
        </w:tc>
        <w:tc>
          <w:tcPr>
            <w:tcW w:w="4085" w:type="dxa"/>
          </w:tcPr>
          <w:p w14:paraId="0FE971B5" w14:textId="77777777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 xml:space="preserve">1op, 5op, 12op, 13op, 14op, 22op, 27op </w:t>
            </w:r>
          </w:p>
        </w:tc>
      </w:tr>
      <w:tr w:rsidR="002E40D8" w:rsidRPr="00B74EF7" w14:paraId="675FAD6F" w14:textId="77777777" w:rsidTr="002E40D8">
        <w:tblPrEx>
          <w:jc w:val="left"/>
        </w:tblPrEx>
        <w:tc>
          <w:tcPr>
            <w:tcW w:w="3140" w:type="dxa"/>
          </w:tcPr>
          <w:p w14:paraId="064B77FB" w14:textId="705ED1A8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 xml:space="preserve">Parkoviště u </w:t>
            </w:r>
            <w:r>
              <w:rPr>
                <w:rFonts w:ascii="Montserrat" w:hAnsi="Montserrat" w:cstheme="minorHAnsi"/>
                <w:lang w:eastAsia="cs-CZ"/>
              </w:rPr>
              <w:t>h</w:t>
            </w:r>
            <w:r w:rsidRPr="00B74EF7">
              <w:rPr>
                <w:rFonts w:ascii="Montserrat" w:hAnsi="Montserrat" w:cstheme="minorHAnsi"/>
                <w:lang w:eastAsia="cs-CZ"/>
              </w:rPr>
              <w:t>otelu Praděd Velké Losiny (dolní část</w:t>
            </w:r>
            <w:r>
              <w:rPr>
                <w:rFonts w:ascii="Montserrat" w:hAnsi="Montserrat" w:cstheme="minorHAnsi"/>
                <w:lang w:eastAsia="cs-CZ"/>
              </w:rPr>
              <w:t xml:space="preserve"> i horní část</w:t>
            </w:r>
            <w:r w:rsidRPr="00B74EF7">
              <w:rPr>
                <w:rFonts w:ascii="Montserrat" w:hAnsi="Montserrat" w:cstheme="minorHAnsi"/>
                <w:lang w:eastAsia="cs-CZ"/>
              </w:rPr>
              <w:t>)</w:t>
            </w:r>
          </w:p>
        </w:tc>
        <w:tc>
          <w:tcPr>
            <w:tcW w:w="4085" w:type="dxa"/>
          </w:tcPr>
          <w:p w14:paraId="184698C6" w14:textId="72F69617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>
              <w:rPr>
                <w:rFonts w:ascii="Montserrat" w:hAnsi="Montserrat" w:cstheme="minorHAnsi"/>
                <w:lang w:eastAsia="cs-CZ"/>
              </w:rPr>
              <w:t>6op, 18</w:t>
            </w:r>
            <w:r w:rsidRPr="00B74EF7">
              <w:rPr>
                <w:rFonts w:ascii="Montserrat" w:hAnsi="Montserrat" w:cstheme="minorHAnsi"/>
                <w:lang w:eastAsia="cs-CZ"/>
              </w:rPr>
              <w:t>op</w:t>
            </w:r>
          </w:p>
        </w:tc>
      </w:tr>
      <w:tr w:rsidR="002E40D8" w:rsidRPr="00B74EF7" w14:paraId="7DB08C3E" w14:textId="77777777" w:rsidTr="002E40D8">
        <w:tblPrEx>
          <w:jc w:val="left"/>
        </w:tblPrEx>
        <w:tc>
          <w:tcPr>
            <w:tcW w:w="3140" w:type="dxa"/>
          </w:tcPr>
          <w:p w14:paraId="5C8D5C6E" w14:textId="77777777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Parkoviště u kostela</w:t>
            </w:r>
          </w:p>
        </w:tc>
        <w:tc>
          <w:tcPr>
            <w:tcW w:w="4085" w:type="dxa"/>
          </w:tcPr>
          <w:p w14:paraId="361FD163" w14:textId="77777777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25op</w:t>
            </w:r>
          </w:p>
        </w:tc>
      </w:tr>
      <w:tr w:rsidR="002E40D8" w:rsidRPr="00B74EF7" w14:paraId="520CDEC2" w14:textId="77777777" w:rsidTr="002E40D8">
        <w:tblPrEx>
          <w:jc w:val="left"/>
        </w:tblPrEx>
        <w:tc>
          <w:tcPr>
            <w:tcW w:w="3140" w:type="dxa"/>
          </w:tcPr>
          <w:p w14:paraId="79011916" w14:textId="77777777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>
              <w:rPr>
                <w:rFonts w:ascii="Montserrat" w:hAnsi="Montserrat" w:cstheme="minorHAnsi"/>
                <w:lang w:eastAsia="cs-CZ"/>
              </w:rPr>
              <w:t>Parkoviště U hřiště</w:t>
            </w:r>
          </w:p>
        </w:tc>
        <w:tc>
          <w:tcPr>
            <w:tcW w:w="4085" w:type="dxa"/>
          </w:tcPr>
          <w:p w14:paraId="3A2C56DB" w14:textId="77777777" w:rsidR="002E40D8" w:rsidRPr="00B74EF7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>
              <w:rPr>
                <w:rFonts w:ascii="Montserrat" w:hAnsi="Montserrat" w:cstheme="minorHAnsi"/>
                <w:lang w:eastAsia="cs-CZ"/>
              </w:rPr>
              <w:t>18op</w:t>
            </w:r>
          </w:p>
        </w:tc>
      </w:tr>
      <w:tr w:rsidR="002E40D8" w:rsidRPr="00B74EF7" w14:paraId="5982FDCC" w14:textId="77777777" w:rsidTr="002E40D8">
        <w:tblPrEx>
          <w:jc w:val="left"/>
        </w:tblPrEx>
        <w:tc>
          <w:tcPr>
            <w:tcW w:w="3140" w:type="dxa"/>
          </w:tcPr>
          <w:p w14:paraId="52CA9217" w14:textId="77777777" w:rsidR="002E40D8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>
              <w:rPr>
                <w:rFonts w:ascii="Montserrat" w:hAnsi="Montserrat" w:cstheme="minorHAnsi"/>
                <w:lang w:eastAsia="cs-CZ"/>
              </w:rPr>
              <w:t>Parkoviště u Areálu zdraví</w:t>
            </w:r>
          </w:p>
        </w:tc>
        <w:tc>
          <w:tcPr>
            <w:tcW w:w="4085" w:type="dxa"/>
          </w:tcPr>
          <w:p w14:paraId="40535F7C" w14:textId="77777777" w:rsidR="002E40D8" w:rsidRDefault="002E40D8" w:rsidP="00E47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>
              <w:rPr>
                <w:rFonts w:ascii="Montserrat" w:hAnsi="Montserrat" w:cstheme="minorHAnsi"/>
                <w:lang w:eastAsia="cs-CZ"/>
              </w:rPr>
              <w:t>30op, 31op, 32op, 33op, 34op, 44op</w:t>
            </w:r>
          </w:p>
        </w:tc>
      </w:tr>
    </w:tbl>
    <w:p w14:paraId="2D8D5921" w14:textId="16B3C30D" w:rsidR="00981CCB" w:rsidRPr="002E40D8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noProof/>
          <w:sz w:val="24"/>
          <w:szCs w:val="24"/>
          <w:lang w:eastAsia="cs-CZ"/>
        </w:rPr>
      </w:pPr>
    </w:p>
    <w:p w14:paraId="67823E9D" w14:textId="77777777" w:rsidR="00981CCB" w:rsidRPr="002E40D8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noProof/>
          <w:sz w:val="24"/>
          <w:szCs w:val="24"/>
          <w:lang w:eastAsia="cs-CZ"/>
        </w:rPr>
      </w:pPr>
    </w:p>
    <w:p w14:paraId="04CE0938" w14:textId="77777777" w:rsidR="009768B5" w:rsidRPr="002E40D8" w:rsidRDefault="009768B5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noProof/>
        </w:rPr>
      </w:pPr>
    </w:p>
    <w:p w14:paraId="67EFC9B3" w14:textId="4E6E7DB8" w:rsidR="00981CCB" w:rsidRPr="002E40D8" w:rsidRDefault="00451265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sz w:val="24"/>
          <w:szCs w:val="24"/>
          <w:lang w:eastAsia="cs-CZ"/>
        </w:rPr>
      </w:pPr>
      <w:r w:rsidRPr="002E40D8">
        <w:rPr>
          <w:rFonts w:ascii="Montserrat" w:hAnsi="Montserrat" w:cs="Arial"/>
          <w:noProof/>
          <w:lang w:eastAsia="cs-CZ"/>
        </w:rPr>
        <w:lastRenderedPageBreak/>
        <w:drawing>
          <wp:inline distT="0" distB="0" distL="0" distR="0" wp14:anchorId="51B42471" wp14:editId="1B7B59E3">
            <wp:extent cx="4179411" cy="5911618"/>
            <wp:effectExtent l="0" t="8890" r="3175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95481" cy="593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9DB60" w14:textId="00B3294C" w:rsidR="007F203A" w:rsidRPr="002E40D8" w:rsidRDefault="007F203A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sz w:val="24"/>
          <w:szCs w:val="24"/>
          <w:lang w:eastAsia="cs-CZ"/>
        </w:rPr>
      </w:pPr>
    </w:p>
    <w:p w14:paraId="7443FC02" w14:textId="6F27C9CB" w:rsidR="007F203A" w:rsidRPr="002E40D8" w:rsidRDefault="007F203A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sz w:val="24"/>
          <w:szCs w:val="24"/>
          <w:lang w:eastAsia="cs-CZ"/>
        </w:rPr>
      </w:pPr>
    </w:p>
    <w:p w14:paraId="647559DE" w14:textId="2987E672" w:rsidR="007F203A" w:rsidRPr="002E40D8" w:rsidRDefault="006D01E4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sz w:val="24"/>
          <w:szCs w:val="24"/>
          <w:lang w:eastAsia="cs-CZ"/>
        </w:rPr>
      </w:pPr>
      <w:r>
        <w:rPr>
          <w:rFonts w:ascii="Montserrat" w:hAnsi="Montserrat"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5DA074DC" wp14:editId="6FB01245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5558400" cy="3772800"/>
            <wp:effectExtent l="0" t="0" r="4445" b="0"/>
            <wp:wrapTight wrapText="bothSides">
              <wp:wrapPolygon edited="0">
                <wp:start x="0" y="0"/>
                <wp:lineTo x="0" y="21487"/>
                <wp:lineTo x="21543" y="21487"/>
                <wp:lineTo x="21543" y="0"/>
                <wp:lineTo x="0" y="0"/>
              </wp:wrapPolygon>
            </wp:wrapTight>
            <wp:docPr id="20649530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" t="3777" r="2292" b="3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4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7F61E" w14:textId="063E1028" w:rsidR="007F203A" w:rsidRPr="002E40D8" w:rsidRDefault="006D01E4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sz w:val="24"/>
          <w:szCs w:val="24"/>
          <w:lang w:eastAsia="cs-CZ"/>
        </w:rPr>
      </w:pPr>
      <w:r>
        <w:rPr>
          <w:rFonts w:ascii="Montserrat" w:hAnsi="Montserrat" w:cstheme="minorHAnsi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2336" behindDoc="1" locked="0" layoutInCell="1" allowOverlap="1" wp14:anchorId="0989AB1F" wp14:editId="5D6D3CF6">
            <wp:simplePos x="0" y="0"/>
            <wp:positionH relativeFrom="column">
              <wp:posOffset>85725</wp:posOffset>
            </wp:positionH>
            <wp:positionV relativeFrom="paragraph">
              <wp:posOffset>0</wp:posOffset>
            </wp:positionV>
            <wp:extent cx="5748655" cy="4063365"/>
            <wp:effectExtent l="0" t="0" r="4445" b="0"/>
            <wp:wrapTight wrapText="bothSides">
              <wp:wrapPolygon edited="0">
                <wp:start x="0" y="0"/>
                <wp:lineTo x="0" y="21468"/>
                <wp:lineTo x="21545" y="21468"/>
                <wp:lineTo x="21545" y="0"/>
                <wp:lineTo x="0" y="0"/>
              </wp:wrapPolygon>
            </wp:wrapTight>
            <wp:docPr id="52417432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1" locked="0" layoutInCell="1" allowOverlap="1" wp14:anchorId="5880F1BB" wp14:editId="734B2EAD">
            <wp:simplePos x="0" y="0"/>
            <wp:positionH relativeFrom="column">
              <wp:posOffset>84455</wp:posOffset>
            </wp:positionH>
            <wp:positionV relativeFrom="paragraph">
              <wp:posOffset>4114165</wp:posOffset>
            </wp:positionV>
            <wp:extent cx="5749925" cy="4067175"/>
            <wp:effectExtent l="0" t="0" r="3175" b="9525"/>
            <wp:wrapTight wrapText="bothSides">
              <wp:wrapPolygon edited="0">
                <wp:start x="0" y="0"/>
                <wp:lineTo x="0" y="21549"/>
                <wp:lineTo x="21540" y="21549"/>
                <wp:lineTo x="21540" y="0"/>
                <wp:lineTo x="0" y="0"/>
              </wp:wrapPolygon>
            </wp:wrapTight>
            <wp:docPr id="176637977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203A" w:rsidRPr="002E40D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44C23" w14:textId="77777777" w:rsidR="00550128" w:rsidRDefault="00550128" w:rsidP="00D53186">
      <w:pPr>
        <w:spacing w:after="0" w:line="240" w:lineRule="auto"/>
      </w:pPr>
      <w:r>
        <w:separator/>
      </w:r>
    </w:p>
  </w:endnote>
  <w:endnote w:type="continuationSeparator" w:id="0">
    <w:p w14:paraId="4D2B8BB7" w14:textId="77777777" w:rsidR="00550128" w:rsidRDefault="00550128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429020"/>
      <w:docPartObj>
        <w:docPartGallery w:val="Page Numbers (Bottom of Page)"/>
        <w:docPartUnique/>
      </w:docPartObj>
    </w:sdtPr>
    <w:sdtEndPr/>
    <w:sdtContent>
      <w:p w14:paraId="1AE6E374" w14:textId="58E37A7F" w:rsidR="00D13CF0" w:rsidRDefault="00D13C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B2E">
          <w:rPr>
            <w:noProof/>
          </w:rPr>
          <w:t>2</w:t>
        </w:r>
        <w:r>
          <w:fldChar w:fldCharType="end"/>
        </w:r>
      </w:p>
    </w:sdtContent>
  </w:sdt>
  <w:p w14:paraId="10488617" w14:textId="77777777" w:rsidR="00D13CF0" w:rsidRDefault="00D13C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06763" w14:textId="77777777" w:rsidR="00550128" w:rsidRDefault="00550128" w:rsidP="00D53186">
      <w:pPr>
        <w:spacing w:after="0" w:line="240" w:lineRule="auto"/>
      </w:pPr>
      <w:r>
        <w:separator/>
      </w:r>
    </w:p>
  </w:footnote>
  <w:footnote w:type="continuationSeparator" w:id="0">
    <w:p w14:paraId="2A732EFD" w14:textId="77777777" w:rsidR="00550128" w:rsidRDefault="00550128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BC5E" w14:textId="401B964D" w:rsidR="00D53186" w:rsidRPr="002E40D8" w:rsidRDefault="006D01E4" w:rsidP="002E40D8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b/>
        <w:bCs/>
        <w:sz w:val="40"/>
        <w:szCs w:val="40"/>
        <w:lang w:eastAsia="cs-CZ"/>
      </w:rPr>
    </w:pPr>
    <w:r>
      <w:rPr>
        <w:rFonts w:ascii="Montserrat" w:hAnsi="Montserrat"/>
      </w:rP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2049" DrawAspect="Content" ObjectID="_1843380658" r:id="rId2"/>
      </w:object>
    </w:r>
  </w:p>
  <w:p w14:paraId="3E52432E" w14:textId="77777777" w:rsidR="00D53186" w:rsidRPr="002E40D8" w:rsidRDefault="00D53186" w:rsidP="002E40D8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b/>
        <w:bCs/>
        <w:sz w:val="40"/>
        <w:szCs w:val="40"/>
        <w:lang w:eastAsia="cs-CZ"/>
      </w:rPr>
    </w:pPr>
    <w:r w:rsidRPr="002E40D8">
      <w:rPr>
        <w:rFonts w:ascii="Montserrat" w:hAnsi="Montserrat"/>
        <w:b/>
        <w:bCs/>
        <w:sz w:val="40"/>
        <w:szCs w:val="40"/>
        <w:lang w:eastAsia="cs-CZ"/>
      </w:rPr>
      <w:t>Obec Velké Losiny</w:t>
    </w:r>
  </w:p>
  <w:p w14:paraId="13D2B6CB" w14:textId="153316D6" w:rsidR="00D53186" w:rsidRPr="002E40D8" w:rsidRDefault="00D53186" w:rsidP="002E40D8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sz w:val="20"/>
        <w:szCs w:val="20"/>
        <w:lang w:eastAsia="cs-CZ"/>
      </w:rPr>
    </w:pPr>
    <w:r w:rsidRPr="002E40D8">
      <w:rPr>
        <w:rFonts w:ascii="Montserrat" w:hAnsi="Montserrat"/>
        <w:sz w:val="20"/>
        <w:szCs w:val="20"/>
        <w:lang w:eastAsia="cs-CZ"/>
      </w:rPr>
      <w:t xml:space="preserve">Rudé </w:t>
    </w:r>
    <w:r w:rsidR="002E40D8" w:rsidRPr="002E40D8">
      <w:rPr>
        <w:rFonts w:ascii="Montserrat" w:hAnsi="Montserrat"/>
        <w:sz w:val="20"/>
        <w:szCs w:val="20"/>
        <w:lang w:eastAsia="cs-CZ"/>
      </w:rPr>
      <w:t>a</w:t>
    </w:r>
    <w:r w:rsidRPr="002E40D8">
      <w:rPr>
        <w:rFonts w:ascii="Montserrat" w:hAnsi="Montserrat"/>
        <w:sz w:val="20"/>
        <w:szCs w:val="20"/>
        <w:lang w:eastAsia="cs-CZ"/>
      </w:rPr>
      <w:t>rmády 321,</w:t>
    </w:r>
    <w:r w:rsidR="002E40D8" w:rsidRPr="002E40D8">
      <w:rPr>
        <w:rFonts w:ascii="Montserrat" w:hAnsi="Montserrat"/>
        <w:sz w:val="20"/>
        <w:szCs w:val="20"/>
        <w:lang w:eastAsia="cs-CZ"/>
      </w:rPr>
      <w:t xml:space="preserve"> </w:t>
    </w:r>
    <w:r w:rsidRPr="002E40D8">
      <w:rPr>
        <w:rFonts w:ascii="Montserrat" w:hAnsi="Montserrat"/>
        <w:sz w:val="20"/>
        <w:szCs w:val="20"/>
        <w:lang w:eastAsia="cs-CZ"/>
      </w:rPr>
      <w:t>788 15 Velké Losiny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087129">
    <w:abstractNumId w:val="1"/>
  </w:num>
  <w:num w:numId="2" w16cid:durableId="472063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86"/>
    <w:rsid w:val="0003776E"/>
    <w:rsid w:val="000C5FCC"/>
    <w:rsid w:val="001C5A6E"/>
    <w:rsid w:val="00246815"/>
    <w:rsid w:val="002E40D8"/>
    <w:rsid w:val="00435523"/>
    <w:rsid w:val="004404B2"/>
    <w:rsid w:val="00451265"/>
    <w:rsid w:val="00481F4A"/>
    <w:rsid w:val="00550128"/>
    <w:rsid w:val="00582C35"/>
    <w:rsid w:val="005C4859"/>
    <w:rsid w:val="006D01E4"/>
    <w:rsid w:val="007F203A"/>
    <w:rsid w:val="008A3E76"/>
    <w:rsid w:val="009768B5"/>
    <w:rsid w:val="00977C00"/>
    <w:rsid w:val="00981CCB"/>
    <w:rsid w:val="009F7B3C"/>
    <w:rsid w:val="00AF4F27"/>
    <w:rsid w:val="00B307E7"/>
    <w:rsid w:val="00B31B2E"/>
    <w:rsid w:val="00B50F7D"/>
    <w:rsid w:val="00B864C3"/>
    <w:rsid w:val="00CB0F25"/>
    <w:rsid w:val="00D13CF0"/>
    <w:rsid w:val="00D23F4D"/>
    <w:rsid w:val="00D53186"/>
    <w:rsid w:val="00DE58A1"/>
    <w:rsid w:val="00E20CF9"/>
    <w:rsid w:val="00E55B94"/>
    <w:rsid w:val="00E65DCA"/>
    <w:rsid w:val="00F161AD"/>
    <w:rsid w:val="00F2670E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  <w:style w:type="table" w:styleId="Mkatabulky">
    <w:name w:val="Table Grid"/>
    <w:basedOn w:val="Normlntabulka"/>
    <w:uiPriority w:val="39"/>
    <w:rsid w:val="0043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5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58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Monika Semerádová</cp:lastModifiedBy>
  <cp:revision>17</cp:revision>
  <cp:lastPrinted>2023-06-08T12:18:00Z</cp:lastPrinted>
  <dcterms:created xsi:type="dcterms:W3CDTF">2021-07-01T09:12:00Z</dcterms:created>
  <dcterms:modified xsi:type="dcterms:W3CDTF">2026-06-19T11:24:00Z</dcterms:modified>
</cp:coreProperties>
</file>