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A1186D">
        <w:rPr>
          <w:rFonts w:ascii="Arial" w:hAnsi="Arial" w:cs="Arial"/>
          <w:b/>
          <w:color w:val="000000"/>
          <w:sz w:val="28"/>
          <w:szCs w:val="28"/>
        </w:rPr>
        <w:t>Domanín</w:t>
      </w:r>
    </w:p>
    <w:p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A1186D">
        <w:rPr>
          <w:rFonts w:ascii="Arial" w:hAnsi="Arial" w:cs="Arial"/>
          <w:b/>
          <w:color w:val="000000"/>
          <w:sz w:val="22"/>
          <w:szCs w:val="22"/>
        </w:rPr>
        <w:t>stvo obce Domanín</w:t>
      </w:r>
    </w:p>
    <w:p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A1186D">
        <w:rPr>
          <w:rFonts w:ascii="Arial" w:hAnsi="Arial" w:cs="Arial"/>
          <w:b/>
          <w:sz w:val="22"/>
          <w:szCs w:val="22"/>
        </w:rPr>
        <w:t>Domanín</w:t>
      </w:r>
      <w:r>
        <w:rPr>
          <w:rFonts w:ascii="Arial" w:hAnsi="Arial" w:cs="Arial"/>
          <w:b/>
          <w:sz w:val="22"/>
          <w:szCs w:val="22"/>
        </w:rPr>
        <w:t xml:space="preserve"> č.</w:t>
      </w:r>
      <w:r w:rsidR="00A1186D">
        <w:rPr>
          <w:rFonts w:ascii="Arial" w:hAnsi="Arial" w:cs="Arial"/>
          <w:b/>
          <w:sz w:val="22"/>
          <w:szCs w:val="22"/>
        </w:rPr>
        <w:t>1/</w:t>
      </w:r>
      <w:r>
        <w:rPr>
          <w:rFonts w:ascii="Arial" w:hAnsi="Arial" w:cs="Arial"/>
          <w:b/>
          <w:sz w:val="22"/>
          <w:szCs w:val="22"/>
        </w:rPr>
        <w:t>20</w:t>
      </w:r>
      <w:r w:rsidR="00A1186D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>,</w:t>
      </w:r>
    </w:p>
    <w:p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1186D">
        <w:rPr>
          <w:rFonts w:ascii="Arial" w:hAnsi="Arial" w:cs="Arial"/>
          <w:sz w:val="22"/>
          <w:szCs w:val="22"/>
        </w:rPr>
        <w:t>Domanín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C65E17">
        <w:rPr>
          <w:rFonts w:ascii="Arial" w:hAnsi="Arial" w:cs="Arial"/>
          <w:sz w:val="22"/>
          <w:szCs w:val="22"/>
        </w:rPr>
        <w:t>07.12.2016</w:t>
      </w:r>
      <w:proofErr w:type="gramEnd"/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65E17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</w:t>
      </w:r>
      <w:r w:rsidR="002333C4">
        <w:rPr>
          <w:rFonts w:ascii="Arial" w:hAnsi="Arial" w:cs="Arial"/>
          <w:sz w:val="22"/>
          <w:szCs w:val="22"/>
        </w:rPr>
        <w:t>se</w:t>
      </w:r>
      <w:r w:rsidR="007409FD">
        <w:rPr>
          <w:rFonts w:ascii="Arial" w:hAnsi="Arial" w:cs="Arial"/>
          <w:sz w:val="22"/>
          <w:szCs w:val="22"/>
        </w:rPr>
        <w:t xml:space="preserve"> doba nočního klidu </w:t>
      </w:r>
      <w:r w:rsidR="002333C4">
        <w:rPr>
          <w:rFonts w:ascii="Arial" w:hAnsi="Arial" w:cs="Arial"/>
          <w:sz w:val="22"/>
          <w:szCs w:val="22"/>
        </w:rPr>
        <w:t xml:space="preserve">nevymezuje nebo je </w:t>
      </w:r>
      <w:r w:rsidR="007409FD">
        <w:rPr>
          <w:rFonts w:ascii="Arial" w:hAnsi="Arial" w:cs="Arial"/>
          <w:sz w:val="22"/>
          <w:szCs w:val="22"/>
        </w:rPr>
        <w:t>vymezena dobou kratší než</w:t>
      </w:r>
      <w:r w:rsidR="002333C4">
        <w:rPr>
          <w:rFonts w:ascii="Arial" w:hAnsi="Arial" w:cs="Arial"/>
          <w:sz w:val="22"/>
          <w:szCs w:val="22"/>
        </w:rPr>
        <w:t xml:space="preserve"> jakou</w:t>
      </w:r>
      <w:r w:rsidR="007409FD">
        <w:rPr>
          <w:rFonts w:ascii="Arial" w:hAnsi="Arial" w:cs="Arial"/>
          <w:sz w:val="22"/>
          <w:szCs w:val="22"/>
        </w:rPr>
        <w:t xml:space="preserve"> stanoví zákon.</w:t>
      </w:r>
    </w:p>
    <w:p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A5277E" w:rsidRPr="00612462" w:rsidRDefault="00A5277E" w:rsidP="00A5277E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A5277E" w:rsidRDefault="0087726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5277E">
        <w:rPr>
          <w:rFonts w:ascii="Arial" w:hAnsi="Arial" w:cs="Arial"/>
          <w:sz w:val="22"/>
          <w:szCs w:val="22"/>
        </w:rPr>
        <w:t xml:space="preserve">) </w:t>
      </w:r>
      <w:r w:rsidR="002333C4">
        <w:rPr>
          <w:rFonts w:ascii="Arial" w:hAnsi="Arial" w:cs="Arial"/>
          <w:sz w:val="22"/>
          <w:szCs w:val="22"/>
        </w:rPr>
        <w:t>Stanovení výjimečných případů, při nichž se doba nočního klidu nevymezuje</w:t>
      </w:r>
      <w:r w:rsidR="00A5277E">
        <w:rPr>
          <w:rFonts w:ascii="Arial" w:hAnsi="Arial" w:cs="Arial"/>
          <w:sz w:val="22"/>
          <w:szCs w:val="22"/>
        </w:rPr>
        <w:t>:</w:t>
      </w:r>
    </w:p>
    <w:p w:rsidR="00A5277E" w:rsidRPr="00C421E4" w:rsidRDefault="00927A76" w:rsidP="00C421E4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 xml:space="preserve">u </w:t>
      </w:r>
      <w:r w:rsidR="00DA473D" w:rsidRPr="00C421E4">
        <w:rPr>
          <w:rFonts w:ascii="Arial" w:hAnsi="Arial" w:cs="Arial"/>
          <w:sz w:val="22"/>
          <w:szCs w:val="22"/>
        </w:rPr>
        <w:t>akc</w:t>
      </w:r>
      <w:r w:rsidRPr="00C421E4">
        <w:rPr>
          <w:rFonts w:ascii="Arial" w:hAnsi="Arial" w:cs="Arial"/>
          <w:sz w:val="22"/>
          <w:szCs w:val="22"/>
        </w:rPr>
        <w:t>í konaných</w:t>
      </w:r>
      <w:r w:rsidR="00DA473D" w:rsidRPr="00C421E4">
        <w:rPr>
          <w:rFonts w:ascii="Arial" w:hAnsi="Arial" w:cs="Arial"/>
          <w:sz w:val="22"/>
          <w:szCs w:val="22"/>
        </w:rPr>
        <w:t xml:space="preserve"> o první a posledním prázdninovém víkendu (pátek – neděle)</w:t>
      </w:r>
      <w:r w:rsidR="002333C4" w:rsidRPr="00C421E4">
        <w:rPr>
          <w:rFonts w:ascii="Arial" w:hAnsi="Arial" w:cs="Arial"/>
          <w:sz w:val="22"/>
          <w:szCs w:val="22"/>
        </w:rPr>
        <w:t xml:space="preserve"> v době letních prázdnin – </w:t>
      </w:r>
      <w:r w:rsidR="00C421E4" w:rsidRPr="00C421E4">
        <w:rPr>
          <w:rFonts w:ascii="Arial" w:hAnsi="Arial" w:cs="Arial"/>
          <w:sz w:val="22"/>
          <w:szCs w:val="22"/>
        </w:rPr>
        <w:t>jedna akce o prvním a jedna akce o posledním víkendu</w:t>
      </w:r>
    </w:p>
    <w:p w:rsidR="00A5277E" w:rsidRPr="00C421E4" w:rsidRDefault="00A5277E" w:rsidP="00C421E4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>v noci z 31. prosince na 1. ledna;</w:t>
      </w:r>
    </w:p>
    <w:p w:rsidR="00DA473D" w:rsidRPr="00C421E4" w:rsidRDefault="00A5277E" w:rsidP="00C421E4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 xml:space="preserve">v době konání </w:t>
      </w:r>
      <w:r w:rsidR="006424F2" w:rsidRPr="00C421E4">
        <w:rPr>
          <w:rFonts w:ascii="Arial" w:hAnsi="Arial" w:cs="Arial"/>
          <w:sz w:val="22"/>
          <w:szCs w:val="22"/>
        </w:rPr>
        <w:t xml:space="preserve">těchto </w:t>
      </w:r>
      <w:r w:rsidR="00612462" w:rsidRPr="00C421E4">
        <w:rPr>
          <w:rFonts w:ascii="Arial" w:hAnsi="Arial" w:cs="Arial"/>
          <w:sz w:val="22"/>
          <w:szCs w:val="22"/>
        </w:rPr>
        <w:t xml:space="preserve">tradičních </w:t>
      </w:r>
      <w:r w:rsidRPr="00C421E4">
        <w:rPr>
          <w:rFonts w:ascii="Arial" w:hAnsi="Arial" w:cs="Arial"/>
          <w:sz w:val="22"/>
          <w:szCs w:val="22"/>
        </w:rPr>
        <w:t>slavností</w:t>
      </w:r>
      <w:r w:rsidR="00BF4BCC" w:rsidRPr="00C421E4">
        <w:rPr>
          <w:rFonts w:ascii="Arial" w:hAnsi="Arial" w:cs="Arial"/>
          <w:sz w:val="22"/>
          <w:szCs w:val="22"/>
        </w:rPr>
        <w:t xml:space="preserve"> </w:t>
      </w:r>
    </w:p>
    <w:p w:rsidR="00DA473D" w:rsidRPr="00C421E4" w:rsidRDefault="002333C4" w:rsidP="00C421E4">
      <w:pPr>
        <w:pStyle w:val="Odstavecseseznamem"/>
        <w:numPr>
          <w:ilvl w:val="0"/>
          <w:numId w:val="2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 xml:space="preserve">Jeden </w:t>
      </w:r>
      <w:r w:rsidR="00BF4BCC" w:rsidRPr="00C421E4">
        <w:rPr>
          <w:rFonts w:ascii="Arial" w:hAnsi="Arial" w:cs="Arial"/>
          <w:sz w:val="22"/>
          <w:szCs w:val="22"/>
        </w:rPr>
        <w:t>Reprezentační ples OÚ</w:t>
      </w:r>
      <w:r w:rsidR="00DA473D" w:rsidRPr="00C421E4">
        <w:rPr>
          <w:rFonts w:ascii="Arial" w:hAnsi="Arial" w:cs="Arial"/>
          <w:sz w:val="22"/>
          <w:szCs w:val="22"/>
        </w:rPr>
        <w:t xml:space="preserve"> v období od 9. ledna do 28. února</w:t>
      </w:r>
      <w:r w:rsidR="00BF4BCC" w:rsidRPr="00C421E4">
        <w:rPr>
          <w:rFonts w:ascii="Arial" w:hAnsi="Arial" w:cs="Arial"/>
          <w:sz w:val="22"/>
          <w:szCs w:val="22"/>
        </w:rPr>
        <w:t xml:space="preserve">, </w:t>
      </w:r>
    </w:p>
    <w:p w:rsidR="00DA473D" w:rsidRPr="00C421E4" w:rsidRDefault="00BF4BCC" w:rsidP="00C421E4">
      <w:pPr>
        <w:pStyle w:val="Odstavecseseznamem"/>
        <w:numPr>
          <w:ilvl w:val="0"/>
          <w:numId w:val="2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 xml:space="preserve">Fašank, </w:t>
      </w:r>
    </w:p>
    <w:p w:rsidR="00DA473D" w:rsidRPr="00C421E4" w:rsidRDefault="00BF4BCC" w:rsidP="00C421E4">
      <w:pPr>
        <w:pStyle w:val="Odstavecseseznamem"/>
        <w:numPr>
          <w:ilvl w:val="0"/>
          <w:numId w:val="2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 xml:space="preserve">Jarní košt slivovice, </w:t>
      </w:r>
    </w:p>
    <w:p w:rsidR="00DA473D" w:rsidRPr="00C421E4" w:rsidRDefault="00BF4BCC" w:rsidP="00C421E4">
      <w:pPr>
        <w:pStyle w:val="Odstavecseseznamem"/>
        <w:numPr>
          <w:ilvl w:val="0"/>
          <w:numId w:val="2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 xml:space="preserve">Velikonoční košt vína, </w:t>
      </w:r>
    </w:p>
    <w:p w:rsidR="00DA473D" w:rsidRPr="00C421E4" w:rsidRDefault="00BF4BCC" w:rsidP="00C421E4">
      <w:pPr>
        <w:pStyle w:val="Odstavecseseznamem"/>
        <w:numPr>
          <w:ilvl w:val="0"/>
          <w:numId w:val="2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 xml:space="preserve">Kácení máje, </w:t>
      </w:r>
    </w:p>
    <w:p w:rsidR="00DA473D" w:rsidRPr="00C421E4" w:rsidRDefault="00BF4BCC" w:rsidP="00C421E4">
      <w:pPr>
        <w:pStyle w:val="Odstavecseseznamem"/>
        <w:numPr>
          <w:ilvl w:val="0"/>
          <w:numId w:val="2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 xml:space="preserve">Červencová myslivecká noc, </w:t>
      </w:r>
    </w:p>
    <w:p w:rsidR="00DA473D" w:rsidRPr="00C421E4" w:rsidRDefault="00BF4BCC" w:rsidP="00C421E4">
      <w:pPr>
        <w:pStyle w:val="Odstavecseseznamem"/>
        <w:numPr>
          <w:ilvl w:val="0"/>
          <w:numId w:val="2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>Svatováclavsk</w:t>
      </w:r>
      <w:r w:rsidR="00DA473D" w:rsidRPr="00C421E4">
        <w:rPr>
          <w:rFonts w:ascii="Arial" w:hAnsi="Arial" w:cs="Arial"/>
          <w:sz w:val="22"/>
          <w:szCs w:val="22"/>
        </w:rPr>
        <w:t>é</w:t>
      </w:r>
      <w:r w:rsidRPr="00C421E4">
        <w:rPr>
          <w:rFonts w:ascii="Arial" w:hAnsi="Arial" w:cs="Arial"/>
          <w:sz w:val="22"/>
          <w:szCs w:val="22"/>
        </w:rPr>
        <w:t xml:space="preserve"> hod</w:t>
      </w:r>
      <w:r w:rsidR="00DA473D" w:rsidRPr="00C421E4">
        <w:rPr>
          <w:rFonts w:ascii="Arial" w:hAnsi="Arial" w:cs="Arial"/>
          <w:sz w:val="22"/>
          <w:szCs w:val="22"/>
        </w:rPr>
        <w:t>y</w:t>
      </w:r>
      <w:r w:rsidRPr="00C421E4">
        <w:rPr>
          <w:rFonts w:ascii="Arial" w:hAnsi="Arial" w:cs="Arial"/>
          <w:sz w:val="22"/>
          <w:szCs w:val="22"/>
        </w:rPr>
        <w:t xml:space="preserve">, </w:t>
      </w:r>
    </w:p>
    <w:p w:rsidR="00DA473D" w:rsidRPr="00C421E4" w:rsidRDefault="00C421E4" w:rsidP="00CA3133">
      <w:pPr>
        <w:pStyle w:val="Odstavecseseznamem"/>
        <w:tabs>
          <w:tab w:val="left" w:pos="284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>.</w:t>
      </w:r>
    </w:p>
    <w:p w:rsidR="00612462" w:rsidRDefault="00612462" w:rsidP="00C421E4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>o Velikonočním pondělí.</w:t>
      </w:r>
    </w:p>
    <w:p w:rsidR="002333C4" w:rsidRDefault="002333C4" w:rsidP="00C421E4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>Pálení čarodějnic se stavěním máje (noc z 30.4 na 1.5.)</w:t>
      </w:r>
    </w:p>
    <w:p w:rsidR="00CA3133" w:rsidRPr="00C421E4" w:rsidRDefault="00CA3133" w:rsidP="00C421E4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C421E4">
        <w:rPr>
          <w:rFonts w:ascii="Arial" w:hAnsi="Arial" w:cs="Arial"/>
          <w:sz w:val="22"/>
          <w:szCs w:val="22"/>
        </w:rPr>
        <w:t xml:space="preserve">Dozvuky Svatováclavských hodů – </w:t>
      </w:r>
      <w:proofErr w:type="gramStart"/>
      <w:r w:rsidRPr="00C421E4">
        <w:rPr>
          <w:rFonts w:ascii="Arial" w:hAnsi="Arial" w:cs="Arial"/>
          <w:sz w:val="22"/>
          <w:szCs w:val="22"/>
        </w:rPr>
        <w:t>11.11. nebo</w:t>
      </w:r>
      <w:proofErr w:type="gramEnd"/>
      <w:r w:rsidRPr="00C421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první </w:t>
      </w:r>
      <w:r w:rsidRPr="00C421E4">
        <w:rPr>
          <w:rFonts w:ascii="Arial" w:hAnsi="Arial" w:cs="Arial"/>
          <w:sz w:val="22"/>
          <w:szCs w:val="22"/>
        </w:rPr>
        <w:t>sobota po 11.11</w:t>
      </w:r>
      <w:r>
        <w:rPr>
          <w:rFonts w:ascii="Arial" w:hAnsi="Arial" w:cs="Arial"/>
          <w:sz w:val="22"/>
          <w:szCs w:val="22"/>
        </w:rPr>
        <w:t>.</w:t>
      </w:r>
    </w:p>
    <w:p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2333C4" w:rsidRDefault="002333C4" w:rsidP="002333C4">
      <w:pPr>
        <w:tabs>
          <w:tab w:val="left" w:pos="28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333C4">
        <w:rPr>
          <w:rFonts w:ascii="Arial" w:hAnsi="Arial" w:cs="Arial"/>
          <w:sz w:val="22"/>
          <w:szCs w:val="22"/>
        </w:rPr>
        <w:lastRenderedPageBreak/>
        <w:t xml:space="preserve">2) Stanovení výjimečných případů, při nichž je doba nočního klidu vymezena kratší dobou od </w:t>
      </w:r>
      <w:r>
        <w:rPr>
          <w:rFonts w:ascii="Arial" w:hAnsi="Arial" w:cs="Arial"/>
          <w:sz w:val="22"/>
          <w:szCs w:val="22"/>
        </w:rPr>
        <w:t>0</w:t>
      </w:r>
      <w:r w:rsidRPr="002333C4">
        <w:rPr>
          <w:rFonts w:ascii="Arial" w:hAnsi="Arial" w:cs="Arial"/>
          <w:sz w:val="22"/>
          <w:szCs w:val="22"/>
        </w:rPr>
        <w:t>.00 do 6.00 hod.</w:t>
      </w:r>
    </w:p>
    <w:p w:rsidR="00C421E4" w:rsidRPr="002333C4" w:rsidRDefault="00C421E4" w:rsidP="002333C4">
      <w:pPr>
        <w:tabs>
          <w:tab w:val="left" w:pos="284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333C4" w:rsidRPr="00A1186D" w:rsidRDefault="002333C4" w:rsidP="002333C4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1186D">
        <w:rPr>
          <w:rFonts w:ascii="Arial" w:hAnsi="Arial" w:cs="Arial"/>
          <w:sz w:val="22"/>
          <w:szCs w:val="22"/>
        </w:rPr>
        <w:t xml:space="preserve">Rozsvěcování vánočního stromu spojeného s jarmarkem - sobota před první adventní nedělí. </w:t>
      </w:r>
    </w:p>
    <w:p w:rsidR="002333C4" w:rsidRDefault="002333C4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612462" w:rsidRDefault="00F657D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</w:t>
      </w:r>
      <w:r w:rsidR="00CA3133">
        <w:rPr>
          <w:rFonts w:ascii="Arial" w:hAnsi="Arial" w:cs="Arial"/>
          <w:sz w:val="22"/>
          <w:szCs w:val="22"/>
        </w:rPr>
        <w:t xml:space="preserve">písm. c) </w:t>
      </w:r>
      <w:r w:rsidR="00972C17">
        <w:rPr>
          <w:rFonts w:ascii="Arial" w:hAnsi="Arial" w:cs="Arial"/>
          <w:sz w:val="22"/>
          <w:szCs w:val="22"/>
        </w:rPr>
        <w:t xml:space="preserve">této obecně závazné vyhlášky bude zveřejněna obecním úřadem na úřední desce minimálně 5 dnů před datem konání. </w:t>
      </w:r>
    </w:p>
    <w:p w:rsidR="001D213D" w:rsidRPr="00612462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:rsidR="00CA3133" w:rsidRDefault="00CA3133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:rsidR="00CA3133" w:rsidRDefault="00CA3133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:rsidR="00CA3133" w:rsidRDefault="00CA3133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:rsidR="00CA3133" w:rsidRPr="00CA3133" w:rsidRDefault="00CA3133" w:rsidP="00A83688">
      <w:pPr>
        <w:spacing w:after="120"/>
        <w:rPr>
          <w:rFonts w:ascii="Arial" w:hAnsi="Arial" w:cs="Arial"/>
          <w:sz w:val="22"/>
          <w:szCs w:val="22"/>
        </w:rPr>
      </w:pPr>
      <w:r w:rsidRPr="00CA3133">
        <w:rPr>
          <w:rFonts w:ascii="Arial" w:hAnsi="Arial" w:cs="Arial"/>
          <w:sz w:val="22"/>
          <w:szCs w:val="22"/>
        </w:rPr>
        <w:t>………………………..</w:t>
      </w:r>
      <w:r w:rsidRPr="00CA3133">
        <w:rPr>
          <w:rFonts w:ascii="Arial" w:hAnsi="Arial" w:cs="Arial"/>
          <w:sz w:val="22"/>
          <w:szCs w:val="22"/>
        </w:rPr>
        <w:tab/>
      </w:r>
      <w:r w:rsidRPr="00CA3133">
        <w:rPr>
          <w:rFonts w:ascii="Arial" w:hAnsi="Arial" w:cs="Arial"/>
          <w:sz w:val="22"/>
          <w:szCs w:val="22"/>
        </w:rPr>
        <w:tab/>
      </w:r>
      <w:r w:rsidRPr="00CA3133">
        <w:rPr>
          <w:rFonts w:ascii="Arial" w:hAnsi="Arial" w:cs="Arial"/>
          <w:sz w:val="22"/>
          <w:szCs w:val="22"/>
        </w:rPr>
        <w:tab/>
      </w:r>
      <w:r w:rsidRPr="00CA3133">
        <w:rPr>
          <w:rFonts w:ascii="Arial" w:hAnsi="Arial" w:cs="Arial"/>
          <w:sz w:val="22"/>
          <w:szCs w:val="22"/>
        </w:rPr>
        <w:tab/>
      </w:r>
      <w:r w:rsidRPr="00CA3133">
        <w:rPr>
          <w:rFonts w:ascii="Arial" w:hAnsi="Arial" w:cs="Arial"/>
          <w:sz w:val="22"/>
          <w:szCs w:val="22"/>
        </w:rPr>
        <w:tab/>
      </w:r>
      <w:r w:rsidRPr="00CA3133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A83688" w:rsidRDefault="00CA3133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1186D">
        <w:rPr>
          <w:rFonts w:ascii="Arial" w:hAnsi="Arial" w:cs="Arial"/>
          <w:sz w:val="22"/>
          <w:szCs w:val="22"/>
        </w:rPr>
        <w:t>Jolana Čožíková</w:t>
      </w:r>
      <w:r w:rsidR="00912A2A">
        <w:rPr>
          <w:rFonts w:ascii="Arial" w:hAnsi="Arial" w:cs="Arial"/>
          <w:sz w:val="22"/>
          <w:szCs w:val="22"/>
        </w:rPr>
        <w:t>, v. r.</w:t>
      </w:r>
      <w:r w:rsidR="00C65E17">
        <w:rPr>
          <w:rFonts w:ascii="Arial" w:hAnsi="Arial" w:cs="Arial"/>
          <w:sz w:val="22"/>
          <w:szCs w:val="22"/>
        </w:rPr>
        <w:tab/>
      </w:r>
      <w:r w:rsidR="00C65E17">
        <w:rPr>
          <w:rFonts w:ascii="Arial" w:hAnsi="Arial" w:cs="Arial"/>
          <w:sz w:val="22"/>
          <w:szCs w:val="22"/>
        </w:rPr>
        <w:tab/>
      </w:r>
      <w:r w:rsidR="00C65E17">
        <w:rPr>
          <w:rFonts w:ascii="Arial" w:hAnsi="Arial" w:cs="Arial"/>
          <w:sz w:val="22"/>
          <w:szCs w:val="22"/>
        </w:rPr>
        <w:tab/>
      </w:r>
      <w:r w:rsidR="00C65E17">
        <w:rPr>
          <w:rFonts w:ascii="Arial" w:hAnsi="Arial" w:cs="Arial"/>
          <w:sz w:val="22"/>
          <w:szCs w:val="22"/>
        </w:rPr>
        <w:tab/>
      </w:r>
      <w:r w:rsidR="00C65E17">
        <w:rPr>
          <w:rFonts w:ascii="Arial" w:hAnsi="Arial" w:cs="Arial"/>
          <w:sz w:val="22"/>
          <w:szCs w:val="22"/>
        </w:rPr>
        <w:tab/>
      </w:r>
      <w:r w:rsidR="00C65E17">
        <w:rPr>
          <w:rFonts w:ascii="Arial" w:hAnsi="Arial" w:cs="Arial"/>
          <w:sz w:val="22"/>
          <w:szCs w:val="22"/>
        </w:rPr>
        <w:tab/>
      </w:r>
      <w:r w:rsidR="00A1186D">
        <w:rPr>
          <w:rFonts w:ascii="Arial" w:hAnsi="Arial" w:cs="Arial"/>
          <w:sz w:val="22"/>
          <w:szCs w:val="22"/>
        </w:rPr>
        <w:t>Josef Ratajský</w:t>
      </w:r>
      <w:r w:rsidR="00912A2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12A2A">
        <w:rPr>
          <w:rFonts w:ascii="Arial" w:hAnsi="Arial" w:cs="Arial"/>
          <w:sz w:val="22"/>
          <w:szCs w:val="22"/>
        </w:rPr>
        <w:t>v.r.</w:t>
      </w:r>
      <w:proofErr w:type="gramEnd"/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A313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</w:t>
      </w:r>
      <w:r w:rsidR="00CA313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A313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starosta</w:t>
      </w:r>
    </w:p>
    <w:p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912A2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12A2A">
        <w:rPr>
          <w:rFonts w:ascii="Arial" w:hAnsi="Arial" w:cs="Arial"/>
          <w:sz w:val="22"/>
          <w:szCs w:val="22"/>
        </w:rPr>
        <w:t>09.12.2016</w:t>
      </w:r>
      <w:proofErr w:type="gramEnd"/>
    </w:p>
    <w:p w:rsidR="00E670C4" w:rsidRDefault="00A836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 úřední desky dne:</w:t>
      </w:r>
      <w:r w:rsidR="00912A2A">
        <w:rPr>
          <w:rFonts w:ascii="Arial" w:hAnsi="Arial" w:cs="Arial"/>
          <w:sz w:val="22"/>
          <w:szCs w:val="22"/>
        </w:rPr>
        <w:t xml:space="preserve"> 24.12.2016</w:t>
      </w:r>
      <w:bookmarkStart w:id="0" w:name="_GoBack"/>
      <w:bookmarkEnd w:id="0"/>
    </w:p>
    <w:p w:rsidR="00CA3133" w:rsidRDefault="00CA3133">
      <w:pPr>
        <w:rPr>
          <w:rFonts w:ascii="Arial" w:hAnsi="Arial" w:cs="Arial"/>
          <w:sz w:val="22"/>
          <w:szCs w:val="22"/>
        </w:rPr>
      </w:pPr>
    </w:p>
    <w:p w:rsidR="00CA3133" w:rsidRDefault="00CA3133">
      <w:r>
        <w:rPr>
          <w:rFonts w:ascii="Arial" w:hAnsi="Arial" w:cs="Arial"/>
          <w:sz w:val="22"/>
          <w:szCs w:val="22"/>
        </w:rPr>
        <w:t>Zveřejněno způsobem umožňující dálkový přístup</w:t>
      </w:r>
    </w:p>
    <w:sectPr w:rsidR="00CA3133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394" w:rsidRDefault="00BA2394" w:rsidP="00A83688">
      <w:r>
        <w:separator/>
      </w:r>
    </w:p>
  </w:endnote>
  <w:endnote w:type="continuationSeparator" w:id="0">
    <w:p w:rsidR="00BA2394" w:rsidRDefault="00BA2394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394" w:rsidRDefault="00BA2394" w:rsidP="00A83688">
      <w:r>
        <w:separator/>
      </w:r>
    </w:p>
  </w:footnote>
  <w:footnote w:type="continuationSeparator" w:id="0">
    <w:p w:rsidR="00BA2394" w:rsidRDefault="00BA2394" w:rsidP="00A83688">
      <w:r>
        <w:continuationSeparator/>
      </w:r>
    </w:p>
  </w:footnote>
  <w:footnote w:id="1">
    <w:p w:rsidR="007409FD" w:rsidRDefault="007409FD" w:rsidP="007409FD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77265" w:rsidRPr="00877265">
        <w:rPr>
          <w:rFonts w:ascii="Arial" w:hAnsi="Arial" w:cs="Arial"/>
        </w:rPr>
        <w:t xml:space="preserve">dle </w:t>
      </w:r>
      <w:r w:rsidRPr="00877265">
        <w:rPr>
          <w:rFonts w:ascii="Arial" w:hAnsi="Arial" w:cs="Arial"/>
        </w:rPr>
        <w:t>ustanovení § 47 odst. 6 zákona č. 200/1990 Sb., o přestupcích, ve znění pozdějších předpisů</w:t>
      </w:r>
      <w:r w:rsidR="00877265">
        <w:rPr>
          <w:rFonts w:ascii="Arial" w:hAnsi="Arial" w:cs="Arial"/>
        </w:rPr>
        <w:t>, platí, že:</w:t>
      </w:r>
      <w:r w:rsidR="00877265" w:rsidRPr="00877265">
        <w:rPr>
          <w:rFonts w:ascii="Arial" w:hAnsi="Arial" w:cs="Arial"/>
        </w:rPr>
        <w:t xml:space="preserve"> </w:t>
      </w:r>
      <w:r w:rsidR="00877265" w:rsidRPr="00877265">
        <w:rPr>
          <w:rFonts w:ascii="Arial" w:hAnsi="Arial" w:cs="Arial"/>
          <w:i/>
        </w:rPr>
        <w:t xml:space="preserve">„Dobou nočního klidu se rozumí doba od 22. do 6. </w:t>
      </w:r>
      <w:r w:rsidR="00BB786E">
        <w:rPr>
          <w:rFonts w:ascii="Arial" w:hAnsi="Arial" w:cs="Arial"/>
          <w:i/>
        </w:rPr>
        <w:t>h</w:t>
      </w:r>
      <w:r w:rsidR="00877265" w:rsidRPr="00877265">
        <w:rPr>
          <w:rFonts w:ascii="Arial" w:hAnsi="Arial" w:cs="Arial"/>
          <w:i/>
        </w:rPr>
        <w:t>odiny</w:t>
      </w:r>
      <w:r w:rsidR="00BB786E">
        <w:rPr>
          <w:rFonts w:ascii="Arial" w:hAnsi="Arial" w:cs="Arial"/>
          <w:i/>
        </w:rPr>
        <w:t>.</w:t>
      </w:r>
      <w:r w:rsidR="00877265"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  <w:p w:rsidR="006B0B8B" w:rsidRPr="006B0B8B" w:rsidRDefault="006B0B8B" w:rsidP="006B0B8B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417D"/>
    <w:multiLevelType w:val="hybridMultilevel"/>
    <w:tmpl w:val="5450F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34786"/>
    <w:multiLevelType w:val="hybridMultilevel"/>
    <w:tmpl w:val="2F649668"/>
    <w:lvl w:ilvl="0" w:tplc="603A2E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45113"/>
    <w:multiLevelType w:val="hybridMultilevel"/>
    <w:tmpl w:val="9E523148"/>
    <w:lvl w:ilvl="0" w:tplc="603A2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5559A"/>
    <w:multiLevelType w:val="hybridMultilevel"/>
    <w:tmpl w:val="3EB056CA"/>
    <w:lvl w:ilvl="0" w:tplc="603A2E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86ED9"/>
    <w:multiLevelType w:val="hybridMultilevel"/>
    <w:tmpl w:val="B9103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02881"/>
    <w:multiLevelType w:val="hybridMultilevel"/>
    <w:tmpl w:val="1F44BD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FB0D9C"/>
    <w:multiLevelType w:val="hybridMultilevel"/>
    <w:tmpl w:val="F70AF73C"/>
    <w:lvl w:ilvl="0" w:tplc="603A2E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94EFD"/>
    <w:multiLevelType w:val="hybridMultilevel"/>
    <w:tmpl w:val="679EB630"/>
    <w:lvl w:ilvl="0" w:tplc="98F432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</w:num>
  <w:num w:numId="7">
    <w:abstractNumId w:val="15"/>
  </w:num>
  <w:num w:numId="8">
    <w:abstractNumId w:val="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2"/>
  </w:num>
  <w:num w:numId="14">
    <w:abstractNumId w:val="2"/>
  </w:num>
  <w:num w:numId="15">
    <w:abstractNumId w:val="19"/>
  </w:num>
  <w:num w:numId="16">
    <w:abstractNumId w:val="14"/>
  </w:num>
  <w:num w:numId="17">
    <w:abstractNumId w:val="6"/>
  </w:num>
  <w:num w:numId="18">
    <w:abstractNumId w:val="11"/>
  </w:num>
  <w:num w:numId="19">
    <w:abstractNumId w:val="18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22D2F"/>
    <w:rsid w:val="00073BBE"/>
    <w:rsid w:val="001D213D"/>
    <w:rsid w:val="00200FE4"/>
    <w:rsid w:val="002333C4"/>
    <w:rsid w:val="0027237E"/>
    <w:rsid w:val="00310DCB"/>
    <w:rsid w:val="00360E4F"/>
    <w:rsid w:val="003A2C69"/>
    <w:rsid w:val="003F29F7"/>
    <w:rsid w:val="00440187"/>
    <w:rsid w:val="004546A4"/>
    <w:rsid w:val="00494977"/>
    <w:rsid w:val="00496690"/>
    <w:rsid w:val="004A0AA5"/>
    <w:rsid w:val="004D715A"/>
    <w:rsid w:val="004F1BF6"/>
    <w:rsid w:val="00580F2A"/>
    <w:rsid w:val="005A77CA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B6B19"/>
    <w:rsid w:val="007E6C3B"/>
    <w:rsid w:val="00820E25"/>
    <w:rsid w:val="00877265"/>
    <w:rsid w:val="00891BDA"/>
    <w:rsid w:val="008A158E"/>
    <w:rsid w:val="00912A2A"/>
    <w:rsid w:val="00927263"/>
    <w:rsid w:val="00927A76"/>
    <w:rsid w:val="00942CA6"/>
    <w:rsid w:val="009719CB"/>
    <w:rsid w:val="00972C17"/>
    <w:rsid w:val="009B33E5"/>
    <w:rsid w:val="00A038E7"/>
    <w:rsid w:val="00A1186D"/>
    <w:rsid w:val="00A5277E"/>
    <w:rsid w:val="00A83688"/>
    <w:rsid w:val="00A926EE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BF4BCC"/>
    <w:rsid w:val="00C24901"/>
    <w:rsid w:val="00C421E4"/>
    <w:rsid w:val="00C65E17"/>
    <w:rsid w:val="00C702D2"/>
    <w:rsid w:val="00CA3133"/>
    <w:rsid w:val="00CD23D7"/>
    <w:rsid w:val="00CD2810"/>
    <w:rsid w:val="00D739BD"/>
    <w:rsid w:val="00D976D2"/>
    <w:rsid w:val="00DA473D"/>
    <w:rsid w:val="00DD4F1D"/>
    <w:rsid w:val="00E2669A"/>
    <w:rsid w:val="00E670C4"/>
    <w:rsid w:val="00E95936"/>
    <w:rsid w:val="00E95AB4"/>
    <w:rsid w:val="00EA6E74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B91BD-9B95-4E89-B81F-0F040805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1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13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070E-02F1-4E1E-B3CE-04C75D2E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Účet Microsoft</cp:lastModifiedBy>
  <cp:revision>5</cp:revision>
  <cp:lastPrinted>2016-12-09T10:38:00Z</cp:lastPrinted>
  <dcterms:created xsi:type="dcterms:W3CDTF">2016-10-20T11:30:00Z</dcterms:created>
  <dcterms:modified xsi:type="dcterms:W3CDTF">2022-11-16T10:12:00Z</dcterms:modified>
</cp:coreProperties>
</file>