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28D62" w14:textId="51869CEA" w:rsidR="00496B70" w:rsidRPr="00553D59" w:rsidRDefault="00AB7066" w:rsidP="00496B70">
      <w:pPr>
        <w:pStyle w:val="Bezmezer"/>
        <w:jc w:val="center"/>
        <w:rPr>
          <w:b/>
        </w:rPr>
      </w:pPr>
      <w:bookmarkStart w:id="0" w:name="_Hlk144110346"/>
      <w:r>
        <w:rPr>
          <w:rFonts w:ascii="Calibri" w:hAnsi="Calibri"/>
          <w:b/>
        </w:rPr>
        <w:t xml:space="preserve"> </w:t>
      </w:r>
      <w:r w:rsidR="00FD7FFC" w:rsidRPr="00553D59">
        <w:rPr>
          <w:rFonts w:ascii="Calibri" w:hAnsi="Calibri"/>
          <w:b/>
        </w:rPr>
        <w:t xml:space="preserve">Obecně závazná vyhláška </w:t>
      </w:r>
      <w:bookmarkStart w:id="1" w:name="_Hlk164173673"/>
      <w:r w:rsidR="00FD7FFC" w:rsidRPr="00553D59">
        <w:rPr>
          <w:rFonts w:ascii="Calibri" w:hAnsi="Calibri"/>
          <w:b/>
        </w:rPr>
        <w:t>města Brandýs nad Labem-Stará Boleslav o</w:t>
      </w:r>
      <w:bookmarkEnd w:id="0"/>
      <w:bookmarkEnd w:id="1"/>
      <w:r w:rsidR="00496B70" w:rsidRPr="00553D59">
        <w:rPr>
          <w:b/>
        </w:rPr>
        <w:t xml:space="preserve"> nočním klidu</w:t>
      </w:r>
    </w:p>
    <w:p w14:paraId="65E5A692" w14:textId="0D86BA34" w:rsidR="00FD7FFC" w:rsidRPr="00553D59" w:rsidRDefault="00FD7FFC" w:rsidP="00093F71">
      <w:pPr>
        <w:spacing w:line="288" w:lineRule="auto"/>
        <w:jc w:val="center"/>
        <w:rPr>
          <w:rFonts w:ascii="Calibri" w:hAnsi="Calibri"/>
          <w:b/>
        </w:rPr>
      </w:pPr>
    </w:p>
    <w:p w14:paraId="1A7FC979" w14:textId="319BE5A3" w:rsidR="00F170A1" w:rsidRPr="00553D59" w:rsidRDefault="00FD7FFC" w:rsidP="00F170A1">
      <w:pPr>
        <w:pStyle w:val="Bezmezer"/>
        <w:jc w:val="both"/>
      </w:pPr>
      <w:r w:rsidRPr="00553D59">
        <w:rPr>
          <w:rFonts w:ascii="Calibri" w:hAnsi="Calibri"/>
        </w:rPr>
        <w:t xml:space="preserve">Zastupitelstvo </w:t>
      </w:r>
      <w:r w:rsidRPr="00553D59">
        <w:rPr>
          <w:rFonts w:ascii="Calibri" w:hAnsi="Calibri" w:cs="Calibri"/>
        </w:rPr>
        <w:t>Města</w:t>
      </w:r>
      <w:r w:rsidRPr="00553D59">
        <w:rPr>
          <w:rFonts w:ascii="Calibri" w:hAnsi="Calibri"/>
        </w:rPr>
        <w:t xml:space="preserve"> Brandýs nad Labem-Stará Boleslav se na svém </w:t>
      </w:r>
      <w:r w:rsidRPr="00553D59">
        <w:rPr>
          <w:rFonts w:ascii="Calibri" w:hAnsi="Calibri" w:cs="Calibri"/>
        </w:rPr>
        <w:t>1</w:t>
      </w:r>
      <w:r w:rsidR="00F170A1" w:rsidRPr="00553D59">
        <w:rPr>
          <w:rFonts w:ascii="Calibri" w:hAnsi="Calibri" w:cs="Calibri"/>
        </w:rPr>
        <w:t>1</w:t>
      </w:r>
      <w:r w:rsidRPr="00553D59">
        <w:rPr>
          <w:rFonts w:ascii="Calibri" w:hAnsi="Calibri"/>
        </w:rPr>
        <w:t xml:space="preserve">. zasedání dne </w:t>
      </w:r>
      <w:r w:rsidRPr="00553D59">
        <w:rPr>
          <w:rFonts w:ascii="Calibri" w:hAnsi="Calibri" w:cs="Calibri"/>
        </w:rPr>
        <w:t>1</w:t>
      </w:r>
      <w:r w:rsidR="00F170A1" w:rsidRPr="00553D59">
        <w:rPr>
          <w:rFonts w:ascii="Calibri" w:hAnsi="Calibri" w:cs="Calibri"/>
        </w:rPr>
        <w:t>9</w:t>
      </w:r>
      <w:r w:rsidRPr="00553D59">
        <w:rPr>
          <w:rFonts w:ascii="Calibri" w:hAnsi="Calibri" w:cs="Calibri"/>
        </w:rPr>
        <w:t>.</w:t>
      </w:r>
      <w:r w:rsidR="00B53151" w:rsidRPr="00553D59">
        <w:rPr>
          <w:rFonts w:ascii="Calibri" w:hAnsi="Calibri" w:cs="Calibri"/>
        </w:rPr>
        <w:t>0</w:t>
      </w:r>
      <w:r w:rsidR="00F170A1" w:rsidRPr="00553D59">
        <w:rPr>
          <w:rFonts w:ascii="Calibri" w:hAnsi="Calibri" w:cs="Calibri"/>
        </w:rPr>
        <w:t>6</w:t>
      </w:r>
      <w:r w:rsidRPr="00553D59">
        <w:rPr>
          <w:rFonts w:ascii="Calibri" w:hAnsi="Calibri" w:cs="Calibri"/>
        </w:rPr>
        <w:t>.</w:t>
      </w:r>
      <w:r w:rsidR="00A86253" w:rsidRPr="00553D59">
        <w:rPr>
          <w:rFonts w:ascii="Calibri" w:hAnsi="Calibri" w:cs="Calibri"/>
        </w:rPr>
        <w:t>2024</w:t>
      </w:r>
      <w:r w:rsidR="00F170A1" w:rsidRPr="00553D59">
        <w:t xml:space="preserve"> </w:t>
      </w:r>
      <w:r w:rsidR="00F170A1" w:rsidRPr="00553D59">
        <w:rPr>
          <w:rFonts w:ascii="Calibri" w:hAnsi="Calibri" w:cs="Calibri"/>
        </w:rPr>
        <w:t xml:space="preserve">usnesením č. </w:t>
      </w:r>
      <w:r w:rsidR="00C645EA" w:rsidRPr="00C645EA">
        <w:rPr>
          <w:rFonts w:ascii="Calibri" w:hAnsi="Calibri" w:cs="Calibri"/>
        </w:rPr>
        <w:t>ZM2024/11/12</w:t>
      </w:r>
      <w:r w:rsidR="00F170A1" w:rsidRPr="00553D59">
        <w:rPr>
          <w:rFonts w:ascii="Calibri" w:hAnsi="Calibri"/>
        </w:rPr>
        <w:t xml:space="preserve"> usneslo vydat na základě </w:t>
      </w:r>
      <w:r w:rsidR="00F170A1" w:rsidRPr="00553D59">
        <w:rPr>
          <w:rFonts w:ascii="Calibri" w:hAnsi="Calibri" w:cs="Calibri"/>
        </w:rPr>
        <w:t xml:space="preserve">ustanovení </w:t>
      </w:r>
      <w:r w:rsidR="00F170A1" w:rsidRPr="00553D59">
        <w:rPr>
          <w:rFonts w:ascii="Calibri" w:hAnsi="Calibri"/>
        </w:rPr>
        <w:t xml:space="preserve">§ 10 písm. d) a </w:t>
      </w:r>
      <w:r w:rsidR="00F170A1" w:rsidRPr="00553D59">
        <w:rPr>
          <w:rFonts w:ascii="Calibri" w:hAnsi="Calibri" w:cs="Calibri"/>
        </w:rPr>
        <w:t xml:space="preserve">ustanovení </w:t>
      </w:r>
      <w:r w:rsidR="00F170A1" w:rsidRPr="00553D59">
        <w:rPr>
          <w:rFonts w:ascii="Calibri" w:hAnsi="Calibri"/>
        </w:rPr>
        <w:t>§ 84 odst. 2 písm. h) zákona č. 128/2000 Sb</w:t>
      </w:r>
      <w:r w:rsidR="00F170A1" w:rsidRPr="00553D59">
        <w:rPr>
          <w:rFonts w:ascii="Calibri" w:hAnsi="Calibri" w:cs="Calibri"/>
        </w:rPr>
        <w:t>.,</w:t>
      </w:r>
      <w:r w:rsidR="00F170A1" w:rsidRPr="00553D59">
        <w:rPr>
          <w:rFonts w:ascii="Calibri" w:hAnsi="Calibri"/>
        </w:rPr>
        <w:t xml:space="preserve"> o obcích</w:t>
      </w:r>
      <w:r w:rsidR="00F170A1" w:rsidRPr="00553D59">
        <w:rPr>
          <w:rFonts w:ascii="Calibri" w:hAnsi="Calibri" w:cs="Calibri"/>
        </w:rPr>
        <w:t xml:space="preserve"> (obecní zřízení),</w:t>
      </w:r>
      <w:r w:rsidR="00F170A1" w:rsidRPr="00553D59">
        <w:rPr>
          <w:rFonts w:ascii="Calibri" w:hAnsi="Calibri"/>
        </w:rPr>
        <w:t xml:space="preserve"> ve znění pozdějších předpisů, a na základě ustanovení § 5 odst. </w:t>
      </w:r>
      <w:r w:rsidR="00F170A1" w:rsidRPr="00553D59">
        <w:rPr>
          <w:rFonts w:ascii="Calibri" w:hAnsi="Calibri" w:cs="Calibri"/>
        </w:rPr>
        <w:t>7</w:t>
      </w:r>
      <w:r w:rsidR="00F170A1" w:rsidRPr="00553D59">
        <w:rPr>
          <w:rFonts w:ascii="Calibri" w:hAnsi="Calibri"/>
        </w:rPr>
        <w:t xml:space="preserve"> zákona č. 251/2016 Sb., o některých přestupcích</w:t>
      </w:r>
      <w:r w:rsidR="00F170A1" w:rsidRPr="00553D59">
        <w:t>, tuto obecně závaznou vyhlášku, kterou se nahrazuje vyhláška č. 2/2022:</w:t>
      </w:r>
    </w:p>
    <w:p w14:paraId="36340BE0" w14:textId="00AF76D0" w:rsidR="00FD7FFC" w:rsidRPr="00553D59" w:rsidRDefault="00FD7FFC" w:rsidP="005F5075">
      <w:pPr>
        <w:spacing w:line="288" w:lineRule="auto"/>
        <w:jc w:val="both"/>
        <w:rPr>
          <w:rFonts w:ascii="Calibri" w:hAnsi="Calibri" w:cs="Calibri"/>
        </w:rPr>
      </w:pPr>
      <w:r w:rsidRPr="00553D59">
        <w:rPr>
          <w:rFonts w:ascii="Calibri" w:hAnsi="Calibri" w:cs="Calibri"/>
        </w:rPr>
        <w:t xml:space="preserve"> </w:t>
      </w:r>
    </w:p>
    <w:p w14:paraId="0C0C7478" w14:textId="57BE9F7D" w:rsidR="00F170A1" w:rsidRPr="00553D59" w:rsidRDefault="00F170A1" w:rsidP="00F170A1">
      <w:pPr>
        <w:pStyle w:val="Bezmezer"/>
        <w:jc w:val="center"/>
        <w:rPr>
          <w:b/>
        </w:rPr>
      </w:pPr>
      <w:r w:rsidRPr="00553D59">
        <w:rPr>
          <w:b/>
        </w:rPr>
        <w:t>Čl. 1</w:t>
      </w:r>
    </w:p>
    <w:p w14:paraId="54DCC608" w14:textId="77777777" w:rsidR="00F170A1" w:rsidRPr="00553D59" w:rsidRDefault="00F170A1" w:rsidP="00F170A1">
      <w:pPr>
        <w:pStyle w:val="Bezmezer"/>
        <w:jc w:val="center"/>
        <w:rPr>
          <w:b/>
        </w:rPr>
      </w:pPr>
      <w:r w:rsidRPr="00553D59">
        <w:rPr>
          <w:b/>
        </w:rPr>
        <w:t>Předmět obecně závazné vyhlášky</w:t>
      </w:r>
    </w:p>
    <w:p w14:paraId="34A601B7" w14:textId="77777777" w:rsidR="00F170A1" w:rsidRPr="00553D59" w:rsidRDefault="00F170A1" w:rsidP="00F170A1">
      <w:pPr>
        <w:pStyle w:val="Bezmezer"/>
        <w:jc w:val="both"/>
      </w:pPr>
      <w:r w:rsidRPr="00553D59">
        <w:t xml:space="preserve"> </w:t>
      </w:r>
    </w:p>
    <w:p w14:paraId="5F9C9708" w14:textId="77777777" w:rsidR="00F170A1" w:rsidRPr="00553D59" w:rsidRDefault="00F170A1" w:rsidP="00F170A1">
      <w:pPr>
        <w:pStyle w:val="Bezmezer"/>
        <w:jc w:val="both"/>
      </w:pPr>
      <w:r w:rsidRPr="00553D59">
        <w:t>Předmětem této vyhlášky je stanovení výjimečných případů, při nichž je doba nočního klidu vymezena dobou kratší nebo při nichž nemusí být doba nočního klidu dodržována.</w:t>
      </w:r>
    </w:p>
    <w:p w14:paraId="155AE7AC" w14:textId="77777777" w:rsidR="00F170A1" w:rsidRPr="00553D59" w:rsidRDefault="00F170A1" w:rsidP="00F170A1">
      <w:pPr>
        <w:pStyle w:val="Bezmezer"/>
        <w:jc w:val="both"/>
      </w:pPr>
      <w:r w:rsidRPr="00553D59">
        <w:t xml:space="preserve">  </w:t>
      </w:r>
    </w:p>
    <w:p w14:paraId="5B767C30" w14:textId="666DCA00" w:rsidR="00F170A1" w:rsidRPr="00553D59" w:rsidRDefault="00F170A1" w:rsidP="00F170A1">
      <w:pPr>
        <w:pStyle w:val="Bezmezer"/>
        <w:jc w:val="center"/>
        <w:rPr>
          <w:b/>
        </w:rPr>
      </w:pPr>
      <w:r w:rsidRPr="00553D59">
        <w:rPr>
          <w:b/>
        </w:rPr>
        <w:t>Čl. 2</w:t>
      </w:r>
    </w:p>
    <w:p w14:paraId="6B871AF2" w14:textId="77777777" w:rsidR="00F170A1" w:rsidRPr="00553D59" w:rsidRDefault="00F170A1" w:rsidP="00F170A1">
      <w:pPr>
        <w:pStyle w:val="Bezmezer"/>
        <w:jc w:val="center"/>
        <w:rPr>
          <w:b/>
        </w:rPr>
      </w:pPr>
      <w:r w:rsidRPr="00553D59">
        <w:rPr>
          <w:b/>
        </w:rPr>
        <w:t>Doba nočního klidu</w:t>
      </w:r>
    </w:p>
    <w:p w14:paraId="3921AA21" w14:textId="77777777" w:rsidR="00F170A1" w:rsidRPr="00553D59" w:rsidRDefault="00F170A1" w:rsidP="00F170A1">
      <w:pPr>
        <w:pStyle w:val="Bezmezer"/>
        <w:jc w:val="both"/>
      </w:pPr>
      <w:r w:rsidRPr="00553D59">
        <w:t xml:space="preserve"> </w:t>
      </w:r>
    </w:p>
    <w:p w14:paraId="5B888356" w14:textId="77777777" w:rsidR="00F170A1" w:rsidRPr="00553D59" w:rsidRDefault="00F170A1" w:rsidP="00F170A1">
      <w:pPr>
        <w:spacing w:after="120"/>
        <w:jc w:val="both"/>
        <w:rPr>
          <w:rFonts w:ascii="Arial" w:hAnsi="Arial" w:cs="Arial"/>
        </w:rPr>
      </w:pPr>
      <w:r w:rsidRPr="00553D59">
        <w:t xml:space="preserve">Dobou nočního klidu se rozumí doba od 22. do 6. hodiny. </w:t>
      </w:r>
      <w:r w:rsidRPr="00553D59">
        <w:rPr>
          <w:rStyle w:val="Znakapoznpodarou"/>
          <w:rFonts w:ascii="Arial" w:hAnsi="Arial" w:cs="Arial"/>
        </w:rPr>
        <w:footnoteReference w:id="2"/>
      </w:r>
    </w:p>
    <w:p w14:paraId="32CA8288" w14:textId="0899F647" w:rsidR="00F170A1" w:rsidRPr="00553D59" w:rsidRDefault="00F170A1" w:rsidP="00093F71">
      <w:pPr>
        <w:pStyle w:val="slalnk"/>
        <w:spacing w:after="0" w:line="288" w:lineRule="auto"/>
        <w:rPr>
          <w:rFonts w:ascii="Calibri" w:hAnsi="Calibri"/>
          <w:b w:val="0"/>
        </w:rPr>
      </w:pPr>
      <w:r w:rsidRPr="00553D59">
        <w:rPr>
          <w:rFonts w:ascii="Calibri" w:hAnsi="Calibri" w:cs="Calibri"/>
          <w:sz w:val="22"/>
          <w:szCs w:val="22"/>
        </w:rPr>
        <w:t>Čl.</w:t>
      </w:r>
      <w:r w:rsidRPr="00553D59">
        <w:rPr>
          <w:rFonts w:ascii="Calibri" w:hAnsi="Calibri"/>
          <w:sz w:val="22"/>
        </w:rPr>
        <w:t xml:space="preserve"> 3</w:t>
      </w:r>
    </w:p>
    <w:p w14:paraId="4EEB75CE" w14:textId="60017DF8" w:rsidR="00F170A1" w:rsidRPr="00553D59" w:rsidRDefault="00F170A1" w:rsidP="00093F71">
      <w:pPr>
        <w:pStyle w:val="slalnk"/>
        <w:spacing w:before="0" w:after="0" w:line="288" w:lineRule="auto"/>
        <w:rPr>
          <w:rFonts w:ascii="Calibri" w:hAnsi="Calibri"/>
          <w:b w:val="0"/>
        </w:rPr>
      </w:pPr>
      <w:r w:rsidRPr="00353D22">
        <w:rPr>
          <w:rFonts w:ascii="Calibri" w:hAnsi="Calibri"/>
          <w:bCs w:val="0"/>
        </w:rPr>
        <w:t>Stanovení výjimečných případů,</w:t>
      </w:r>
      <w:r w:rsidRPr="00553D59">
        <w:rPr>
          <w:rFonts w:ascii="Calibri" w:hAnsi="Calibri" w:cs="Calibri"/>
          <w:sz w:val="22"/>
          <w:szCs w:val="22"/>
        </w:rPr>
        <w:t xml:space="preserve"> </w:t>
      </w:r>
      <w:r w:rsidRPr="00553D59">
        <w:rPr>
          <w:rFonts w:ascii="Calibri" w:hAnsi="Calibri"/>
          <w:sz w:val="22"/>
        </w:rPr>
        <w:t xml:space="preserve">při nichž je doba nočního klidu vymezena dobou kratší nebo </w:t>
      </w:r>
      <w:r w:rsidRPr="00553D59">
        <w:rPr>
          <w:rFonts w:ascii="Calibri" w:hAnsi="Calibri" w:cs="Calibri"/>
          <w:sz w:val="22"/>
          <w:szCs w:val="22"/>
        </w:rPr>
        <w:t>při nichž nemusí být doba nočního klidu dodržována</w:t>
      </w:r>
    </w:p>
    <w:p w14:paraId="49617CB3" w14:textId="344A751A" w:rsidR="00F170A1" w:rsidRPr="00553D59" w:rsidRDefault="00F170A1" w:rsidP="00093F71">
      <w:pPr>
        <w:pStyle w:val="slalnk"/>
        <w:spacing w:before="0" w:after="0" w:line="288" w:lineRule="auto"/>
        <w:rPr>
          <w:rFonts w:ascii="Calibri" w:hAnsi="Calibri"/>
        </w:rPr>
      </w:pPr>
    </w:p>
    <w:p w14:paraId="6135EE49" w14:textId="77777777" w:rsidR="00F170A1" w:rsidRPr="00553D59" w:rsidRDefault="00F170A1" w:rsidP="00F170A1">
      <w:pPr>
        <w:pStyle w:val="Bezmezer"/>
        <w:numPr>
          <w:ilvl w:val="0"/>
          <w:numId w:val="9"/>
        </w:numPr>
        <w:jc w:val="both"/>
      </w:pPr>
      <w:r w:rsidRPr="00553D59">
        <w:t>Doba nočního klidu se nevymezuje, a to pro společenské, kulturní či sportovní akce konané na celém území města Brandýs nad Labem-Stará Boleslav a to vždy</w:t>
      </w:r>
    </w:p>
    <w:p w14:paraId="6D034860" w14:textId="77777777" w:rsidR="00F170A1" w:rsidRPr="00553D59" w:rsidRDefault="00F170A1" w:rsidP="00F170A1">
      <w:pPr>
        <w:pStyle w:val="Bezmezer"/>
        <w:jc w:val="both"/>
      </w:pPr>
      <w:r w:rsidRPr="00553D59">
        <w:t xml:space="preserve"> </w:t>
      </w:r>
    </w:p>
    <w:p w14:paraId="31FC6D42" w14:textId="277B3067" w:rsidR="00F170A1" w:rsidRPr="00553D59" w:rsidRDefault="00F170A1" w:rsidP="00F170A1">
      <w:pPr>
        <w:pStyle w:val="Bezmezer"/>
        <w:numPr>
          <w:ilvl w:val="0"/>
          <w:numId w:val="10"/>
        </w:numPr>
        <w:jc w:val="both"/>
      </w:pPr>
      <w:r w:rsidRPr="00553D59">
        <w:t>v noci z 31. prosince na 1. ledna</w:t>
      </w:r>
      <w:r w:rsidR="00376AC2" w:rsidRPr="00553D59">
        <w:t>, z důvodu konání oslav příchodu nového roku</w:t>
      </w:r>
      <w:r w:rsidR="00B96897" w:rsidRPr="00553D59">
        <w:t>.</w:t>
      </w:r>
    </w:p>
    <w:p w14:paraId="3BF8437C" w14:textId="77777777" w:rsidR="00F170A1" w:rsidRPr="00553D59" w:rsidRDefault="00F170A1" w:rsidP="00F170A1">
      <w:pPr>
        <w:pStyle w:val="Bezmezer"/>
        <w:ind w:left="720"/>
        <w:jc w:val="both"/>
      </w:pPr>
    </w:p>
    <w:p w14:paraId="3E41C2F7" w14:textId="77777777" w:rsidR="00F170A1" w:rsidRPr="00553D59" w:rsidRDefault="00F170A1" w:rsidP="00F170A1">
      <w:pPr>
        <w:pStyle w:val="Bezmezer"/>
        <w:numPr>
          <w:ilvl w:val="0"/>
          <w:numId w:val="9"/>
        </w:numPr>
        <w:jc w:val="both"/>
      </w:pPr>
      <w:r w:rsidRPr="00553D59">
        <w:t>Doba nočního klidu se vymezuje od 0.00 do 6.00 hodin v následujících případech:</w:t>
      </w:r>
    </w:p>
    <w:p w14:paraId="7BE14C2D" w14:textId="77777777" w:rsidR="00F170A1" w:rsidRPr="00553D59" w:rsidRDefault="00F170A1" w:rsidP="00F170A1">
      <w:pPr>
        <w:pStyle w:val="Bezmezer"/>
        <w:jc w:val="both"/>
      </w:pPr>
      <w:r w:rsidRPr="00553D59">
        <w:t xml:space="preserve"> </w:t>
      </w:r>
    </w:p>
    <w:p w14:paraId="0D34615F" w14:textId="77777777" w:rsidR="00F170A1" w:rsidRPr="00553D59" w:rsidRDefault="00F170A1" w:rsidP="00F170A1">
      <w:pPr>
        <w:pStyle w:val="Bezmezer"/>
        <w:numPr>
          <w:ilvl w:val="0"/>
          <w:numId w:val="12"/>
        </w:numPr>
        <w:jc w:val="both"/>
      </w:pPr>
      <w:r w:rsidRPr="00553D59">
        <w:t>V době konání společenských, kulturních a sportovních akcí na celém území města Brandýs nad Labem-Stará Boleslav, a to vždy v noci před dny státních svátků, tj.</w:t>
      </w:r>
    </w:p>
    <w:p w14:paraId="2D883947" w14:textId="77777777" w:rsidR="00F170A1" w:rsidRPr="00553D59" w:rsidRDefault="00F170A1" w:rsidP="00F170A1">
      <w:pPr>
        <w:pStyle w:val="Bezmezer"/>
        <w:numPr>
          <w:ilvl w:val="0"/>
          <w:numId w:val="14"/>
        </w:numPr>
        <w:jc w:val="both"/>
      </w:pPr>
      <w:r w:rsidRPr="00553D59">
        <w:t xml:space="preserve">v noci ze 7. května na 8. května, </w:t>
      </w:r>
    </w:p>
    <w:p w14:paraId="5E0A225F" w14:textId="77777777" w:rsidR="00F170A1" w:rsidRPr="00553D59" w:rsidRDefault="00F170A1" w:rsidP="00F170A1">
      <w:pPr>
        <w:pStyle w:val="Bezmezer"/>
        <w:numPr>
          <w:ilvl w:val="0"/>
          <w:numId w:val="14"/>
        </w:numPr>
        <w:jc w:val="both"/>
      </w:pPr>
      <w:r w:rsidRPr="00553D59">
        <w:t xml:space="preserve">v noci ze 4. července na 5. července, </w:t>
      </w:r>
    </w:p>
    <w:p w14:paraId="45D57E96" w14:textId="77777777" w:rsidR="00F170A1" w:rsidRPr="00553D59" w:rsidRDefault="00F170A1" w:rsidP="00F170A1">
      <w:pPr>
        <w:pStyle w:val="Bezmezer"/>
        <w:numPr>
          <w:ilvl w:val="0"/>
          <w:numId w:val="14"/>
        </w:numPr>
        <w:jc w:val="both"/>
      </w:pPr>
      <w:r w:rsidRPr="00553D59">
        <w:t xml:space="preserve">v noci z 5. července na 6. července, </w:t>
      </w:r>
    </w:p>
    <w:p w14:paraId="2A6625CC" w14:textId="77777777" w:rsidR="00F170A1" w:rsidRPr="00553D59" w:rsidRDefault="00F170A1" w:rsidP="00F170A1">
      <w:pPr>
        <w:pStyle w:val="Bezmezer"/>
        <w:numPr>
          <w:ilvl w:val="0"/>
          <w:numId w:val="14"/>
        </w:numPr>
        <w:jc w:val="both"/>
      </w:pPr>
      <w:r w:rsidRPr="00553D59">
        <w:t xml:space="preserve">v noci z 27. září na 28. září; </w:t>
      </w:r>
    </w:p>
    <w:p w14:paraId="2C38D80D" w14:textId="400CEE3D" w:rsidR="00376AC2" w:rsidRPr="00553D59" w:rsidRDefault="00376AC2" w:rsidP="00376AC2">
      <w:pPr>
        <w:pStyle w:val="Bezmezer"/>
        <w:numPr>
          <w:ilvl w:val="0"/>
          <w:numId w:val="12"/>
        </w:numPr>
        <w:jc w:val="both"/>
      </w:pPr>
      <w:r w:rsidRPr="00553D59">
        <w:lastRenderedPageBreak/>
        <w:t xml:space="preserve">v noci ze dne konání tradičních slavností </w:t>
      </w:r>
      <w:r w:rsidR="002C0B54">
        <w:t>„</w:t>
      </w:r>
      <w:r w:rsidRPr="00553D59">
        <w:t>Audience u císaře Karla I.</w:t>
      </w:r>
      <w:r w:rsidR="002C0B54">
        <w:t>“</w:t>
      </w:r>
      <w:r w:rsidRPr="00553D59">
        <w:t xml:space="preserve"> na den následující konané jednu noc ze soboty na neděli v měsíci květnu</w:t>
      </w:r>
      <w:r w:rsidR="00F170A1" w:rsidRPr="00553D59">
        <w:t xml:space="preserve"> v areálu Brandýského zámku a přilehlých zahradách Brandýského </w:t>
      </w:r>
      <w:r w:rsidRPr="00553D59">
        <w:t>zámku</w:t>
      </w:r>
    </w:p>
    <w:p w14:paraId="6973A57A" w14:textId="0A906497" w:rsidR="00376AC2" w:rsidRPr="00553D59" w:rsidRDefault="00376AC2" w:rsidP="00376AC2">
      <w:pPr>
        <w:pStyle w:val="Bezmezer"/>
        <w:numPr>
          <w:ilvl w:val="0"/>
          <w:numId w:val="12"/>
        </w:numPr>
        <w:jc w:val="both"/>
      </w:pPr>
      <w:r w:rsidRPr="00553D59">
        <w:t>v noci ze dne konání tradiční akce</w:t>
      </w:r>
      <w:r w:rsidR="002C0B54">
        <w:t xml:space="preserve"> „</w:t>
      </w:r>
      <w:r w:rsidRPr="00553D59">
        <w:t>Zámecká noc</w:t>
      </w:r>
      <w:r w:rsidR="002C0B54">
        <w:t>“</w:t>
      </w:r>
      <w:r w:rsidRPr="00553D59">
        <w:t xml:space="preserve"> na den následující konané jednu noc ze soboty na neděli v</w:t>
      </w:r>
      <w:r w:rsidR="00A86253" w:rsidRPr="00553D59">
        <w:t> </w:t>
      </w:r>
      <w:r w:rsidRPr="00553D59">
        <w:t>měsíci</w:t>
      </w:r>
      <w:r w:rsidR="00A86253" w:rsidRPr="00553D59">
        <w:t xml:space="preserve"> srpnu</w:t>
      </w:r>
      <w:r w:rsidRPr="00553D59">
        <w:t xml:space="preserve"> v areálu Brandýského zámku a přilehlých zahradách Brandýského zámku</w:t>
      </w:r>
    </w:p>
    <w:p w14:paraId="6092592B" w14:textId="4E4702C2" w:rsidR="00376AC2" w:rsidRPr="00553D59" w:rsidRDefault="00376AC2" w:rsidP="00376AC2">
      <w:pPr>
        <w:pStyle w:val="Bezmezer"/>
        <w:numPr>
          <w:ilvl w:val="0"/>
          <w:numId w:val="12"/>
        </w:numPr>
        <w:jc w:val="both"/>
      </w:pPr>
      <w:r w:rsidRPr="00553D59">
        <w:t xml:space="preserve">v noci ze dne konání tradiční akce </w:t>
      </w:r>
      <w:r w:rsidR="002C0B54">
        <w:t>„</w:t>
      </w:r>
      <w:r w:rsidR="0066246F" w:rsidRPr="00553D59">
        <w:t>Sraz veteránů</w:t>
      </w:r>
      <w:r w:rsidR="002C0B54">
        <w:t>“</w:t>
      </w:r>
      <w:r w:rsidRPr="00553D59">
        <w:t xml:space="preserve"> na den následující konané jednu noc ze soboty na neděli v měsíci </w:t>
      </w:r>
      <w:r w:rsidR="00A86253" w:rsidRPr="00553D59">
        <w:t xml:space="preserve">květnu </w:t>
      </w:r>
      <w:r w:rsidRPr="00553D59">
        <w:t>v areálu Brandýského zámku a přilehlých zahradách Brandýského zámku</w:t>
      </w:r>
    </w:p>
    <w:p w14:paraId="6D28446D" w14:textId="1F50547F" w:rsidR="00376AC2" w:rsidRPr="00553D59" w:rsidRDefault="0066246F" w:rsidP="0066246F">
      <w:pPr>
        <w:pStyle w:val="Bezmezer"/>
        <w:numPr>
          <w:ilvl w:val="0"/>
          <w:numId w:val="12"/>
        </w:numPr>
        <w:jc w:val="both"/>
      </w:pPr>
      <w:r w:rsidRPr="00553D59">
        <w:t xml:space="preserve">v noci ze dne konání tradiční akce </w:t>
      </w:r>
      <w:r w:rsidR="002C0B54">
        <w:t>„</w:t>
      </w:r>
      <w:r w:rsidRPr="00553D59">
        <w:t xml:space="preserve">Polabský </w:t>
      </w:r>
      <w:proofErr w:type="spellStart"/>
      <w:r w:rsidRPr="00553D59">
        <w:t>Montmartre</w:t>
      </w:r>
      <w:proofErr w:type="spellEnd"/>
      <w:r w:rsidR="002C0B54">
        <w:t>“</w:t>
      </w:r>
      <w:r w:rsidRPr="00553D59">
        <w:t xml:space="preserve"> na den následující konané jednu noc ze soboty na neděli v měsíci </w:t>
      </w:r>
      <w:r w:rsidR="00A86253" w:rsidRPr="00553D59">
        <w:t xml:space="preserve">červnu </w:t>
      </w:r>
      <w:r w:rsidRPr="00553D59">
        <w:t>v areálu Brandýského zámku a přilehlých zahradách Brandýského zámku</w:t>
      </w:r>
    </w:p>
    <w:p w14:paraId="37F043E2" w14:textId="5790450F" w:rsidR="00F170A1" w:rsidRPr="00553D59" w:rsidRDefault="00CB220D" w:rsidP="00F170A1">
      <w:pPr>
        <w:pStyle w:val="Bezmezer"/>
        <w:numPr>
          <w:ilvl w:val="0"/>
          <w:numId w:val="12"/>
        </w:numPr>
        <w:jc w:val="both"/>
      </w:pPr>
      <w:r w:rsidRPr="00553D59">
        <w:t xml:space="preserve">v noci ze dne konání tradiční akce </w:t>
      </w:r>
      <w:r w:rsidR="002C0B54">
        <w:t>„</w:t>
      </w:r>
      <w:r w:rsidR="00F170A1" w:rsidRPr="00553D59">
        <w:t>Svatomartinský vinný košt</w:t>
      </w:r>
      <w:r w:rsidR="002C0B54">
        <w:t>“</w:t>
      </w:r>
      <w:r w:rsidR="00F170A1" w:rsidRPr="00553D59">
        <w:t xml:space="preserve"> </w:t>
      </w:r>
      <w:r w:rsidRPr="00553D59">
        <w:t xml:space="preserve">na den následující konané jednu noc ze soboty na neděli v měsíci </w:t>
      </w:r>
      <w:r w:rsidR="00A86253" w:rsidRPr="00553D59">
        <w:t>listopadu</w:t>
      </w:r>
      <w:r w:rsidR="00F170A1" w:rsidRPr="00553D59">
        <w:t>;</w:t>
      </w:r>
    </w:p>
    <w:p w14:paraId="43282570" w14:textId="0E6C1BF0" w:rsidR="00CB220D" w:rsidRPr="00553D59" w:rsidRDefault="00CB220D" w:rsidP="00F170A1">
      <w:pPr>
        <w:pStyle w:val="Bezmezer"/>
        <w:numPr>
          <w:ilvl w:val="0"/>
          <w:numId w:val="12"/>
        </w:numPr>
        <w:jc w:val="both"/>
      </w:pPr>
      <w:r w:rsidRPr="00553D59">
        <w:t xml:space="preserve">v noci ze </w:t>
      </w:r>
      <w:r w:rsidR="006144A3" w:rsidRPr="00553D59">
        <w:t>dne</w:t>
      </w:r>
      <w:r w:rsidR="006144A3" w:rsidRPr="00553D59">
        <w:rPr>
          <w:color w:val="000000"/>
        </w:rPr>
        <w:t xml:space="preserve"> </w:t>
      </w:r>
      <w:r w:rsidRPr="00553D59">
        <w:rPr>
          <w:color w:val="000000"/>
        </w:rPr>
        <w:t xml:space="preserve">konání </w:t>
      </w:r>
      <w:r w:rsidR="006378B3" w:rsidRPr="00553D59">
        <w:rPr>
          <w:color w:val="000000"/>
        </w:rPr>
        <w:t>hudební produkce</w:t>
      </w:r>
      <w:r w:rsidRPr="00553D59">
        <w:rPr>
          <w:color w:val="000000"/>
        </w:rPr>
        <w:t xml:space="preserve"> </w:t>
      </w:r>
      <w:r w:rsidR="005231A5">
        <w:rPr>
          <w:color w:val="000000"/>
        </w:rPr>
        <w:t xml:space="preserve">„Červencové hudební léto na náměstí“ </w:t>
      </w:r>
      <w:r w:rsidR="00A86253" w:rsidRPr="00553D59">
        <w:t>na den následující konané jednu noc z pátku na sobotu v měsíci červenci</w:t>
      </w:r>
      <w:r w:rsidR="00A86253" w:rsidRPr="00553D59">
        <w:rPr>
          <w:color w:val="000000"/>
        </w:rPr>
        <w:t xml:space="preserve"> </w:t>
      </w:r>
      <w:r w:rsidRPr="00553D59">
        <w:rPr>
          <w:color w:val="000000"/>
        </w:rPr>
        <w:t>na</w:t>
      </w:r>
      <w:r w:rsidRPr="00553D59">
        <w:t xml:space="preserve"> Masarykově náměstí v Brandýse nad Labem-Staré Boleslavi,</w:t>
      </w:r>
    </w:p>
    <w:p w14:paraId="034CFF39" w14:textId="570000E5" w:rsidR="006144A3" w:rsidRPr="00553D59" w:rsidRDefault="006144A3" w:rsidP="00F170A1">
      <w:pPr>
        <w:pStyle w:val="Bezmezer"/>
        <w:numPr>
          <w:ilvl w:val="0"/>
          <w:numId w:val="12"/>
        </w:numPr>
        <w:jc w:val="both"/>
      </w:pPr>
      <w:r w:rsidRPr="00553D59">
        <w:t xml:space="preserve">v noci ze dne </w:t>
      </w:r>
      <w:r w:rsidRPr="00553D59">
        <w:rPr>
          <w:color w:val="000000"/>
        </w:rPr>
        <w:t xml:space="preserve">konání </w:t>
      </w:r>
      <w:r w:rsidR="00F52057" w:rsidRPr="00553D59">
        <w:rPr>
          <w:color w:val="000000"/>
        </w:rPr>
        <w:t>hudební produkce</w:t>
      </w:r>
      <w:r w:rsidRPr="00553D59">
        <w:rPr>
          <w:color w:val="000000"/>
        </w:rPr>
        <w:t xml:space="preserve"> </w:t>
      </w:r>
      <w:r w:rsidR="005231A5">
        <w:rPr>
          <w:color w:val="000000"/>
        </w:rPr>
        <w:t xml:space="preserve">„Srpnové hudební léto na náměstí“ </w:t>
      </w:r>
      <w:r w:rsidRPr="00553D59">
        <w:t>na den následující konané jednu noc z pátku na sobotu v měsíci srpnu</w:t>
      </w:r>
      <w:r w:rsidRPr="00553D59">
        <w:rPr>
          <w:color w:val="000000"/>
        </w:rPr>
        <w:t xml:space="preserve"> na</w:t>
      </w:r>
      <w:r w:rsidRPr="00553D59">
        <w:t xml:space="preserve"> Masarykově náměstí v Brandýse nad Labem-Staré Boleslavi,</w:t>
      </w:r>
    </w:p>
    <w:p w14:paraId="240D5517" w14:textId="0B129E39" w:rsidR="00CB220D" w:rsidRPr="00553D59" w:rsidRDefault="00844CBA" w:rsidP="00F170A1">
      <w:pPr>
        <w:pStyle w:val="Bezmezer"/>
        <w:numPr>
          <w:ilvl w:val="0"/>
          <w:numId w:val="12"/>
        </w:numPr>
        <w:jc w:val="both"/>
      </w:pPr>
      <w:r w:rsidRPr="00553D59">
        <w:t xml:space="preserve">v noci ze dne konání tradiční akce </w:t>
      </w:r>
      <w:r w:rsidR="002C0B54">
        <w:t>„</w:t>
      </w:r>
      <w:r w:rsidRPr="00553D59">
        <w:t>Brandejská pivní slavnost</w:t>
      </w:r>
      <w:r w:rsidR="002C0B54">
        <w:t>“</w:t>
      </w:r>
      <w:r w:rsidRPr="00553D59">
        <w:t xml:space="preserve"> na den následující konané jednu noc ze soboty na neděli v měsíci srpnu na Masarykově náměstí v Brandýse nad Labem-Staré Boleslavi,</w:t>
      </w:r>
    </w:p>
    <w:p w14:paraId="62FBEC3B" w14:textId="2B6C4B46" w:rsidR="006144A3" w:rsidRPr="00553D59" w:rsidRDefault="006144A3" w:rsidP="006144A3">
      <w:pPr>
        <w:pStyle w:val="Bezmezer"/>
        <w:numPr>
          <w:ilvl w:val="0"/>
          <w:numId w:val="12"/>
        </w:numPr>
        <w:jc w:val="both"/>
      </w:pPr>
      <w:r w:rsidRPr="00553D59">
        <w:t>v noci ze dne</w:t>
      </w:r>
      <w:r w:rsidRPr="00553D59">
        <w:rPr>
          <w:color w:val="000000"/>
        </w:rPr>
        <w:t xml:space="preserve"> konání </w:t>
      </w:r>
      <w:r w:rsidR="00F52057" w:rsidRPr="00553D59">
        <w:rPr>
          <w:color w:val="000000"/>
        </w:rPr>
        <w:t>hudební produkce</w:t>
      </w:r>
      <w:r w:rsidRPr="00553D59">
        <w:t xml:space="preserve"> </w:t>
      </w:r>
      <w:r w:rsidR="00FA0B31">
        <w:rPr>
          <w:color w:val="000000"/>
        </w:rPr>
        <w:t xml:space="preserve">„Zářijové hudební léto na náměstí“ </w:t>
      </w:r>
      <w:r w:rsidRPr="00553D59">
        <w:t>na den následující konané jednu noc z pátku na sobotu v měsíci září</w:t>
      </w:r>
      <w:r w:rsidRPr="00553D59">
        <w:rPr>
          <w:color w:val="000000"/>
        </w:rPr>
        <w:t xml:space="preserve"> na</w:t>
      </w:r>
      <w:r w:rsidRPr="00553D59">
        <w:t xml:space="preserve"> Masarykově náměstí v Brandýse nad Labem-Staré Boleslavi,</w:t>
      </w:r>
    </w:p>
    <w:p w14:paraId="69718B7A" w14:textId="5C4123AD" w:rsidR="00844CBA" w:rsidRPr="00553D59" w:rsidRDefault="00844CBA" w:rsidP="00F170A1">
      <w:pPr>
        <w:pStyle w:val="Bezmezer"/>
        <w:numPr>
          <w:ilvl w:val="0"/>
          <w:numId w:val="12"/>
        </w:numPr>
        <w:jc w:val="both"/>
      </w:pPr>
      <w:r w:rsidRPr="00553D59">
        <w:t xml:space="preserve">v noci ze dne konání tradiční </w:t>
      </w:r>
      <w:r w:rsidR="006378B3" w:rsidRPr="00553D59">
        <w:t xml:space="preserve">celostátní </w:t>
      </w:r>
      <w:r w:rsidRPr="00553D59">
        <w:t xml:space="preserve">akce </w:t>
      </w:r>
      <w:r w:rsidR="002C0B54">
        <w:t>„</w:t>
      </w:r>
      <w:r w:rsidRPr="00553D59">
        <w:t>Festival muzejních nocí</w:t>
      </w:r>
      <w:r w:rsidR="002C0B54">
        <w:t>“</w:t>
      </w:r>
      <w:r w:rsidRPr="00553D59">
        <w:t xml:space="preserve"> na den následující konané jednu noc</w:t>
      </w:r>
      <w:r w:rsidR="006378B3" w:rsidRPr="00553D59">
        <w:t>, a to buď z pátku na sobotu nebo</w:t>
      </w:r>
      <w:r w:rsidR="002506F5">
        <w:t xml:space="preserve"> </w:t>
      </w:r>
      <w:r w:rsidRPr="00553D59">
        <w:t>ze soboty na neděli v</w:t>
      </w:r>
      <w:r w:rsidR="00435745" w:rsidRPr="00553D59">
        <w:t> </w:t>
      </w:r>
      <w:r w:rsidRPr="00553D59">
        <w:t>měsíci</w:t>
      </w:r>
      <w:r w:rsidR="00435745" w:rsidRPr="00553D59">
        <w:t xml:space="preserve"> květnu až červnu</w:t>
      </w:r>
      <w:r w:rsidR="001556DD" w:rsidRPr="00553D59">
        <w:t>;</w:t>
      </w:r>
    </w:p>
    <w:p w14:paraId="46C1A58F" w14:textId="0C26FEF5" w:rsidR="00844CBA" w:rsidRPr="00553D59" w:rsidRDefault="00844CBA" w:rsidP="002E505E">
      <w:pPr>
        <w:pStyle w:val="Bezmezer"/>
        <w:numPr>
          <w:ilvl w:val="0"/>
          <w:numId w:val="12"/>
        </w:numPr>
        <w:jc w:val="both"/>
      </w:pPr>
      <w:r w:rsidRPr="00553D59">
        <w:t xml:space="preserve">v noci ze dne konání tradiční </w:t>
      </w:r>
      <w:r w:rsidR="006378B3" w:rsidRPr="00553D59">
        <w:t xml:space="preserve">celostátní </w:t>
      </w:r>
      <w:r w:rsidRPr="00553D59">
        <w:t xml:space="preserve">akce </w:t>
      </w:r>
      <w:r w:rsidR="002C0B54">
        <w:t>„</w:t>
      </w:r>
      <w:r w:rsidR="00F170A1" w:rsidRPr="00553D59">
        <w:t>Noc kostelů</w:t>
      </w:r>
      <w:r w:rsidR="002C0B54">
        <w:t>“</w:t>
      </w:r>
      <w:r w:rsidRPr="00553D59">
        <w:t xml:space="preserve"> na den následující konané jednu noc</w:t>
      </w:r>
      <w:r w:rsidR="006378B3" w:rsidRPr="00553D59">
        <w:t>, a to buď z pátku na sobotu nebo</w:t>
      </w:r>
      <w:r w:rsidRPr="00553D59">
        <w:t xml:space="preserve"> ze soboty na neděli v měsíci </w:t>
      </w:r>
      <w:r w:rsidR="00435745" w:rsidRPr="00553D59">
        <w:t>červnu</w:t>
      </w:r>
      <w:r w:rsidR="001556DD" w:rsidRPr="00553D59">
        <w:t>;</w:t>
      </w:r>
    </w:p>
    <w:p w14:paraId="3EC0822E" w14:textId="060EDD34" w:rsidR="00F170A1" w:rsidRPr="00553D59" w:rsidRDefault="00844CBA" w:rsidP="00844CBA">
      <w:pPr>
        <w:pStyle w:val="Bezmezer"/>
        <w:numPr>
          <w:ilvl w:val="0"/>
          <w:numId w:val="12"/>
        </w:numPr>
        <w:jc w:val="both"/>
      </w:pPr>
      <w:r w:rsidRPr="00553D59">
        <w:t>v noci ze dne konání tradiční</w:t>
      </w:r>
      <w:r w:rsidR="00F170A1" w:rsidRPr="00553D59">
        <w:t xml:space="preserve"> hudební akce restaurace Felicita </w:t>
      </w:r>
      <w:r w:rsidRPr="00553D59">
        <w:t>na den následující konané jednu noc ze soboty na neděli v měsíci červ</w:t>
      </w:r>
      <w:r w:rsidR="00435745" w:rsidRPr="00553D59">
        <w:t>nu</w:t>
      </w:r>
      <w:r w:rsidRPr="00553D59">
        <w:t xml:space="preserve"> v prostorách Felicita na adrese</w:t>
      </w:r>
      <w:r w:rsidR="00BB0EE1" w:rsidRPr="00553D59">
        <w:t xml:space="preserve"> Ivana Olbrachta 392, Brandýs nad Labem-Stará Boleslav</w:t>
      </w:r>
      <w:r w:rsidR="001556DD" w:rsidRPr="00553D59">
        <w:t>;</w:t>
      </w:r>
    </w:p>
    <w:p w14:paraId="408B62F3" w14:textId="10DDD018" w:rsidR="00F170A1" w:rsidRDefault="00BB0EE1" w:rsidP="00C13879">
      <w:pPr>
        <w:pStyle w:val="Bezmezer"/>
        <w:numPr>
          <w:ilvl w:val="0"/>
          <w:numId w:val="12"/>
        </w:numPr>
        <w:jc w:val="both"/>
      </w:pPr>
      <w:r w:rsidRPr="00553D59">
        <w:t xml:space="preserve">v noci ze dne konání tradičního </w:t>
      </w:r>
      <w:r w:rsidR="00F170A1" w:rsidRPr="00553D59">
        <w:t xml:space="preserve">festivalu </w:t>
      </w:r>
      <w:r w:rsidR="002C0B54">
        <w:t>„</w:t>
      </w:r>
      <w:proofErr w:type="spellStart"/>
      <w:r w:rsidR="00F170A1" w:rsidRPr="00553D59">
        <w:t>Houšťák</w:t>
      </w:r>
      <w:proofErr w:type="spellEnd"/>
      <w:r w:rsidR="002C0B54">
        <w:t>“</w:t>
      </w:r>
      <w:r w:rsidRPr="00553D59">
        <w:t xml:space="preserve"> na den následující konané jednu noc ze soboty na neděli v měsíci srpnu </w:t>
      </w:r>
      <w:r w:rsidR="00F170A1" w:rsidRPr="00553D59">
        <w:t>v lesoparku Houštka ve Staré Bolesla</w:t>
      </w:r>
      <w:r w:rsidRPr="00553D59">
        <w:t>vi</w:t>
      </w:r>
      <w:r w:rsidR="00AB7066">
        <w:t>;</w:t>
      </w:r>
    </w:p>
    <w:p w14:paraId="67E82B88" w14:textId="64A8F131" w:rsidR="00AB7066" w:rsidRPr="00AB7066" w:rsidRDefault="00AB7066" w:rsidP="00AB7066">
      <w:pPr>
        <w:pStyle w:val="Odstavecseseznamem"/>
        <w:numPr>
          <w:ilvl w:val="0"/>
          <w:numId w:val="12"/>
        </w:numPr>
        <w:rPr>
          <w:rFonts w:asciiTheme="minorHAnsi" w:eastAsiaTheme="minorHAnsi" w:hAnsiTheme="minorHAnsi" w:cstheme="minorBidi"/>
        </w:rPr>
      </w:pPr>
      <w:r w:rsidRPr="00AB7066">
        <w:rPr>
          <w:rFonts w:asciiTheme="minorHAnsi" w:eastAsiaTheme="minorHAnsi" w:hAnsiTheme="minorHAnsi" w:cstheme="minorBidi"/>
        </w:rPr>
        <w:t xml:space="preserve">noci ze dne konání tradiční akce </w:t>
      </w:r>
      <w:r>
        <w:rPr>
          <w:rFonts w:asciiTheme="minorHAnsi" w:eastAsiaTheme="minorHAnsi" w:hAnsiTheme="minorHAnsi" w:cstheme="minorBidi"/>
        </w:rPr>
        <w:t>„</w:t>
      </w:r>
      <w:r w:rsidRPr="00AB7066">
        <w:rPr>
          <w:rFonts w:asciiTheme="minorHAnsi" w:eastAsiaTheme="minorHAnsi" w:hAnsiTheme="minorHAnsi" w:cstheme="minorBidi"/>
        </w:rPr>
        <w:t>Rum Open</w:t>
      </w:r>
      <w:r>
        <w:rPr>
          <w:rFonts w:asciiTheme="minorHAnsi" w:eastAsiaTheme="minorHAnsi" w:hAnsiTheme="minorHAnsi" w:cstheme="minorBidi"/>
        </w:rPr>
        <w:t>“</w:t>
      </w:r>
      <w:r w:rsidRPr="00AB7066">
        <w:rPr>
          <w:rFonts w:asciiTheme="minorHAnsi" w:eastAsiaTheme="minorHAnsi" w:hAnsiTheme="minorHAnsi" w:cstheme="minorBidi"/>
        </w:rPr>
        <w:t>, který se koná každoročně na den následující konané jednu noc ze soboty na neděli v měsíci srpnu v lesoparku Houštka ve Staré Boleslavi v měsíci srpnu.</w:t>
      </w:r>
    </w:p>
    <w:p w14:paraId="6043BAC1" w14:textId="77777777" w:rsidR="00BB0EE1" w:rsidRPr="00553D59" w:rsidRDefault="00BB0EE1" w:rsidP="00093F71">
      <w:pPr>
        <w:pStyle w:val="Bezmezer"/>
        <w:ind w:left="720"/>
        <w:jc w:val="both"/>
      </w:pPr>
    </w:p>
    <w:p w14:paraId="3E5FDCEB" w14:textId="77777777" w:rsidR="00F170A1" w:rsidRPr="00553D59" w:rsidRDefault="00F170A1" w:rsidP="00F170A1">
      <w:pPr>
        <w:pStyle w:val="Bezmezer"/>
        <w:numPr>
          <w:ilvl w:val="0"/>
          <w:numId w:val="9"/>
        </w:numPr>
        <w:jc w:val="both"/>
      </w:pPr>
      <w:r w:rsidRPr="00553D59">
        <w:t>Doba nočního klidu se vymezuje od 01.00 do 06.00 hodin v následujících případech:</w:t>
      </w:r>
    </w:p>
    <w:p w14:paraId="67E93FBF" w14:textId="388FDF1A" w:rsidR="00D802C3" w:rsidRPr="00553D59" w:rsidRDefault="00D802C3" w:rsidP="00F170A1">
      <w:pPr>
        <w:pStyle w:val="Bezmezer"/>
        <w:numPr>
          <w:ilvl w:val="0"/>
          <w:numId w:val="11"/>
        </w:numPr>
        <w:jc w:val="both"/>
      </w:pPr>
      <w:r w:rsidRPr="00553D59">
        <w:t>v noci ze dne konání tradiční akce Národní Svatováclavská pouť na den následující konané jeden víkend v noci z pátku na sobotu a v noci ze soboty na neděli v měsíci září</w:t>
      </w:r>
    </w:p>
    <w:p w14:paraId="42794593" w14:textId="416EE055" w:rsidR="00C645EA" w:rsidRDefault="00BB0EE1" w:rsidP="00BB0EE1">
      <w:pPr>
        <w:pStyle w:val="Bezmezer"/>
        <w:numPr>
          <w:ilvl w:val="0"/>
          <w:numId w:val="11"/>
        </w:numPr>
        <w:jc w:val="both"/>
      </w:pPr>
      <w:r w:rsidRPr="00553D59">
        <w:t xml:space="preserve">v noci ze dne konání </w:t>
      </w:r>
      <w:r w:rsidR="00F170A1" w:rsidRPr="00553D59">
        <w:t>společenských a kulturních akcí ve dnech tradiční Národní Svatováclavské poutě</w:t>
      </w:r>
      <w:r w:rsidRPr="00553D59">
        <w:t xml:space="preserve"> na den následující po konání akcí v měsíci září</w:t>
      </w:r>
      <w:r w:rsidR="00FA0B31">
        <w:t xml:space="preserve">, </w:t>
      </w:r>
      <w:r w:rsidR="00D6301F">
        <w:t>a to dvě noci před víkendem (pokud předmětný svátek připadá v daném kalendářním roce na středu), tedy noc ze středy na čtvrtek a noc z čtvrtka na pátek, nebo dvě noci od víkendu do svátku sv. Václava, tedy noc z neděle na pondělí a z pondělí na úterý;</w:t>
      </w:r>
      <w:r w:rsidR="00C645EA">
        <w:t xml:space="preserve"> </w:t>
      </w:r>
    </w:p>
    <w:p w14:paraId="00117A2F" w14:textId="1CB40D91" w:rsidR="00F170A1" w:rsidRPr="00553D59" w:rsidRDefault="00BB0EE1" w:rsidP="00BB0EE1">
      <w:pPr>
        <w:pStyle w:val="Bezmezer"/>
        <w:numPr>
          <w:ilvl w:val="0"/>
          <w:numId w:val="11"/>
        </w:numPr>
        <w:jc w:val="both"/>
      </w:pPr>
      <w:r w:rsidRPr="00553D59">
        <w:t xml:space="preserve">v noci ze dne konání tradičního festivalu </w:t>
      </w:r>
      <w:r w:rsidR="00F170A1" w:rsidRPr="00553D59">
        <w:t>„Rock nad Labem</w:t>
      </w:r>
      <w:r w:rsidRPr="00553D59">
        <w:t xml:space="preserve">“ na den následující konané jednu noc ze soboty na neděli v měsíci </w:t>
      </w:r>
      <w:r w:rsidR="00F170A1" w:rsidRPr="00553D59">
        <w:t xml:space="preserve">říjnu v prostorách </w:t>
      </w:r>
      <w:proofErr w:type="spellStart"/>
      <w:r w:rsidR="00F170A1" w:rsidRPr="00553D59">
        <w:t>Saloonu</w:t>
      </w:r>
      <w:proofErr w:type="spellEnd"/>
      <w:r w:rsidR="00F170A1" w:rsidRPr="00553D59">
        <w:t xml:space="preserve"> </w:t>
      </w:r>
      <w:r w:rsidRPr="00553D59">
        <w:t>na adrese Na Kopečku 200,</w:t>
      </w:r>
      <w:r w:rsidR="00F170A1" w:rsidRPr="00553D59">
        <w:t> Brandýse nad Labem</w:t>
      </w:r>
      <w:r w:rsidRPr="00553D59">
        <w:t>-Stará Boleslav</w:t>
      </w:r>
      <w:r w:rsidR="00553D59">
        <w:t>;</w:t>
      </w:r>
    </w:p>
    <w:p w14:paraId="55DF4C8C" w14:textId="3B0C5A56" w:rsidR="00B53151" w:rsidRPr="00553D59" w:rsidRDefault="00BB0EE1" w:rsidP="00553D59">
      <w:pPr>
        <w:pStyle w:val="Bezmezer"/>
        <w:numPr>
          <w:ilvl w:val="0"/>
          <w:numId w:val="11"/>
        </w:numPr>
        <w:ind w:left="709"/>
        <w:jc w:val="both"/>
      </w:pPr>
      <w:r w:rsidRPr="00553D59">
        <w:lastRenderedPageBreak/>
        <w:t>v noci ze dne 31.</w:t>
      </w:r>
      <w:r w:rsidR="002C0B54">
        <w:t>srpna</w:t>
      </w:r>
      <w:r w:rsidRPr="00553D59">
        <w:t xml:space="preserve"> na 1.</w:t>
      </w:r>
      <w:r w:rsidR="002C0B54">
        <w:t>září</w:t>
      </w:r>
      <w:r w:rsidRPr="00553D59">
        <w:t xml:space="preserve"> z důvodu konání akce „PROBEAK“ </w:t>
      </w:r>
      <w:r w:rsidR="00A469D0" w:rsidRPr="00553D59">
        <w:t>v areálu</w:t>
      </w:r>
      <w:r w:rsidRPr="00553D59">
        <w:t xml:space="preserve"> Proboštských jezer ve Staré Boleslavi</w:t>
      </w:r>
      <w:r w:rsidR="00B53151" w:rsidRPr="00553D59">
        <w:t>;</w:t>
      </w:r>
    </w:p>
    <w:p w14:paraId="3988FF04" w14:textId="55A1051A" w:rsidR="00F170A1" w:rsidRDefault="00B53151" w:rsidP="00553D59">
      <w:pPr>
        <w:pStyle w:val="Bezmezer"/>
        <w:numPr>
          <w:ilvl w:val="0"/>
          <w:numId w:val="11"/>
        </w:numPr>
        <w:jc w:val="both"/>
      </w:pPr>
      <w:r w:rsidRPr="00553D59">
        <w:t xml:space="preserve">v noci ze dne konání akce „Free Festival – Noc filmové hudby“ na den následující konané dvě noci po sobě jdoucí, a to z čtvrtka na pátek a z pátku na sobotu </w:t>
      </w:r>
      <w:r w:rsidR="002506F5">
        <w:t xml:space="preserve">v měsíci </w:t>
      </w:r>
      <w:r w:rsidRPr="00553D59">
        <w:t>září v lesoparku Houštka ve Staré Boleslavi</w:t>
      </w:r>
      <w:r w:rsidR="00553D59">
        <w:t>.</w:t>
      </w:r>
    </w:p>
    <w:p w14:paraId="0A58FAB0" w14:textId="77777777" w:rsidR="00553D59" w:rsidRPr="00553D59" w:rsidRDefault="00553D59" w:rsidP="00553D59">
      <w:pPr>
        <w:pStyle w:val="Bezmezer"/>
        <w:ind w:left="720"/>
        <w:jc w:val="both"/>
      </w:pPr>
    </w:p>
    <w:p w14:paraId="57AC2128" w14:textId="77777777" w:rsidR="00F170A1" w:rsidRPr="00553D59" w:rsidRDefault="00F170A1" w:rsidP="00F170A1">
      <w:pPr>
        <w:pStyle w:val="Bezmezer"/>
        <w:numPr>
          <w:ilvl w:val="0"/>
          <w:numId w:val="9"/>
        </w:numPr>
        <w:jc w:val="both"/>
      </w:pPr>
      <w:r w:rsidRPr="00553D59">
        <w:t>Doba nočního klidu se vymezuje od 02.00 do 6.00 hodin v následujících případech:</w:t>
      </w:r>
    </w:p>
    <w:p w14:paraId="0180E7CF" w14:textId="77777777" w:rsidR="00F170A1" w:rsidRPr="00553D59" w:rsidRDefault="00F170A1" w:rsidP="00F170A1">
      <w:pPr>
        <w:pStyle w:val="Bezmezer"/>
        <w:ind w:left="720"/>
        <w:jc w:val="both"/>
      </w:pPr>
    </w:p>
    <w:p w14:paraId="49498F5F" w14:textId="63F26052" w:rsidR="00F170A1" w:rsidRPr="00553D59" w:rsidRDefault="00F170A1" w:rsidP="00F170A1">
      <w:pPr>
        <w:pStyle w:val="Bezmezer"/>
        <w:numPr>
          <w:ilvl w:val="0"/>
          <w:numId w:val="13"/>
        </w:numPr>
        <w:jc w:val="both"/>
      </w:pPr>
      <w:r w:rsidRPr="00553D59">
        <w:t>v noci z 30. dubna na 1. května</w:t>
      </w:r>
      <w:r w:rsidR="004E7B1B" w:rsidRPr="00553D59">
        <w:t xml:space="preserve">, z důvodu tradiční akce „Pálení </w:t>
      </w:r>
      <w:r w:rsidR="00F52057" w:rsidRPr="00553D59">
        <w:t>čarodějnic</w:t>
      </w:r>
      <w:r w:rsidR="004E7B1B" w:rsidRPr="00553D59">
        <w:t>“</w:t>
      </w:r>
      <w:r w:rsidRPr="00553D59">
        <w:t>;</w:t>
      </w:r>
    </w:p>
    <w:p w14:paraId="260DF892" w14:textId="45AD78AB" w:rsidR="00F170A1" w:rsidRPr="00553D59" w:rsidRDefault="004E7B1B" w:rsidP="00F170A1">
      <w:pPr>
        <w:pStyle w:val="Bezmezer"/>
        <w:numPr>
          <w:ilvl w:val="0"/>
          <w:numId w:val="13"/>
        </w:numPr>
        <w:jc w:val="both"/>
      </w:pPr>
      <w:r w:rsidRPr="00553D59">
        <w:t>v noci ze dne</w:t>
      </w:r>
      <w:r w:rsidR="00F170A1" w:rsidRPr="00553D59">
        <w:t xml:space="preserve"> konání akce „Společenský bál města a Armády ČR“ </w:t>
      </w:r>
      <w:r w:rsidRPr="00553D59">
        <w:t xml:space="preserve">na den následující konané jednu noc ze </w:t>
      </w:r>
      <w:r w:rsidR="00F52057" w:rsidRPr="00553D59">
        <w:t>pátku</w:t>
      </w:r>
      <w:r w:rsidRPr="00553D59">
        <w:t xml:space="preserve"> na </w:t>
      </w:r>
      <w:r w:rsidR="00F52057" w:rsidRPr="00553D59">
        <w:t xml:space="preserve">sobotu </w:t>
      </w:r>
      <w:r w:rsidRPr="00553D59">
        <w:t xml:space="preserve">v měsíci </w:t>
      </w:r>
      <w:r w:rsidR="00F170A1" w:rsidRPr="00553D59">
        <w:t>lednu;</w:t>
      </w:r>
    </w:p>
    <w:p w14:paraId="0105BBCE" w14:textId="70766596" w:rsidR="00F170A1" w:rsidRPr="00553D59" w:rsidRDefault="004E7B1B" w:rsidP="00F170A1">
      <w:pPr>
        <w:pStyle w:val="Bezmezer"/>
        <w:numPr>
          <w:ilvl w:val="0"/>
          <w:numId w:val="13"/>
        </w:numPr>
        <w:jc w:val="both"/>
      </w:pPr>
      <w:r w:rsidRPr="00553D59">
        <w:t xml:space="preserve">v noci ze dne konání akce </w:t>
      </w:r>
      <w:r w:rsidR="00F170A1" w:rsidRPr="00553D59">
        <w:t>„Ples hasičů</w:t>
      </w:r>
      <w:r w:rsidRPr="00553D59">
        <w:t xml:space="preserve">“ na den následující konané jednu noc ze soboty na neděli v měsíci </w:t>
      </w:r>
      <w:r w:rsidR="00F170A1" w:rsidRPr="00553D59">
        <w:t>únoru v prostorách školní jídelny ZŠ Palachova</w:t>
      </w:r>
      <w:r w:rsidR="00A469D0" w:rsidRPr="00553D59">
        <w:t xml:space="preserve"> v Brandýse nad Labem</w:t>
      </w:r>
      <w:r w:rsidR="00F170A1" w:rsidRPr="00553D59">
        <w:t>;</w:t>
      </w:r>
    </w:p>
    <w:p w14:paraId="54027B3E" w14:textId="48040792" w:rsidR="00F170A1" w:rsidRPr="00553D59" w:rsidRDefault="004E7B1B" w:rsidP="00F170A1">
      <w:pPr>
        <w:pStyle w:val="Bezmezer"/>
        <w:numPr>
          <w:ilvl w:val="0"/>
          <w:numId w:val="13"/>
        </w:numPr>
        <w:jc w:val="both"/>
      </w:pPr>
      <w:r w:rsidRPr="00553D59">
        <w:t xml:space="preserve">v noci ze dne konání akce </w:t>
      </w:r>
      <w:r w:rsidR="00F170A1" w:rsidRPr="00553D59">
        <w:t>tradičního „</w:t>
      </w:r>
      <w:proofErr w:type="spellStart"/>
      <w:r w:rsidR="00F170A1" w:rsidRPr="00553D59">
        <w:t>Houšteckého</w:t>
      </w:r>
      <w:proofErr w:type="spellEnd"/>
      <w:r w:rsidR="00F170A1" w:rsidRPr="00553D59">
        <w:t xml:space="preserve"> </w:t>
      </w:r>
      <w:proofErr w:type="spellStart"/>
      <w:r w:rsidR="00F170A1" w:rsidRPr="00553D59">
        <w:t>cyklomaratonu</w:t>
      </w:r>
      <w:proofErr w:type="spellEnd"/>
      <w:r w:rsidR="00DA744E" w:rsidRPr="00553D59">
        <w:t>“</w:t>
      </w:r>
      <w:r w:rsidRPr="00553D59">
        <w:t xml:space="preserve"> na den následující konané jednu noc ze soboty na neděli v měsíci</w:t>
      </w:r>
      <w:r w:rsidR="00F170A1" w:rsidRPr="00553D59">
        <w:t xml:space="preserve"> červnu v lesoparku Houštka ve Staré Boleslavi;</w:t>
      </w:r>
    </w:p>
    <w:p w14:paraId="7E3ED635" w14:textId="5DA41227" w:rsidR="00F170A1" w:rsidRPr="00553D59" w:rsidRDefault="004E7B1B" w:rsidP="00F170A1">
      <w:pPr>
        <w:pStyle w:val="Bezmezer"/>
        <w:numPr>
          <w:ilvl w:val="0"/>
          <w:numId w:val="13"/>
        </w:numPr>
        <w:jc w:val="both"/>
      </w:pPr>
      <w:r w:rsidRPr="00553D59">
        <w:t xml:space="preserve">v noci ze dne konání akce </w:t>
      </w:r>
      <w:r w:rsidR="00F170A1" w:rsidRPr="00553D59">
        <w:t>„</w:t>
      </w:r>
      <w:proofErr w:type="spellStart"/>
      <w:r w:rsidR="00F170A1" w:rsidRPr="00553D59">
        <w:t>Howling</w:t>
      </w:r>
      <w:proofErr w:type="spellEnd"/>
      <w:r w:rsidR="00F170A1" w:rsidRPr="00553D59">
        <w:t xml:space="preserve"> – sraz amerických aut a motorek</w:t>
      </w:r>
      <w:r w:rsidR="002C0B54">
        <w:t>“</w:t>
      </w:r>
      <w:r w:rsidRPr="00553D59">
        <w:t xml:space="preserve"> na den následující konané jednu noc ze soboty na neděli v měsíci </w:t>
      </w:r>
      <w:r w:rsidR="00F170A1" w:rsidRPr="00553D59">
        <w:t>červenci v areál</w:t>
      </w:r>
      <w:r w:rsidR="00A469D0" w:rsidRPr="00553D59">
        <w:t>u</w:t>
      </w:r>
      <w:r w:rsidR="00F170A1" w:rsidRPr="00553D59">
        <w:t xml:space="preserve"> Proboštských jezer;</w:t>
      </w:r>
    </w:p>
    <w:p w14:paraId="4BACAF02" w14:textId="1BFDB26F" w:rsidR="00F170A1" w:rsidRPr="00553D59" w:rsidRDefault="000541DF" w:rsidP="00B53151">
      <w:pPr>
        <w:pStyle w:val="Bezmezer"/>
        <w:numPr>
          <w:ilvl w:val="0"/>
          <w:numId w:val="13"/>
        </w:numPr>
        <w:jc w:val="both"/>
      </w:pPr>
      <w:r w:rsidRPr="00553D59">
        <w:t xml:space="preserve">v noci ze dne konání </w:t>
      </w:r>
      <w:r w:rsidR="00F170A1" w:rsidRPr="00553D59">
        <w:t xml:space="preserve">sportovní a společenské akce „Ukončení soutěže v PS“ </w:t>
      </w:r>
      <w:r w:rsidR="00DA744E" w:rsidRPr="00553D59">
        <w:t xml:space="preserve">pořádané Sborem dobrovolných hasičů </w:t>
      </w:r>
      <w:r w:rsidR="00F170A1" w:rsidRPr="00553D59">
        <w:t>Brandýs nad Labem</w:t>
      </w:r>
      <w:r w:rsidR="00DA744E" w:rsidRPr="00553D59">
        <w:t xml:space="preserve"> na den následující konané jednu noc ze soboty na neděli v měsíci červnu</w:t>
      </w:r>
      <w:r w:rsidR="00F170A1" w:rsidRPr="00553D59">
        <w:t xml:space="preserve"> v prostorách SDH hasičské zbrojnice v Brandýse nad Labem-Staré Boleslavi</w:t>
      </w:r>
      <w:r w:rsidR="00553D59">
        <w:t>;</w:t>
      </w:r>
    </w:p>
    <w:p w14:paraId="3AC2AE07" w14:textId="646603C7" w:rsidR="00F170A1" w:rsidRPr="00553D59" w:rsidRDefault="00DA744E" w:rsidP="00B53151">
      <w:pPr>
        <w:pStyle w:val="Bezmezer"/>
        <w:numPr>
          <w:ilvl w:val="0"/>
          <w:numId w:val="13"/>
        </w:numPr>
        <w:jc w:val="both"/>
      </w:pPr>
      <w:r w:rsidRPr="00553D59">
        <w:t>v</w:t>
      </w:r>
      <w:r w:rsidR="00B53151" w:rsidRPr="00553D59">
        <w:t> </w:t>
      </w:r>
      <w:r w:rsidR="002A79D5" w:rsidRPr="00553D59">
        <w:t>době</w:t>
      </w:r>
      <w:r w:rsidR="00B53151" w:rsidRPr="00553D59">
        <w:t xml:space="preserve"> </w:t>
      </w:r>
      <w:r w:rsidRPr="00553D59">
        <w:t xml:space="preserve">noci ze dne konání </w:t>
      </w:r>
      <w:r w:rsidR="00F170A1" w:rsidRPr="00553D59">
        <w:t>akce „Free Festival</w:t>
      </w:r>
      <w:r w:rsidR="00B53151" w:rsidRPr="00553D59">
        <w:t xml:space="preserve"> – Food festival</w:t>
      </w:r>
      <w:r w:rsidR="00F170A1" w:rsidRPr="00553D59">
        <w:t xml:space="preserve">“ </w:t>
      </w:r>
      <w:r w:rsidRPr="00553D59">
        <w:t xml:space="preserve">na den následující konané jednu noc ze soboty na neděli v měsíci září </w:t>
      </w:r>
      <w:r w:rsidR="00F170A1" w:rsidRPr="00553D59">
        <w:t>v zahradách Brandýského zámku.</w:t>
      </w:r>
    </w:p>
    <w:p w14:paraId="599B1543" w14:textId="77777777" w:rsidR="00F170A1" w:rsidRPr="00553D59" w:rsidRDefault="00F170A1" w:rsidP="00F170A1">
      <w:pPr>
        <w:pStyle w:val="Bezmezer"/>
        <w:ind w:left="720"/>
        <w:jc w:val="both"/>
      </w:pPr>
    </w:p>
    <w:p w14:paraId="4B90D3DB" w14:textId="5E4B9FCB" w:rsidR="00FD7FFC" w:rsidRPr="00553D59" w:rsidRDefault="00DA744E" w:rsidP="00093F71">
      <w:pPr>
        <w:pStyle w:val="Odstavecseseznamem"/>
        <w:numPr>
          <w:ilvl w:val="0"/>
          <w:numId w:val="9"/>
        </w:numPr>
        <w:autoSpaceDE w:val="0"/>
        <w:autoSpaceDN w:val="0"/>
        <w:spacing w:after="0" w:line="288" w:lineRule="auto"/>
        <w:jc w:val="both"/>
      </w:pPr>
      <w:r w:rsidRPr="00553D59">
        <w:t>Informace o konkrétním termínu konání akcí uvedených v odst. 2, 3 a 4 tohoto článku obecně závazné vyhlášky, kde není konkrétní termín uveden, bude zveřejněna obecním úřadem na úřední desce minimálně 5 dnů před datem konání.</w:t>
      </w:r>
    </w:p>
    <w:p w14:paraId="387DDF23" w14:textId="68010FF3" w:rsidR="00DA744E" w:rsidRPr="00553D59" w:rsidRDefault="00DA744E" w:rsidP="00DA744E">
      <w:pPr>
        <w:pStyle w:val="Odstavecseseznamem"/>
        <w:autoSpaceDE w:val="0"/>
        <w:autoSpaceDN w:val="0"/>
        <w:spacing w:after="0" w:line="288" w:lineRule="auto"/>
        <w:ind w:left="360"/>
        <w:jc w:val="both"/>
      </w:pPr>
    </w:p>
    <w:p w14:paraId="4043DF34" w14:textId="77777777" w:rsidR="004F1A56" w:rsidRPr="00553D59" w:rsidRDefault="004F1A56" w:rsidP="00093F71">
      <w:pPr>
        <w:pStyle w:val="Bezmezer"/>
        <w:spacing w:line="288" w:lineRule="auto"/>
        <w:jc w:val="center"/>
        <w:rPr>
          <w:rFonts w:ascii="Calibri" w:hAnsi="Calibri"/>
          <w:b/>
        </w:rPr>
      </w:pPr>
      <w:r w:rsidRPr="00553D59">
        <w:rPr>
          <w:rFonts w:ascii="Calibri" w:eastAsia="Times New Roman" w:hAnsi="Calibri" w:cs="Calibri"/>
          <w:b/>
          <w:bCs/>
          <w:lang w:eastAsia="cs-CZ"/>
        </w:rPr>
        <w:t>Čl.</w:t>
      </w:r>
      <w:r w:rsidRPr="00553D59">
        <w:rPr>
          <w:rFonts w:ascii="Calibri" w:hAnsi="Calibri"/>
          <w:b/>
        </w:rPr>
        <w:t xml:space="preserve"> 4</w:t>
      </w:r>
    </w:p>
    <w:p w14:paraId="06D6A87C" w14:textId="77777777" w:rsidR="004F1A56" w:rsidRPr="00553D59" w:rsidRDefault="004F1A56" w:rsidP="00093F71">
      <w:pPr>
        <w:pStyle w:val="Bezmezer"/>
        <w:spacing w:line="288" w:lineRule="auto"/>
        <w:jc w:val="center"/>
        <w:rPr>
          <w:rFonts w:ascii="Calibri" w:hAnsi="Calibri"/>
          <w:b/>
        </w:rPr>
      </w:pPr>
      <w:r w:rsidRPr="00553D59">
        <w:rPr>
          <w:rFonts w:ascii="Calibri" w:hAnsi="Calibri"/>
          <w:b/>
        </w:rPr>
        <w:t>Zrušovací ustanovení</w:t>
      </w:r>
    </w:p>
    <w:p w14:paraId="740A414F" w14:textId="77777777" w:rsidR="004F1A56" w:rsidRPr="00553D59" w:rsidRDefault="004F1A56" w:rsidP="00093F71">
      <w:pPr>
        <w:pStyle w:val="Bezmezer"/>
        <w:spacing w:line="288" w:lineRule="auto"/>
        <w:jc w:val="both"/>
        <w:rPr>
          <w:rFonts w:ascii="Calibri" w:hAnsi="Calibri"/>
          <w:b/>
        </w:rPr>
      </w:pPr>
    </w:p>
    <w:p w14:paraId="4878709B" w14:textId="0BCDDA09" w:rsidR="004F1A56" w:rsidRPr="00553D59" w:rsidRDefault="004F1A56" w:rsidP="00093F71">
      <w:pPr>
        <w:pStyle w:val="Bezmezer"/>
        <w:spacing w:line="288" w:lineRule="auto"/>
        <w:jc w:val="both"/>
        <w:rPr>
          <w:rFonts w:ascii="Calibri" w:hAnsi="Calibri"/>
        </w:rPr>
      </w:pPr>
      <w:r w:rsidRPr="00553D59">
        <w:rPr>
          <w:rFonts w:ascii="Calibri" w:hAnsi="Calibri"/>
        </w:rPr>
        <w:t xml:space="preserve">Zrušuje se obecně závazná vyhláška č. </w:t>
      </w:r>
      <w:r w:rsidRPr="00553D59">
        <w:rPr>
          <w:rFonts w:ascii="Calibri" w:eastAsia="Times New Roman" w:hAnsi="Calibri" w:cs="Calibri"/>
          <w:lang w:eastAsia="cs-CZ"/>
        </w:rPr>
        <w:t>2/2022, ze dne 22.</w:t>
      </w:r>
      <w:r w:rsidR="00F52057" w:rsidRPr="00553D59">
        <w:rPr>
          <w:rFonts w:ascii="Calibri" w:eastAsia="Times New Roman" w:hAnsi="Calibri" w:cs="Calibri"/>
          <w:lang w:eastAsia="cs-CZ"/>
        </w:rPr>
        <w:t>0</w:t>
      </w:r>
      <w:r w:rsidRPr="00553D59">
        <w:rPr>
          <w:rFonts w:ascii="Calibri" w:eastAsia="Times New Roman" w:hAnsi="Calibri" w:cs="Calibri"/>
          <w:lang w:eastAsia="cs-CZ"/>
        </w:rPr>
        <w:t>6.2022</w:t>
      </w:r>
      <w:r w:rsidRPr="00553D59">
        <w:rPr>
          <w:rFonts w:ascii="Calibri" w:hAnsi="Calibri"/>
        </w:rPr>
        <w:t>.</w:t>
      </w:r>
    </w:p>
    <w:p w14:paraId="4F84BC5B" w14:textId="77777777" w:rsidR="004F1A56" w:rsidRPr="00553D59" w:rsidRDefault="004F1A56" w:rsidP="00093F71">
      <w:pPr>
        <w:pStyle w:val="Bezmezer"/>
        <w:spacing w:line="288" w:lineRule="auto"/>
        <w:jc w:val="both"/>
        <w:rPr>
          <w:rFonts w:ascii="Calibri" w:hAnsi="Calibri"/>
          <w:b/>
        </w:rPr>
      </w:pPr>
    </w:p>
    <w:p w14:paraId="13A19815" w14:textId="73324F4D" w:rsidR="004F1A56" w:rsidRPr="00553D59" w:rsidRDefault="004F1A56" w:rsidP="00093F71">
      <w:pPr>
        <w:pStyle w:val="Bezmezer"/>
        <w:spacing w:line="288" w:lineRule="auto"/>
        <w:jc w:val="center"/>
        <w:rPr>
          <w:rFonts w:ascii="Calibri" w:hAnsi="Calibri"/>
          <w:b/>
        </w:rPr>
      </w:pPr>
      <w:r w:rsidRPr="00553D59">
        <w:rPr>
          <w:rFonts w:ascii="Calibri" w:eastAsia="Times New Roman" w:hAnsi="Calibri" w:cs="Calibri"/>
          <w:b/>
          <w:bCs/>
          <w:lang w:eastAsia="cs-CZ"/>
        </w:rPr>
        <w:t>Čl.</w:t>
      </w:r>
      <w:r w:rsidRPr="00553D59">
        <w:rPr>
          <w:rFonts w:ascii="Calibri" w:hAnsi="Calibri"/>
          <w:b/>
        </w:rPr>
        <w:t xml:space="preserve"> 5</w:t>
      </w:r>
    </w:p>
    <w:p w14:paraId="39542B41" w14:textId="77777777" w:rsidR="004F1A56" w:rsidRPr="00553D59" w:rsidRDefault="004F1A56" w:rsidP="00093F71">
      <w:pPr>
        <w:pStyle w:val="Bezmezer"/>
        <w:spacing w:line="288" w:lineRule="auto"/>
        <w:jc w:val="center"/>
        <w:rPr>
          <w:rFonts w:ascii="Calibri" w:hAnsi="Calibri"/>
          <w:b/>
        </w:rPr>
      </w:pPr>
      <w:r w:rsidRPr="00553D59">
        <w:rPr>
          <w:rFonts w:ascii="Calibri" w:hAnsi="Calibri"/>
          <w:b/>
        </w:rPr>
        <w:t>Účinnost</w:t>
      </w:r>
    </w:p>
    <w:p w14:paraId="6D0C3D58" w14:textId="77777777" w:rsidR="004F1A56" w:rsidRPr="00553D59" w:rsidRDefault="004F1A56" w:rsidP="00093F71">
      <w:pPr>
        <w:pStyle w:val="Bezmezer"/>
        <w:spacing w:line="288" w:lineRule="auto"/>
        <w:jc w:val="both"/>
        <w:rPr>
          <w:rFonts w:ascii="Calibri" w:hAnsi="Calibri"/>
          <w:b/>
        </w:rPr>
      </w:pPr>
    </w:p>
    <w:p w14:paraId="099A45EB" w14:textId="6C193A7A" w:rsidR="004F1A56" w:rsidRPr="00553D59" w:rsidRDefault="004F1A56" w:rsidP="00093F71">
      <w:pPr>
        <w:pStyle w:val="Bezmezer"/>
        <w:spacing w:line="288" w:lineRule="auto"/>
        <w:jc w:val="both"/>
        <w:rPr>
          <w:rFonts w:ascii="Calibri" w:hAnsi="Calibri"/>
        </w:rPr>
      </w:pPr>
      <w:r w:rsidRPr="00553D59">
        <w:rPr>
          <w:rFonts w:ascii="Calibri" w:hAnsi="Calibri"/>
        </w:rPr>
        <w:t xml:space="preserve">Tato obecně závazná vyhláška nabývá účinnosti </w:t>
      </w:r>
      <w:r w:rsidRPr="00553D59">
        <w:rPr>
          <w:rFonts w:ascii="Calibri" w:eastAsia="Times New Roman" w:hAnsi="Calibri" w:cs="Calibri"/>
          <w:lang w:eastAsia="cs-CZ"/>
        </w:rPr>
        <w:t>počátkem patnáctého dne následujícího</w:t>
      </w:r>
      <w:r w:rsidRPr="00553D59">
        <w:rPr>
          <w:rFonts w:ascii="Calibri" w:hAnsi="Calibri"/>
        </w:rPr>
        <w:t xml:space="preserve"> po dni jejího vyhlášení.</w:t>
      </w:r>
    </w:p>
    <w:p w14:paraId="7E79000A" w14:textId="77777777" w:rsidR="004F1A56" w:rsidRPr="00553D59" w:rsidRDefault="004F1A56" w:rsidP="00093F71">
      <w:pPr>
        <w:pStyle w:val="Bezmezer"/>
        <w:spacing w:line="288" w:lineRule="auto"/>
        <w:jc w:val="both"/>
        <w:rPr>
          <w:rFonts w:ascii="Calibri" w:hAnsi="Calibri"/>
        </w:rPr>
      </w:pPr>
    </w:p>
    <w:p w14:paraId="03037E44" w14:textId="77777777" w:rsidR="004F1A56" w:rsidRPr="00553D59" w:rsidRDefault="004F1A56" w:rsidP="00093F71">
      <w:pPr>
        <w:pStyle w:val="Bezmezer"/>
        <w:spacing w:line="288" w:lineRule="auto"/>
        <w:jc w:val="both"/>
        <w:rPr>
          <w:rFonts w:ascii="Calibri" w:hAnsi="Calibri"/>
          <w:b/>
        </w:rPr>
      </w:pPr>
    </w:p>
    <w:p w14:paraId="3653C11C" w14:textId="77777777" w:rsidR="00CE0C25" w:rsidRPr="00553D59" w:rsidRDefault="00CE0C25" w:rsidP="00093F71">
      <w:pPr>
        <w:pStyle w:val="Bezmezer"/>
        <w:spacing w:line="288" w:lineRule="auto"/>
        <w:jc w:val="both"/>
      </w:pPr>
    </w:p>
    <w:p w14:paraId="7423AB50" w14:textId="5B7ECA16" w:rsidR="00CE0C25" w:rsidRPr="00553D59" w:rsidRDefault="00CE0C25" w:rsidP="005F5075">
      <w:pPr>
        <w:pStyle w:val="Bezmezer"/>
        <w:spacing w:line="288" w:lineRule="auto"/>
        <w:jc w:val="both"/>
      </w:pPr>
    </w:p>
    <w:p w14:paraId="23E7693B" w14:textId="65D258B6" w:rsidR="001A1B4D" w:rsidRDefault="001D5CAA" w:rsidP="005F5075">
      <w:pPr>
        <w:pStyle w:val="Bezmezer"/>
        <w:spacing w:line="288" w:lineRule="auto"/>
        <w:jc w:val="both"/>
      </w:pPr>
      <w:r w:rsidRPr="00553D59">
        <w:t xml:space="preserve">Petr Soukup, </w:t>
      </w:r>
      <w:r w:rsidR="00553D59" w:rsidRPr="00553D59">
        <w:t xml:space="preserve">starosta </w:t>
      </w:r>
      <w:r w:rsidR="00553D59" w:rsidRPr="00553D59">
        <w:tab/>
      </w:r>
      <w:r w:rsidR="00FD7FFC" w:rsidRPr="00553D59">
        <w:tab/>
      </w:r>
      <w:r w:rsidR="00FD7FFC" w:rsidRPr="00553D59">
        <w:tab/>
      </w:r>
      <w:r w:rsidR="00FD7FFC" w:rsidRPr="00553D59">
        <w:tab/>
      </w:r>
      <w:r w:rsidR="00FD7FFC" w:rsidRPr="00553D59">
        <w:tab/>
      </w:r>
      <w:r w:rsidR="00FD7FFC" w:rsidRPr="00553D59">
        <w:tab/>
      </w:r>
      <w:r w:rsidR="001A1B4D" w:rsidRPr="00553D59">
        <w:t>Miluše Zahrádková, místostarostka</w:t>
      </w:r>
    </w:p>
    <w:p w14:paraId="5F0FC14C" w14:textId="4133EA7B" w:rsidR="001A1B4D" w:rsidRDefault="001A1B4D" w:rsidP="001A1B4D">
      <w:pPr>
        <w:pStyle w:val="Bezmezer"/>
        <w:spacing w:line="288" w:lineRule="auto"/>
        <w:jc w:val="both"/>
      </w:pPr>
      <w:r>
        <w:tab/>
      </w:r>
      <w:r>
        <w:tab/>
      </w:r>
      <w:r>
        <w:tab/>
      </w:r>
      <w:r>
        <w:tab/>
      </w:r>
      <w:r>
        <w:tab/>
      </w:r>
      <w:r>
        <w:tab/>
      </w:r>
      <w:r>
        <w:tab/>
      </w:r>
      <w:r>
        <w:tab/>
      </w:r>
    </w:p>
    <w:p w14:paraId="051CA2F7" w14:textId="15D7FDF5" w:rsidR="004433DE" w:rsidRPr="00093F71" w:rsidRDefault="004433DE" w:rsidP="00093F71">
      <w:pPr>
        <w:autoSpaceDE w:val="0"/>
        <w:autoSpaceDN w:val="0"/>
        <w:adjustRightInd w:val="0"/>
        <w:spacing w:after="0" w:line="288" w:lineRule="auto"/>
        <w:jc w:val="both"/>
        <w:rPr>
          <w:rFonts w:ascii="Calibri" w:hAnsi="Calibri"/>
        </w:rPr>
      </w:pPr>
    </w:p>
    <w:sectPr w:rsidR="004433DE" w:rsidRPr="00093F71" w:rsidSect="00093F71">
      <w:headerReference w:type="default" r:id="rId7"/>
      <w:footerReference w:type="default" r:id="rId8"/>
      <w:headerReference w:type="first" r:id="rId9"/>
      <w:footerReference w:type="first" r:id="rId10"/>
      <w:pgSz w:w="11906" w:h="16838"/>
      <w:pgMar w:top="993" w:right="1417" w:bottom="1417" w:left="1417" w:header="7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26C7B" w14:textId="77777777" w:rsidR="00392DAF" w:rsidRDefault="00392DAF" w:rsidP="004433DE">
      <w:pPr>
        <w:spacing w:after="0" w:line="240" w:lineRule="auto"/>
      </w:pPr>
      <w:r>
        <w:separator/>
      </w:r>
    </w:p>
  </w:endnote>
  <w:endnote w:type="continuationSeparator" w:id="0">
    <w:p w14:paraId="0AC9B608" w14:textId="77777777" w:rsidR="00392DAF" w:rsidRDefault="00392DAF" w:rsidP="004433DE">
      <w:pPr>
        <w:spacing w:after="0" w:line="240" w:lineRule="auto"/>
      </w:pPr>
      <w:r>
        <w:continuationSeparator/>
      </w:r>
    </w:p>
  </w:endnote>
  <w:endnote w:type="continuationNotice" w:id="1">
    <w:p w14:paraId="2CE776D4" w14:textId="77777777" w:rsidR="00392DAF" w:rsidRDefault="00392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2F2A" w14:textId="47845C66" w:rsidR="00C068AA" w:rsidRPr="00093F71" w:rsidRDefault="00C068AA" w:rsidP="00093F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D43F8" w14:textId="64C46B4E" w:rsidR="009F3D63" w:rsidRPr="00864E48" w:rsidRDefault="009F3D63" w:rsidP="00F15D40">
    <w:pPr>
      <w:pStyle w:val="Zpat"/>
      <w:jc w:val="right"/>
      <w:rPr>
        <w:rFonts w:ascii="Calibri" w:eastAsia="Times New Roman" w:hAnsi="Calibri" w:cs="Times New Roman"/>
        <w:sz w:val="16"/>
        <w:szCs w:val="16"/>
        <w:lang w:eastAsia="cs-CZ"/>
      </w:rPr>
    </w:pPr>
  </w:p>
  <w:p w14:paraId="0FECFA75" w14:textId="71957C33" w:rsidR="00C068AA" w:rsidRDefault="00C068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34876" w14:textId="77777777" w:rsidR="00392DAF" w:rsidRDefault="00392DAF" w:rsidP="004433DE">
      <w:pPr>
        <w:spacing w:after="0" w:line="240" w:lineRule="auto"/>
      </w:pPr>
      <w:r>
        <w:separator/>
      </w:r>
    </w:p>
  </w:footnote>
  <w:footnote w:type="continuationSeparator" w:id="0">
    <w:p w14:paraId="58E94B2E" w14:textId="77777777" w:rsidR="00392DAF" w:rsidRDefault="00392DAF" w:rsidP="004433DE">
      <w:pPr>
        <w:spacing w:after="0" w:line="240" w:lineRule="auto"/>
      </w:pPr>
      <w:r>
        <w:continuationSeparator/>
      </w:r>
    </w:p>
  </w:footnote>
  <w:footnote w:type="continuationNotice" w:id="1">
    <w:p w14:paraId="62FDFA02" w14:textId="77777777" w:rsidR="00392DAF" w:rsidRDefault="00392DAF">
      <w:pPr>
        <w:spacing w:after="0" w:line="240" w:lineRule="auto"/>
      </w:pPr>
    </w:p>
  </w:footnote>
  <w:footnote w:id="2">
    <w:p w14:paraId="1F2361CC" w14:textId="77777777" w:rsidR="00F170A1" w:rsidRPr="00E51E5F" w:rsidRDefault="00F170A1" w:rsidP="00F170A1">
      <w:pPr>
        <w:pStyle w:val="Textpoznpodarou"/>
        <w:jc w:val="both"/>
        <w:rPr>
          <w:rFonts w:asciiTheme="minorHAnsi" w:hAnsiTheme="minorHAnsi" w:cs="Arial"/>
          <w:i/>
        </w:rPr>
      </w:pPr>
      <w:r w:rsidRPr="00E51E5F">
        <w:rPr>
          <w:rStyle w:val="Znakapoznpodarou"/>
          <w:rFonts w:asciiTheme="minorHAnsi" w:hAnsiTheme="minorHAnsi"/>
        </w:rPr>
        <w:footnoteRef/>
      </w:r>
      <w:r w:rsidRPr="00E51E5F">
        <w:rPr>
          <w:rFonts w:asciiTheme="minorHAnsi" w:hAnsiTheme="minorHAnsi"/>
        </w:rPr>
        <w:t xml:space="preserve"> </w:t>
      </w:r>
      <w:r w:rsidRPr="00E51E5F">
        <w:rPr>
          <w:rFonts w:asciiTheme="minorHAnsi" w:hAnsiTheme="minorHAnsi" w:cs="Arial"/>
        </w:rPr>
        <w:t xml:space="preserve">dle ustanovení § 5 odst. 6 zákona č. 251/2016 Sb., o některých přestupcích, platí, že: </w:t>
      </w:r>
      <w:r w:rsidRPr="00E51E5F">
        <w:rPr>
          <w:rFonts w:asciiTheme="minorHAnsi" w:hAnsiTheme="minorHAnsi"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Theme="minorHAnsi" w:hAnsiTheme="minorHAnsi" w:cs="Arial"/>
          <w:i/>
        </w:rPr>
        <w:t>.</w:t>
      </w:r>
      <w:r w:rsidRPr="00E51E5F">
        <w:rPr>
          <w:rFonts w:asciiTheme="minorHAnsi" w:hAnsiTheme="minorHAnsi" w:cs="Arial"/>
          <w:i/>
        </w:rPr>
        <w:t>“</w:t>
      </w:r>
    </w:p>
    <w:p w14:paraId="2B6B83A3" w14:textId="77777777" w:rsidR="00F170A1" w:rsidRDefault="00F170A1" w:rsidP="00F170A1">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7D974" w14:textId="6F454EC3" w:rsidR="00C068AA" w:rsidRDefault="00C068AA" w:rsidP="00093F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648F7" w14:textId="3BD9A05A" w:rsidR="004433DE" w:rsidRPr="00093F71" w:rsidRDefault="00D224EB" w:rsidP="00093F71">
    <w:pPr>
      <w:keepNext/>
      <w:tabs>
        <w:tab w:val="left" w:pos="3119"/>
      </w:tabs>
      <w:overflowPunct w:val="0"/>
      <w:autoSpaceDE w:val="0"/>
      <w:autoSpaceDN w:val="0"/>
      <w:adjustRightInd w:val="0"/>
      <w:spacing w:after="0" w:line="240" w:lineRule="auto"/>
      <w:ind w:left="1843"/>
      <w:outlineLvl w:val="0"/>
      <w:rPr>
        <w:rFonts w:ascii="Calibri" w:hAnsi="Calibri"/>
        <w:sz w:val="26"/>
      </w:rPr>
    </w:pPr>
    <w:r>
      <w:rPr>
        <w:rFonts w:ascii="Calibri" w:eastAsia="Times New Roman" w:hAnsi="Calibri" w:cs="Times New Roman"/>
        <w:noProof/>
        <w:sz w:val="26"/>
        <w:szCs w:val="26"/>
        <w:lang w:eastAsia="cs-CZ"/>
      </w:rPr>
      <w:drawing>
        <wp:anchor distT="0" distB="0" distL="114300" distR="114300" simplePos="0" relativeHeight="251666432" behindDoc="0" locked="0" layoutInCell="1" allowOverlap="1" wp14:anchorId="20B7C86C" wp14:editId="5703D448">
          <wp:simplePos x="0" y="0"/>
          <wp:positionH relativeFrom="column">
            <wp:posOffset>-9525</wp:posOffset>
          </wp:positionH>
          <wp:positionV relativeFrom="paragraph">
            <wp:posOffset>48895</wp:posOffset>
          </wp:positionV>
          <wp:extent cx="1234715" cy="756000"/>
          <wp:effectExtent l="0" t="0" r="3810" b="6350"/>
          <wp:wrapSquare wrapText="bothSides"/>
          <wp:docPr id="1764665601" name="Obrázek 2" descr="logo mě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65601" name="Obrázek 2" descr="logo města"/>
                  <pic:cNvPicPr/>
                </pic:nvPicPr>
                <pic:blipFill>
                  <a:blip r:embed="rId1">
                    <a:extLst>
                      <a:ext uri="{28A0092B-C50C-407E-A947-70E740481C1C}">
                        <a14:useLocalDpi xmlns:a14="http://schemas.microsoft.com/office/drawing/2010/main" val="0"/>
                      </a:ext>
                    </a:extLst>
                  </a:blip>
                  <a:stretch>
                    <a:fillRect/>
                  </a:stretch>
                </pic:blipFill>
                <pic:spPr>
                  <a:xfrm>
                    <a:off x="0" y="0"/>
                    <a:ext cx="1234715" cy="756000"/>
                  </a:xfrm>
                  <a:prstGeom prst="rect">
                    <a:avLst/>
                  </a:prstGeom>
                </pic:spPr>
              </pic:pic>
            </a:graphicData>
          </a:graphic>
          <wp14:sizeRelH relativeFrom="page">
            <wp14:pctWidth>0</wp14:pctWidth>
          </wp14:sizeRelH>
          <wp14:sizeRelV relativeFrom="page">
            <wp14:pctHeight>0</wp14:pctHeight>
          </wp14:sizeRelV>
        </wp:anchor>
      </w:drawing>
    </w:r>
    <w:r w:rsidR="004433DE" w:rsidRPr="00093F71">
      <w:rPr>
        <w:rFonts w:ascii="Calibri" w:hAnsi="Calibri"/>
        <w:sz w:val="26"/>
      </w:rPr>
      <w:t>Město Brandýs nad Labem</w:t>
    </w:r>
    <w:r w:rsidR="00170112" w:rsidRPr="00093F71">
      <w:rPr>
        <w:rFonts w:ascii="Calibri" w:hAnsi="Calibri"/>
        <w:sz w:val="26"/>
      </w:rPr>
      <w:t>-</w:t>
    </w:r>
    <w:r w:rsidR="004433DE" w:rsidRPr="00093F71">
      <w:rPr>
        <w:rFonts w:ascii="Calibri" w:hAnsi="Calibri"/>
        <w:sz w:val="26"/>
      </w:rPr>
      <w:t>Stará Boleslav</w:t>
    </w:r>
  </w:p>
  <w:p w14:paraId="5A29E859" w14:textId="6C98D78E" w:rsidR="004433DE" w:rsidRPr="00962329" w:rsidRDefault="004433DE" w:rsidP="00DE6B0A">
    <w:pPr>
      <w:keepNext/>
      <w:overflowPunct w:val="0"/>
      <w:autoSpaceDE w:val="0"/>
      <w:autoSpaceDN w:val="0"/>
      <w:adjustRightInd w:val="0"/>
      <w:spacing w:after="0" w:line="240" w:lineRule="auto"/>
      <w:ind w:left="1843"/>
      <w:outlineLvl w:val="0"/>
      <w:rPr>
        <w:rFonts w:ascii="Calibri" w:eastAsia="Times New Roman" w:hAnsi="Calibri" w:cs="Times New Roman"/>
        <w:noProof/>
        <w:sz w:val="26"/>
        <w:szCs w:val="26"/>
        <w:lang w:eastAsia="cs-CZ"/>
      </w:rPr>
    </w:pPr>
    <w:r w:rsidRPr="00962329">
      <w:rPr>
        <w:rFonts w:ascii="Calibri" w:eastAsia="Times New Roman" w:hAnsi="Calibri" w:cs="Times New Roman"/>
        <w:sz w:val="26"/>
        <w:szCs w:val="26"/>
        <w:lang w:eastAsia="cs-CZ"/>
      </w:rPr>
      <w:t>Městský úřad Brandýs nad Labem-Stará Boleslav</w:t>
    </w:r>
  </w:p>
  <w:p w14:paraId="14C37627" w14:textId="5798F497" w:rsidR="004433DE" w:rsidRPr="00093F71" w:rsidRDefault="004433DE" w:rsidP="00093F71">
    <w:pPr>
      <w:keepNext/>
      <w:overflowPunct w:val="0"/>
      <w:autoSpaceDE w:val="0"/>
      <w:autoSpaceDN w:val="0"/>
      <w:adjustRightInd w:val="0"/>
      <w:spacing w:after="0" w:line="240" w:lineRule="auto"/>
      <w:ind w:left="1843"/>
      <w:outlineLvl w:val="0"/>
      <w:rPr>
        <w:rFonts w:ascii="Calibri" w:hAnsi="Calibri"/>
        <w:sz w:val="26"/>
      </w:rPr>
    </w:pPr>
    <w:r w:rsidRPr="00093F71">
      <w:rPr>
        <w:rFonts w:ascii="Calibri" w:hAnsi="Calibri"/>
        <w:sz w:val="26"/>
      </w:rPr>
      <w:t>Masarykovo náměstí 1</w:t>
    </w:r>
    <w:r w:rsidR="00E6372A" w:rsidRPr="00093F71">
      <w:rPr>
        <w:rFonts w:ascii="Calibri" w:hAnsi="Calibri"/>
        <w:sz w:val="26"/>
      </w:rPr>
      <w:t>/6</w:t>
    </w:r>
  </w:p>
  <w:p w14:paraId="29986526" w14:textId="40CE6AAA" w:rsidR="004433DE" w:rsidRPr="00962329" w:rsidRDefault="004433DE" w:rsidP="00DE6B0A">
    <w:pPr>
      <w:pBdr>
        <w:bottom w:val="single" w:sz="8" w:space="1" w:color="auto"/>
      </w:pBdr>
      <w:spacing w:after="240" w:line="240" w:lineRule="auto"/>
      <w:ind w:left="1843"/>
      <w:rPr>
        <w:rFonts w:ascii="Calibri" w:eastAsia="Times New Roman" w:hAnsi="Calibri" w:cs="Times New Roman"/>
        <w:sz w:val="26"/>
        <w:szCs w:val="26"/>
        <w:lang w:eastAsia="cs-CZ"/>
      </w:rPr>
    </w:pPr>
    <w:r w:rsidRPr="00093F71">
      <w:rPr>
        <w:rFonts w:ascii="Calibri" w:hAnsi="Calibri"/>
        <w:sz w:val="26"/>
      </w:rPr>
      <w:t>250 01 Brandýs nad Labem-Stará Boleslav</w:t>
    </w:r>
  </w:p>
  <w:p w14:paraId="15604204" w14:textId="77777777" w:rsidR="004433DE" w:rsidRPr="00093F71" w:rsidRDefault="004433DE" w:rsidP="00093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A044811"/>
    <w:multiLevelType w:val="multilevel"/>
    <w:tmpl w:val="F07C638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A6006FA"/>
    <w:multiLevelType w:val="hybridMultilevel"/>
    <w:tmpl w:val="B90215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B4E7F73"/>
    <w:multiLevelType w:val="hybridMultilevel"/>
    <w:tmpl w:val="D742A1F6"/>
    <w:lvl w:ilvl="0" w:tplc="279263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F230E82"/>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95467E0"/>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6551A7"/>
    <w:multiLevelType w:val="hybridMultilevel"/>
    <w:tmpl w:val="F496A264"/>
    <w:lvl w:ilvl="0" w:tplc="B09250E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90A12D2"/>
    <w:multiLevelType w:val="hybridMultilevel"/>
    <w:tmpl w:val="8F5C414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A277A0"/>
    <w:multiLevelType w:val="hybridMultilevel"/>
    <w:tmpl w:val="BD32AB4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487746039">
    <w:abstractNumId w:val="6"/>
  </w:num>
  <w:num w:numId="2" w16cid:durableId="391656619">
    <w:abstractNumId w:val="9"/>
  </w:num>
  <w:num w:numId="3" w16cid:durableId="1540779714">
    <w:abstractNumId w:val="5"/>
  </w:num>
  <w:num w:numId="4" w16cid:durableId="1869096302">
    <w:abstractNumId w:val="2"/>
  </w:num>
  <w:num w:numId="5" w16cid:durableId="1893736500">
    <w:abstractNumId w:val="1"/>
  </w:num>
  <w:num w:numId="6" w16cid:durableId="224461827">
    <w:abstractNumId w:val="14"/>
  </w:num>
  <w:num w:numId="7" w16cid:durableId="870267405">
    <w:abstractNumId w:val="0"/>
  </w:num>
  <w:num w:numId="8" w16cid:durableId="1760713812">
    <w:abstractNumId w:val="3"/>
  </w:num>
  <w:num w:numId="9" w16cid:durableId="1132140070">
    <w:abstractNumId w:val="11"/>
  </w:num>
  <w:num w:numId="10" w16cid:durableId="628439646">
    <w:abstractNumId w:val="10"/>
  </w:num>
  <w:num w:numId="11" w16cid:durableId="3824474">
    <w:abstractNumId w:val="8"/>
  </w:num>
  <w:num w:numId="12" w16cid:durableId="1019165376">
    <w:abstractNumId w:val="12"/>
  </w:num>
  <w:num w:numId="13" w16cid:durableId="1934317377">
    <w:abstractNumId w:val="4"/>
  </w:num>
  <w:num w:numId="14" w16cid:durableId="828909821">
    <w:abstractNumId w:val="13"/>
  </w:num>
  <w:num w:numId="15" w16cid:durableId="678235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DE"/>
    <w:rsid w:val="000541DF"/>
    <w:rsid w:val="00070DE8"/>
    <w:rsid w:val="000743FE"/>
    <w:rsid w:val="00093F71"/>
    <w:rsid w:val="000A2E59"/>
    <w:rsid w:val="000C1B9C"/>
    <w:rsid w:val="000F6538"/>
    <w:rsid w:val="00111383"/>
    <w:rsid w:val="00112C51"/>
    <w:rsid w:val="00113FF4"/>
    <w:rsid w:val="001556DD"/>
    <w:rsid w:val="00170112"/>
    <w:rsid w:val="0019671C"/>
    <w:rsid w:val="001A1B4D"/>
    <w:rsid w:val="001A1F88"/>
    <w:rsid w:val="001A52A9"/>
    <w:rsid w:val="001C4D16"/>
    <w:rsid w:val="001D5CAA"/>
    <w:rsid w:val="001E0537"/>
    <w:rsid w:val="001E1556"/>
    <w:rsid w:val="001F4385"/>
    <w:rsid w:val="0024481D"/>
    <w:rsid w:val="002506F5"/>
    <w:rsid w:val="00297693"/>
    <w:rsid w:val="002A79D5"/>
    <w:rsid w:val="002B5B9D"/>
    <w:rsid w:val="002C0B54"/>
    <w:rsid w:val="002C6F89"/>
    <w:rsid w:val="00302B6B"/>
    <w:rsid w:val="0031039A"/>
    <w:rsid w:val="003206B4"/>
    <w:rsid w:val="00324869"/>
    <w:rsid w:val="003355AE"/>
    <w:rsid w:val="00336B0C"/>
    <w:rsid w:val="00353D22"/>
    <w:rsid w:val="00376AC2"/>
    <w:rsid w:val="00392DAF"/>
    <w:rsid w:val="00397CD3"/>
    <w:rsid w:val="003B2147"/>
    <w:rsid w:val="003D0938"/>
    <w:rsid w:val="003E414E"/>
    <w:rsid w:val="0042157F"/>
    <w:rsid w:val="00435745"/>
    <w:rsid w:val="004433DE"/>
    <w:rsid w:val="0044375C"/>
    <w:rsid w:val="004532C3"/>
    <w:rsid w:val="004618EB"/>
    <w:rsid w:val="00465F40"/>
    <w:rsid w:val="00492586"/>
    <w:rsid w:val="00496B70"/>
    <w:rsid w:val="004B1006"/>
    <w:rsid w:val="004C53F2"/>
    <w:rsid w:val="004D2BC5"/>
    <w:rsid w:val="004E7B1B"/>
    <w:rsid w:val="004F1A56"/>
    <w:rsid w:val="005141FE"/>
    <w:rsid w:val="005231A5"/>
    <w:rsid w:val="00532374"/>
    <w:rsid w:val="00553D59"/>
    <w:rsid w:val="00556461"/>
    <w:rsid w:val="005A1D10"/>
    <w:rsid w:val="005B7C87"/>
    <w:rsid w:val="005C0DEA"/>
    <w:rsid w:val="005E38AF"/>
    <w:rsid w:val="005F37A3"/>
    <w:rsid w:val="005F5075"/>
    <w:rsid w:val="006144A3"/>
    <w:rsid w:val="006378B3"/>
    <w:rsid w:val="0066246F"/>
    <w:rsid w:val="00667D6D"/>
    <w:rsid w:val="006802CA"/>
    <w:rsid w:val="0068128F"/>
    <w:rsid w:val="00695AF2"/>
    <w:rsid w:val="006A57CF"/>
    <w:rsid w:val="006E06FB"/>
    <w:rsid w:val="006E71D0"/>
    <w:rsid w:val="00700243"/>
    <w:rsid w:val="00703980"/>
    <w:rsid w:val="007175C5"/>
    <w:rsid w:val="00725C91"/>
    <w:rsid w:val="007343B2"/>
    <w:rsid w:val="00740966"/>
    <w:rsid w:val="007441CF"/>
    <w:rsid w:val="007452A6"/>
    <w:rsid w:val="00766574"/>
    <w:rsid w:val="007711DC"/>
    <w:rsid w:val="007B7525"/>
    <w:rsid w:val="007F7C36"/>
    <w:rsid w:val="00803296"/>
    <w:rsid w:val="00807316"/>
    <w:rsid w:val="00815A6E"/>
    <w:rsid w:val="00834DEE"/>
    <w:rsid w:val="00841D5E"/>
    <w:rsid w:val="00844CBA"/>
    <w:rsid w:val="00860778"/>
    <w:rsid w:val="00864E48"/>
    <w:rsid w:val="00864E65"/>
    <w:rsid w:val="00870029"/>
    <w:rsid w:val="0087500B"/>
    <w:rsid w:val="00885E4B"/>
    <w:rsid w:val="008A3CBA"/>
    <w:rsid w:val="008C27B7"/>
    <w:rsid w:val="008E01A7"/>
    <w:rsid w:val="008E0CE8"/>
    <w:rsid w:val="008E7145"/>
    <w:rsid w:val="0090489C"/>
    <w:rsid w:val="00944337"/>
    <w:rsid w:val="00962329"/>
    <w:rsid w:val="009656B7"/>
    <w:rsid w:val="009754B0"/>
    <w:rsid w:val="009E7CB7"/>
    <w:rsid w:val="009F3D63"/>
    <w:rsid w:val="00A25918"/>
    <w:rsid w:val="00A469D0"/>
    <w:rsid w:val="00A5345A"/>
    <w:rsid w:val="00A720DB"/>
    <w:rsid w:val="00A747CD"/>
    <w:rsid w:val="00A779E3"/>
    <w:rsid w:val="00A8185F"/>
    <w:rsid w:val="00A86253"/>
    <w:rsid w:val="00A97B36"/>
    <w:rsid w:val="00AB7066"/>
    <w:rsid w:val="00AE75EE"/>
    <w:rsid w:val="00AF2E7D"/>
    <w:rsid w:val="00B0347A"/>
    <w:rsid w:val="00B057CC"/>
    <w:rsid w:val="00B4310A"/>
    <w:rsid w:val="00B53151"/>
    <w:rsid w:val="00B9058C"/>
    <w:rsid w:val="00B96897"/>
    <w:rsid w:val="00BB0EE1"/>
    <w:rsid w:val="00BC79B0"/>
    <w:rsid w:val="00BD6730"/>
    <w:rsid w:val="00C05A39"/>
    <w:rsid w:val="00C068AA"/>
    <w:rsid w:val="00C45030"/>
    <w:rsid w:val="00C4503F"/>
    <w:rsid w:val="00C645EA"/>
    <w:rsid w:val="00C72DC1"/>
    <w:rsid w:val="00CA16F6"/>
    <w:rsid w:val="00CB220D"/>
    <w:rsid w:val="00CE0C25"/>
    <w:rsid w:val="00CF7030"/>
    <w:rsid w:val="00D13613"/>
    <w:rsid w:val="00D14184"/>
    <w:rsid w:val="00D1474B"/>
    <w:rsid w:val="00D2018E"/>
    <w:rsid w:val="00D224EB"/>
    <w:rsid w:val="00D57C8D"/>
    <w:rsid w:val="00D6301F"/>
    <w:rsid w:val="00D77855"/>
    <w:rsid w:val="00D802C3"/>
    <w:rsid w:val="00D86AF8"/>
    <w:rsid w:val="00DA2BE5"/>
    <w:rsid w:val="00DA744E"/>
    <w:rsid w:val="00DB1F01"/>
    <w:rsid w:val="00DD7A7F"/>
    <w:rsid w:val="00DE3D02"/>
    <w:rsid w:val="00DE6B0A"/>
    <w:rsid w:val="00E05ECB"/>
    <w:rsid w:val="00E52AA0"/>
    <w:rsid w:val="00E605EC"/>
    <w:rsid w:val="00E6372A"/>
    <w:rsid w:val="00E92B22"/>
    <w:rsid w:val="00EA368E"/>
    <w:rsid w:val="00EB04E3"/>
    <w:rsid w:val="00F15D40"/>
    <w:rsid w:val="00F170A1"/>
    <w:rsid w:val="00F52057"/>
    <w:rsid w:val="00F55F58"/>
    <w:rsid w:val="00F64E0B"/>
    <w:rsid w:val="00F71C0A"/>
    <w:rsid w:val="00F71F3C"/>
    <w:rsid w:val="00FA0B31"/>
    <w:rsid w:val="00FC082C"/>
    <w:rsid w:val="00FD7FFC"/>
    <w:rsid w:val="00FF1050"/>
    <w:rsid w:val="00FF75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2795A"/>
  <w15:docId w15:val="{1C8F2CC9-1009-48E8-AF9E-3FCC363A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068AA"/>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C068AA"/>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33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33DE"/>
  </w:style>
  <w:style w:type="paragraph" w:styleId="Zpat">
    <w:name w:val="footer"/>
    <w:basedOn w:val="Normln"/>
    <w:link w:val="ZpatChar"/>
    <w:uiPriority w:val="99"/>
    <w:unhideWhenUsed/>
    <w:rsid w:val="004433DE"/>
    <w:pPr>
      <w:tabs>
        <w:tab w:val="center" w:pos="4536"/>
        <w:tab w:val="right" w:pos="9072"/>
      </w:tabs>
      <w:spacing w:after="0" w:line="240" w:lineRule="auto"/>
    </w:pPr>
  </w:style>
  <w:style w:type="character" w:customStyle="1" w:styleId="ZpatChar">
    <w:name w:val="Zápatí Char"/>
    <w:basedOn w:val="Standardnpsmoodstavce"/>
    <w:link w:val="Zpat"/>
    <w:uiPriority w:val="99"/>
    <w:rsid w:val="004433DE"/>
  </w:style>
  <w:style w:type="paragraph" w:styleId="Textbubliny">
    <w:name w:val="Balloon Text"/>
    <w:basedOn w:val="Normln"/>
    <w:link w:val="TextbublinyChar"/>
    <w:uiPriority w:val="99"/>
    <w:semiHidden/>
    <w:unhideWhenUsed/>
    <w:rsid w:val="004433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33DE"/>
    <w:rPr>
      <w:rFonts w:ascii="Tahoma" w:hAnsi="Tahoma" w:cs="Tahoma"/>
      <w:sz w:val="16"/>
      <w:szCs w:val="16"/>
    </w:rPr>
  </w:style>
  <w:style w:type="character" w:styleId="Hypertextovodkaz">
    <w:name w:val="Hyperlink"/>
    <w:basedOn w:val="Standardnpsmoodstavce"/>
    <w:uiPriority w:val="99"/>
    <w:unhideWhenUsed/>
    <w:rsid w:val="00962329"/>
    <w:rPr>
      <w:color w:val="0000FF" w:themeColor="hyperlink"/>
      <w:u w:val="single"/>
    </w:rPr>
  </w:style>
  <w:style w:type="paragraph" w:styleId="Textpoznpodarou">
    <w:name w:val="footnote text"/>
    <w:basedOn w:val="Normln"/>
    <w:link w:val="TextpoznpodarouChar"/>
    <w:uiPriority w:val="99"/>
    <w:semiHidden/>
    <w:rsid w:val="00C068AA"/>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uiPriority w:val="99"/>
    <w:semiHidden/>
    <w:rsid w:val="00FD7FFC"/>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C068AA"/>
    <w:rPr>
      <w:vertAlign w:val="superscript"/>
    </w:rPr>
  </w:style>
  <w:style w:type="paragraph" w:customStyle="1" w:styleId="slalnk">
    <w:name w:val="Čísla článků"/>
    <w:basedOn w:val="Normln"/>
    <w:rsid w:val="00FD7FFC"/>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FD7FFC"/>
    <w:pPr>
      <w:spacing w:before="60" w:after="160"/>
    </w:pPr>
  </w:style>
  <w:style w:type="paragraph" w:styleId="Odstavecseseznamem">
    <w:name w:val="List Paragraph"/>
    <w:basedOn w:val="Normln"/>
    <w:uiPriority w:val="34"/>
    <w:qFormat/>
    <w:rsid w:val="00C068AA"/>
    <w:pPr>
      <w:ind w:left="720"/>
      <w:contextualSpacing/>
    </w:pPr>
    <w:rPr>
      <w:rFonts w:ascii="Calibri" w:eastAsia="Calibri" w:hAnsi="Calibri" w:cs="Times New Roman"/>
    </w:rPr>
  </w:style>
  <w:style w:type="paragraph" w:styleId="Bezmezer">
    <w:name w:val="No Spacing"/>
    <w:uiPriority w:val="1"/>
    <w:qFormat/>
    <w:rsid w:val="00FD7FFC"/>
    <w:pPr>
      <w:spacing w:after="0" w:line="240" w:lineRule="auto"/>
    </w:pPr>
  </w:style>
  <w:style w:type="character" w:styleId="Odkaznakoment">
    <w:name w:val="annotation reference"/>
    <w:basedOn w:val="Standardnpsmoodstavce"/>
    <w:uiPriority w:val="99"/>
    <w:semiHidden/>
    <w:unhideWhenUsed/>
    <w:rsid w:val="00D802C3"/>
    <w:rPr>
      <w:sz w:val="16"/>
      <w:szCs w:val="16"/>
    </w:rPr>
  </w:style>
  <w:style w:type="paragraph" w:styleId="Textkomente">
    <w:name w:val="annotation text"/>
    <w:basedOn w:val="Normln"/>
    <w:link w:val="TextkomenteChar"/>
    <w:uiPriority w:val="99"/>
    <w:semiHidden/>
    <w:unhideWhenUsed/>
    <w:rsid w:val="00D802C3"/>
    <w:pPr>
      <w:spacing w:line="240" w:lineRule="auto"/>
    </w:pPr>
    <w:rPr>
      <w:sz w:val="20"/>
      <w:szCs w:val="20"/>
    </w:rPr>
  </w:style>
  <w:style w:type="character" w:customStyle="1" w:styleId="TextkomenteChar">
    <w:name w:val="Text komentáře Char"/>
    <w:basedOn w:val="Standardnpsmoodstavce"/>
    <w:link w:val="Textkomente"/>
    <w:uiPriority w:val="99"/>
    <w:semiHidden/>
    <w:rsid w:val="00D802C3"/>
    <w:rPr>
      <w:sz w:val="20"/>
      <w:szCs w:val="20"/>
    </w:rPr>
  </w:style>
  <w:style w:type="paragraph" w:styleId="Pedmtkomente">
    <w:name w:val="annotation subject"/>
    <w:basedOn w:val="Textkomente"/>
    <w:next w:val="Textkomente"/>
    <w:link w:val="PedmtkomenteChar"/>
    <w:uiPriority w:val="99"/>
    <w:semiHidden/>
    <w:unhideWhenUsed/>
    <w:rsid w:val="00D802C3"/>
    <w:rPr>
      <w:b/>
      <w:bCs/>
    </w:rPr>
  </w:style>
  <w:style w:type="character" w:customStyle="1" w:styleId="PedmtkomenteChar">
    <w:name w:val="Předmět komentáře Char"/>
    <w:basedOn w:val="TextkomenteChar"/>
    <w:link w:val="Pedmtkomente"/>
    <w:uiPriority w:val="99"/>
    <w:semiHidden/>
    <w:rsid w:val="00D802C3"/>
    <w:rPr>
      <w:b/>
      <w:bCs/>
      <w:sz w:val="20"/>
      <w:szCs w:val="20"/>
    </w:rPr>
  </w:style>
  <w:style w:type="character" w:customStyle="1" w:styleId="Nadpis1Char">
    <w:name w:val="Nadpis 1 Char"/>
    <w:basedOn w:val="Standardnpsmoodstavce"/>
    <w:link w:val="Nadpis1"/>
    <w:rsid w:val="00C068AA"/>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068AA"/>
    <w:rPr>
      <w:rFonts w:ascii="Times New Roman" w:eastAsia="Times New Roman" w:hAnsi="Times New Roman" w:cs="Times New Roman"/>
      <w:sz w:val="24"/>
      <w:szCs w:val="20"/>
      <w:u w:val="single"/>
      <w:lang w:eastAsia="cs-CZ"/>
    </w:rPr>
  </w:style>
  <w:style w:type="paragraph" w:styleId="Zkladntext">
    <w:name w:val="Body Text"/>
    <w:basedOn w:val="Normln"/>
    <w:link w:val="ZkladntextChar"/>
    <w:rsid w:val="00C068AA"/>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C068AA"/>
    <w:rPr>
      <w:rFonts w:ascii="Times New Roman" w:eastAsia="Times New Roman" w:hAnsi="Times New Roman" w:cs="Times New Roman"/>
      <w:sz w:val="24"/>
      <w:szCs w:val="20"/>
      <w:lang w:eastAsia="cs-CZ"/>
    </w:rPr>
  </w:style>
  <w:style w:type="paragraph" w:styleId="Revize">
    <w:name w:val="Revision"/>
    <w:hidden/>
    <w:uiPriority w:val="99"/>
    <w:semiHidden/>
    <w:rsid w:val="00C068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350153">
      <w:bodyDiv w:val="1"/>
      <w:marLeft w:val="0"/>
      <w:marRight w:val="0"/>
      <w:marTop w:val="0"/>
      <w:marBottom w:val="0"/>
      <w:divBdr>
        <w:top w:val="none" w:sz="0" w:space="0" w:color="auto"/>
        <w:left w:val="none" w:sz="0" w:space="0" w:color="auto"/>
        <w:bottom w:val="none" w:sz="0" w:space="0" w:color="auto"/>
        <w:right w:val="none" w:sz="0" w:space="0" w:color="auto"/>
      </w:divBdr>
    </w:div>
    <w:div w:id="159897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1046</Words>
  <Characters>6174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Janák Ivo</dc:creator>
  <cp:lastModifiedBy>Margeta Lukáš</cp:lastModifiedBy>
  <cp:revision>4</cp:revision>
  <cp:lastPrinted>2024-06-19T06:39:00Z</cp:lastPrinted>
  <dcterms:created xsi:type="dcterms:W3CDTF">2024-09-26T12:50:00Z</dcterms:created>
  <dcterms:modified xsi:type="dcterms:W3CDTF">2024-09-26T13:14:00Z</dcterms:modified>
</cp:coreProperties>
</file>