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9F22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Černilov</w:t>
      </w:r>
    </w:p>
    <w:p w14:paraId="4F2787EF" w14:textId="30A977F4" w:rsid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562D3">
        <w:rPr>
          <w:rFonts w:ascii="Arial" w:hAnsi="Arial" w:cs="Arial"/>
          <w:b/>
        </w:rPr>
        <w:t xml:space="preserve"> Černilov</w:t>
      </w:r>
    </w:p>
    <w:p w14:paraId="3A96B896" w14:textId="77777777" w:rsidR="00EA041A" w:rsidRDefault="00EA041A" w:rsidP="00EA041A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14A20989" wp14:editId="27548EEF">
            <wp:extent cx="601980" cy="623289"/>
            <wp:effectExtent l="0" t="0" r="7620" b="5715"/>
            <wp:docPr id="1" name="Obrázek 1" descr="Znak obce Černilov">
              <a:hlinkClick xmlns:a="http://schemas.openxmlformats.org/drawingml/2006/main" r:id="rId8" tooltip="&quot;Znak obce Černil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ernilov">
                      <a:hlinkClick r:id="rId8" tooltip="&quot;Znak obce Černil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11" cy="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2763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42D7D316" w14:textId="0786F6DD" w:rsidR="00093513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834DB7">
        <w:br/>
      </w:r>
      <w:r w:rsidR="000F144E">
        <w:rPr>
          <w:rFonts w:ascii="Arial" w:hAnsi="Arial" w:cs="Arial"/>
          <w:b/>
        </w:rPr>
        <w:t>obce Černilov, kterou se stanovují pravidla pro pohyb psů v</w:t>
      </w:r>
      <w:r w:rsidR="001D6755">
        <w:rPr>
          <w:rFonts w:ascii="Arial" w:hAnsi="Arial" w:cs="Arial"/>
          <w:b/>
        </w:rPr>
        <w:t> obci Černilov</w:t>
      </w:r>
    </w:p>
    <w:p w14:paraId="6CC9CFD3" w14:textId="77777777" w:rsidR="00EA041A" w:rsidRP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241092A6" w14:textId="6F80BFCD" w:rsidR="004B35F7" w:rsidRDefault="00834DB7">
      <w:pPr>
        <w:pStyle w:val="UvodniVeta"/>
      </w:pPr>
      <w:r>
        <w:t>Zastupitelstvo obce Č</w:t>
      </w:r>
      <w:r w:rsidR="001D6755">
        <w:t>ernilov</w:t>
      </w:r>
      <w:r>
        <w:t xml:space="preserve"> se na svém zasedání dne </w:t>
      </w:r>
      <w:r w:rsidR="00B966C9">
        <w:t xml:space="preserve">25. června 2026 </w:t>
      </w:r>
      <w:r w:rsidR="00CF2B39">
        <w:t>usnesením č.</w:t>
      </w:r>
      <w:r w:rsidR="00BF3DE4">
        <w:t xml:space="preserve"> 4/2026</w:t>
      </w:r>
      <w:r>
        <w:t xml:space="preserve"> usneslo</w:t>
      </w:r>
      <w:r w:rsidR="003A7011">
        <w:t xml:space="preserve"> vydat na základě</w:t>
      </w:r>
      <w:r w:rsidR="002874FC">
        <w:t xml:space="preserve"> § 24 odst. 2 zákona č. 246/1992 Sb., na ochranu zvířat proti týrání, ve znění pozdějších předpisů, a v souladu s</w:t>
      </w:r>
      <w:r w:rsidR="004B35F7">
        <w:t xml:space="preserve"> § 10 písm. a)</w:t>
      </w:r>
      <w:r w:rsidR="002874FC">
        <w:t>, c), a d)</w:t>
      </w:r>
      <w:r w:rsidR="00990D87">
        <w:t xml:space="preserve"> </w:t>
      </w:r>
      <w:r w:rsidR="004B35F7">
        <w:t>a § 84 odst. 2 písm h) zákona č. 128/2000</w:t>
      </w:r>
      <w:r w:rsidR="00561AAA">
        <w:t xml:space="preserve"> </w:t>
      </w:r>
      <w:r w:rsidR="004B35F7">
        <w:t>Sb.,o obcích (obecní zřízení), ve znění pozdějších předpisů, tuto obecně závaznou vyhlášku (dále jen „vyhláška“)</w:t>
      </w:r>
    </w:p>
    <w:p w14:paraId="736B2CE3" w14:textId="77777777" w:rsidR="00093513" w:rsidRDefault="00834DB7" w:rsidP="00551C57">
      <w:pPr>
        <w:pStyle w:val="Nadpis2"/>
      </w:pPr>
      <w:r>
        <w:t>Čl. 1</w:t>
      </w:r>
      <w:r>
        <w:br/>
        <w:t>Úvodní ustanovení</w:t>
      </w:r>
    </w:p>
    <w:p w14:paraId="7A134B95" w14:textId="6D9DDE1E" w:rsidR="00C8172C" w:rsidRDefault="006431B2">
      <w:pPr>
        <w:pStyle w:val="Odstavec"/>
        <w:numPr>
          <w:ilvl w:val="0"/>
          <w:numId w:val="1"/>
        </w:numPr>
      </w:pPr>
      <w:r>
        <w:t xml:space="preserve">Cílem této </w:t>
      </w:r>
      <w:r w:rsidR="004D1789">
        <w:t>vyhlášk</w:t>
      </w:r>
      <w:r w:rsidR="00C8172C">
        <w:t>y je zabezpečení veřejného pořádku a ochrana veřejné zeleně na území obce Černilov</w:t>
      </w:r>
      <w:r w:rsidR="008D7DCB">
        <w:t>.</w:t>
      </w:r>
    </w:p>
    <w:p w14:paraId="71A5EB9C" w14:textId="5E58EC14" w:rsidR="00093513" w:rsidRDefault="008D7DCB" w:rsidP="008D7DCB">
      <w:pPr>
        <w:pStyle w:val="Odstavec"/>
        <w:numPr>
          <w:ilvl w:val="0"/>
          <w:numId w:val="1"/>
        </w:numPr>
      </w:pPr>
      <w:r>
        <w:t xml:space="preserve">Tato vyhláška </w:t>
      </w:r>
      <w:r w:rsidR="004D1789">
        <w:t xml:space="preserve">stanovuje pravidla pro pohyb psů na </w:t>
      </w:r>
      <w:r w:rsidR="009C24F0">
        <w:t xml:space="preserve">vybraných veřejných prostranství na </w:t>
      </w:r>
      <w:r w:rsidR="004D1789">
        <w:t xml:space="preserve">území obce Černilov, včetně </w:t>
      </w:r>
      <w:r w:rsidR="004B7FFD">
        <w:t>jejích částí</w:t>
      </w:r>
      <w:r w:rsidR="00277ACA">
        <w:t xml:space="preserve"> Bukovina a Újezd</w:t>
      </w:r>
      <w:r w:rsidR="004B7FFD">
        <w:t xml:space="preserve">. </w:t>
      </w:r>
    </w:p>
    <w:p w14:paraId="054CB64A" w14:textId="096A057E" w:rsidR="00093513" w:rsidRDefault="004B7FFD">
      <w:pPr>
        <w:pStyle w:val="Odstavec"/>
        <w:numPr>
          <w:ilvl w:val="0"/>
          <w:numId w:val="1"/>
        </w:numPr>
      </w:pPr>
      <w:r>
        <w:t>Tato vyhláška se nevztahuje na:</w:t>
      </w:r>
    </w:p>
    <w:p w14:paraId="0CE9BC6A" w14:textId="015DA5AB" w:rsidR="004B7FFD" w:rsidRDefault="004B7FFD" w:rsidP="003A3D0D">
      <w:pPr>
        <w:pStyle w:val="Odstavec"/>
        <w:numPr>
          <w:ilvl w:val="1"/>
          <w:numId w:val="1"/>
        </w:numPr>
      </w:pPr>
      <w:r>
        <w:t>osoby doprovázené vodicími a asistenčními psy a na osoby provádějící odborný výcvik těchto psů,</w:t>
      </w:r>
    </w:p>
    <w:p w14:paraId="0C64B60C" w14:textId="3F33E31D" w:rsidR="004B7FFD" w:rsidRDefault="004B7FFD" w:rsidP="004B7FFD">
      <w:pPr>
        <w:pStyle w:val="Odstavec"/>
        <w:numPr>
          <w:ilvl w:val="1"/>
          <w:numId w:val="1"/>
        </w:numPr>
      </w:pPr>
      <w:r>
        <w:t xml:space="preserve">psy při jejich použití </w:t>
      </w:r>
      <w:r w:rsidR="00063641">
        <w:t>po</w:t>
      </w:r>
      <w:r>
        <w:t xml:space="preserve">dle </w:t>
      </w:r>
      <w:r w:rsidR="00063641">
        <w:t>zvláštních</w:t>
      </w:r>
      <w:r>
        <w:t xml:space="preserve"> právního předpisu.</w:t>
      </w:r>
      <w:r w:rsidR="006F4DED">
        <w:rPr>
          <w:rStyle w:val="Znakapoznpodarou"/>
        </w:rPr>
        <w:footnoteReference w:id="1"/>
      </w:r>
    </w:p>
    <w:p w14:paraId="6AF9D6AC" w14:textId="4B039CBB" w:rsidR="00093513" w:rsidRDefault="001B7F6C">
      <w:pPr>
        <w:pStyle w:val="Odstavec"/>
        <w:numPr>
          <w:ilvl w:val="0"/>
          <w:numId w:val="1"/>
        </w:numPr>
      </w:pPr>
      <w:r>
        <w:t>Za splnění povinností stanovených touto vyhláškou odpovídá</w:t>
      </w:r>
      <w:r w:rsidR="00923E31">
        <w:t xml:space="preserve"> fyzická</w:t>
      </w:r>
      <w:r>
        <w:t xml:space="preserve"> osoba, která psa doprovází</w:t>
      </w:r>
      <w:r w:rsidR="00B966C9">
        <w:t>.</w:t>
      </w:r>
    </w:p>
    <w:p w14:paraId="0DAD819E" w14:textId="3C2B095C" w:rsidR="00093513" w:rsidRDefault="00834DB7">
      <w:pPr>
        <w:pStyle w:val="Nadpis2"/>
      </w:pPr>
      <w:r>
        <w:t>Čl. 2</w:t>
      </w:r>
      <w:r>
        <w:br/>
      </w:r>
      <w:r w:rsidR="001B7F6C">
        <w:t xml:space="preserve">Pohyb psů na </w:t>
      </w:r>
      <w:r w:rsidR="00B81D7B">
        <w:t>vymezených veřejných prostranstvích</w:t>
      </w:r>
    </w:p>
    <w:p w14:paraId="28699D4F" w14:textId="77777777" w:rsidR="00B16EEB" w:rsidRDefault="00791680">
      <w:pPr>
        <w:pStyle w:val="Odstavec"/>
        <w:numPr>
          <w:ilvl w:val="0"/>
          <w:numId w:val="2"/>
        </w:numPr>
      </w:pPr>
      <w:r>
        <w:t xml:space="preserve">Na </w:t>
      </w:r>
      <w:r w:rsidR="00B81D7B">
        <w:t xml:space="preserve">těchto </w:t>
      </w:r>
      <w:r>
        <w:t xml:space="preserve">veřejných prostranstvích v zastavěném území </w:t>
      </w:r>
      <w:r w:rsidR="00B16EEB">
        <w:t>obce Černilov a jejích částí je pohyb psů možný pouze na vodítku:</w:t>
      </w:r>
    </w:p>
    <w:p w14:paraId="7C008F70" w14:textId="5CD6FEFB" w:rsidR="00B16EEB" w:rsidRDefault="00BF6C64" w:rsidP="003A3D0D">
      <w:pPr>
        <w:pStyle w:val="Odstavec"/>
        <w:numPr>
          <w:ilvl w:val="0"/>
          <w:numId w:val="9"/>
        </w:numPr>
      </w:pPr>
      <w:r>
        <w:t>n</w:t>
      </w:r>
      <w:r w:rsidR="00B16EEB">
        <w:t>a</w:t>
      </w:r>
      <w:r w:rsidR="00331E75">
        <w:t xml:space="preserve"> </w:t>
      </w:r>
      <w:r w:rsidR="00B16EEB">
        <w:t>pozemních komunikacích (místní komunikac</w:t>
      </w:r>
      <w:r w:rsidR="00C60114">
        <w:t>ích a chodnících</w:t>
      </w:r>
      <w:r w:rsidR="00B16EEB">
        <w:t xml:space="preserve">) a </w:t>
      </w:r>
      <w:r w:rsidR="002827C4">
        <w:t>na veřejných prostranstvích nacházejících se do vzdálenosti 2 metrů od jejich vnějšího okraje,</w:t>
      </w:r>
      <w:r w:rsidR="00B16EEB">
        <w:t xml:space="preserve"> </w:t>
      </w:r>
    </w:p>
    <w:p w14:paraId="5A4C0227" w14:textId="77777777" w:rsidR="00B16EEB" w:rsidRDefault="00B16EEB" w:rsidP="00B16EEB">
      <w:pPr>
        <w:pStyle w:val="Odstavec"/>
        <w:numPr>
          <w:ilvl w:val="0"/>
          <w:numId w:val="9"/>
        </w:numPr>
      </w:pPr>
      <w:r>
        <w:t>v prostorech autobusových zastávek a v okruhu 10 metrů od nich,</w:t>
      </w:r>
    </w:p>
    <w:p w14:paraId="54524B10" w14:textId="763A67E3" w:rsidR="00093513" w:rsidRDefault="00BF6C64" w:rsidP="00B16EEB">
      <w:pPr>
        <w:pStyle w:val="Odstavec"/>
        <w:numPr>
          <w:ilvl w:val="0"/>
          <w:numId w:val="9"/>
        </w:numPr>
      </w:pPr>
      <w:r w:rsidRPr="00BF6C64">
        <w:t xml:space="preserve">na veřejných prostranstvích vyznačených v mapové příloze č. 1 této </w:t>
      </w:r>
      <w:r w:rsidR="00B966C9">
        <w:t>vyhlášky.</w:t>
      </w:r>
    </w:p>
    <w:p w14:paraId="74167548" w14:textId="4C20B067" w:rsidR="00093513" w:rsidRDefault="004F5339">
      <w:pPr>
        <w:pStyle w:val="Odstavec"/>
        <w:numPr>
          <w:ilvl w:val="0"/>
          <w:numId w:val="1"/>
        </w:numPr>
      </w:pPr>
      <w:r>
        <w:t>Na veřejn</w:t>
      </w:r>
      <w:r w:rsidR="004843D5">
        <w:t>ých</w:t>
      </w:r>
      <w:r>
        <w:t xml:space="preserve"> prostranství</w:t>
      </w:r>
      <w:r w:rsidR="0041006C">
        <w:t>ch</w:t>
      </w:r>
      <w:r>
        <w:t>, na kter</w:t>
      </w:r>
      <w:r w:rsidR="0041006C">
        <w:t>ých</w:t>
      </w:r>
      <w:r>
        <w:t xml:space="preserve"> se koná shromáždění nebo veřejnosti přístupná kulturní, sportovní či jiná společenská akce, je pohyb psů možn</w:t>
      </w:r>
      <w:r w:rsidR="003B5523">
        <w:t>ý</w:t>
      </w:r>
      <w:r>
        <w:t xml:space="preserve"> pouze na vodítku</w:t>
      </w:r>
      <w:r w:rsidR="002F2363">
        <w:br/>
      </w:r>
      <w:r>
        <w:t>a s nasazeným náhubkem.</w:t>
      </w:r>
    </w:p>
    <w:p w14:paraId="43ACDBD0" w14:textId="6CAB451C" w:rsidR="00E92B45" w:rsidRDefault="00E92B45" w:rsidP="00AF25FE">
      <w:pPr>
        <w:pStyle w:val="Nadpis2"/>
      </w:pPr>
      <w:r>
        <w:lastRenderedPageBreak/>
        <w:t>Čl. 3</w:t>
      </w:r>
      <w:r>
        <w:br/>
        <w:t>Zákaz vstupu se psy</w:t>
      </w:r>
    </w:p>
    <w:p w14:paraId="027EC373" w14:textId="3B250E11" w:rsidR="007F59BF" w:rsidRDefault="0008474B" w:rsidP="00A60BE9">
      <w:pPr>
        <w:pStyle w:val="Odstavec"/>
      </w:pPr>
      <w:r>
        <w:tab/>
      </w:r>
      <w:r w:rsidR="007F59BF">
        <w:t>Zakazuje se vstupovat se psy</w:t>
      </w:r>
      <w:r w:rsidR="00C83E74">
        <w:t xml:space="preserve"> na tato místa</w:t>
      </w:r>
      <w:r w:rsidR="007F59BF">
        <w:t>:</w:t>
      </w:r>
    </w:p>
    <w:p w14:paraId="6FFBC98F" w14:textId="18632A20" w:rsidR="007F59BF" w:rsidRPr="003B5523" w:rsidRDefault="007F59BF" w:rsidP="003A3D0D">
      <w:pPr>
        <w:pStyle w:val="Odstavec"/>
        <w:numPr>
          <w:ilvl w:val="0"/>
          <w:numId w:val="8"/>
        </w:numPr>
      </w:pPr>
      <w:r w:rsidRPr="003B5523">
        <w:t>na veřejně přístupná dětská hřiště a pískoviště,</w:t>
      </w:r>
    </w:p>
    <w:p w14:paraId="135712D2" w14:textId="5FECE400" w:rsidR="007F59BF" w:rsidRPr="003B5523" w:rsidRDefault="007F59BF" w:rsidP="007F59BF">
      <w:pPr>
        <w:pStyle w:val="Odstavec"/>
        <w:numPr>
          <w:ilvl w:val="0"/>
          <w:numId w:val="8"/>
        </w:numPr>
      </w:pPr>
      <w:r w:rsidRPr="003B5523">
        <w:t>na květinové záhony</w:t>
      </w:r>
      <w:r w:rsidR="00F509D5">
        <w:t xml:space="preserve"> a upravené okrasné plochy, které jsou součástí veřejné zeleně,</w:t>
      </w:r>
    </w:p>
    <w:p w14:paraId="16D193C2" w14:textId="5B87B4A7" w:rsidR="00352E46" w:rsidRDefault="00352E46" w:rsidP="00352E46">
      <w:pPr>
        <w:pStyle w:val="Odstavec"/>
        <w:numPr>
          <w:ilvl w:val="0"/>
          <w:numId w:val="8"/>
        </w:numPr>
      </w:pPr>
      <w:r w:rsidRPr="003B5523">
        <w:t xml:space="preserve">do sportovního areálu </w:t>
      </w:r>
      <w:r w:rsidR="00F509D5">
        <w:t>obce</w:t>
      </w:r>
    </w:p>
    <w:p w14:paraId="68A611D4" w14:textId="77777777" w:rsidR="00C224E6" w:rsidRDefault="00C224E6" w:rsidP="00352E46">
      <w:pPr>
        <w:pStyle w:val="Odstavec"/>
      </w:pPr>
    </w:p>
    <w:p w14:paraId="1C9E4E82" w14:textId="302BD567" w:rsidR="00093513" w:rsidRDefault="00834DB7">
      <w:pPr>
        <w:pStyle w:val="Nadpis2"/>
      </w:pPr>
      <w:r>
        <w:t xml:space="preserve">Čl. </w:t>
      </w:r>
      <w:r w:rsidR="00C224E6">
        <w:t>4</w:t>
      </w:r>
      <w:r>
        <w:br/>
      </w:r>
      <w:r w:rsidR="00DB1B86">
        <w:t>Zrušovací ustanovení</w:t>
      </w:r>
    </w:p>
    <w:p w14:paraId="48F4E363" w14:textId="1144E128" w:rsidR="00093513" w:rsidRDefault="00DB1B86" w:rsidP="0008474B">
      <w:pPr>
        <w:pStyle w:val="Odstavec"/>
        <w:ind w:left="567"/>
        <w:jc w:val="left"/>
      </w:pPr>
      <w:r>
        <w:t>Zrušuje se obecně závazná vyhláška obce Černilov</w:t>
      </w:r>
      <w:r w:rsidR="00CE32E1">
        <w:t xml:space="preserve"> č. 4/2011, kterou se stanovují pravidla pro pohyb psů na veřejném prostranství v obci Černilov a vymezují prostory pro volné pobíhání psů, ze dne </w:t>
      </w:r>
      <w:r w:rsidR="00BF3102">
        <w:t>2</w:t>
      </w:r>
      <w:r w:rsidR="00223936">
        <w:t>3</w:t>
      </w:r>
      <w:r w:rsidR="00BF3102">
        <w:t>. května 2011.</w:t>
      </w:r>
    </w:p>
    <w:p w14:paraId="6352E3CE" w14:textId="3EE76E48" w:rsidR="00093513" w:rsidRDefault="00834DB7">
      <w:pPr>
        <w:pStyle w:val="Nadpis2"/>
      </w:pPr>
      <w:r>
        <w:t xml:space="preserve">Čl. </w:t>
      </w:r>
      <w:r w:rsidR="00C224E6">
        <w:t>5</w:t>
      </w:r>
      <w:r>
        <w:br/>
        <w:t>Účinnost</w:t>
      </w:r>
    </w:p>
    <w:p w14:paraId="7DFA4759" w14:textId="222E7EA8" w:rsidR="00093513" w:rsidRDefault="00834DB7">
      <w:pPr>
        <w:pStyle w:val="Odstavec"/>
      </w:pPr>
      <w:r>
        <w:t xml:space="preserve">Tato vyhláška nabývá účinnosti </w:t>
      </w:r>
      <w:r w:rsidR="00910033">
        <w:t xml:space="preserve">počátkem patnáctého dne následujícího po dni jejího vyhlášení. </w:t>
      </w:r>
    </w:p>
    <w:p w14:paraId="4766A453" w14:textId="77777777" w:rsidR="00910033" w:rsidRDefault="00910033">
      <w:pPr>
        <w:pStyle w:val="Odstavec"/>
      </w:pPr>
    </w:p>
    <w:p w14:paraId="64E941B4" w14:textId="77777777" w:rsidR="00910033" w:rsidRDefault="00910033">
      <w:pPr>
        <w:pStyle w:val="Odstavec"/>
      </w:pPr>
    </w:p>
    <w:p w14:paraId="5624DDE0" w14:textId="77777777" w:rsidR="00910033" w:rsidRDefault="0091003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3513" w14:paraId="72665B0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028A8" w14:textId="77777777" w:rsidR="00EA041A" w:rsidRDefault="00EA041A" w:rsidP="00EA041A">
            <w:pPr>
              <w:pStyle w:val="PodpisovePole"/>
              <w:jc w:val="left"/>
            </w:pPr>
          </w:p>
          <w:p w14:paraId="06746A4F" w14:textId="77777777" w:rsidR="00EA041A" w:rsidRDefault="00EA041A">
            <w:pPr>
              <w:pStyle w:val="PodpisovePole"/>
            </w:pPr>
          </w:p>
          <w:p w14:paraId="3B1F11CC" w14:textId="77777777" w:rsidR="00093513" w:rsidRDefault="00834DB7">
            <w:pPr>
              <w:pStyle w:val="PodpisovePole"/>
            </w:pPr>
            <w:r>
              <w:t>Ing. Petr Staša v. r.</w:t>
            </w:r>
            <w:r>
              <w:br/>
            </w:r>
            <w:r w:rsidR="00EA041A">
              <w:t xml:space="preserve"> starost</w:t>
            </w:r>
            <w: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A8252" w14:textId="77777777" w:rsidR="00093513" w:rsidRDefault="00834DB7">
            <w:pPr>
              <w:pStyle w:val="PodpisovePole"/>
            </w:pPr>
            <w:r>
              <w:t>Mgr. Petra Kubařová v. r.</w:t>
            </w:r>
            <w:r>
              <w:br/>
              <w:t xml:space="preserve"> místostarostka</w:t>
            </w:r>
          </w:p>
        </w:tc>
      </w:tr>
      <w:tr w:rsidR="00093513" w14:paraId="4F99C0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E1FAF" w14:textId="77777777" w:rsidR="00093513" w:rsidRDefault="00093513" w:rsidP="003A2F1F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27330" w14:textId="77777777" w:rsidR="00093513" w:rsidRDefault="00093513">
            <w:pPr>
              <w:pStyle w:val="PodpisovePole"/>
            </w:pPr>
          </w:p>
        </w:tc>
      </w:tr>
    </w:tbl>
    <w:p w14:paraId="3DAA0709" w14:textId="32796C3F" w:rsidR="003A2F1F" w:rsidRPr="003A2F1F" w:rsidRDefault="003A2F1F" w:rsidP="003A2F1F">
      <w:pPr>
        <w:tabs>
          <w:tab w:val="left" w:pos="2227"/>
        </w:tabs>
      </w:pPr>
    </w:p>
    <w:sectPr w:rsidR="003A2F1F" w:rsidRPr="003A2F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74FF" w14:textId="77777777" w:rsidR="009C19A6" w:rsidRDefault="009C19A6">
      <w:r>
        <w:separator/>
      </w:r>
    </w:p>
  </w:endnote>
  <w:endnote w:type="continuationSeparator" w:id="0">
    <w:p w14:paraId="20323521" w14:textId="77777777" w:rsidR="009C19A6" w:rsidRDefault="009C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392A" w14:textId="77777777" w:rsidR="009C19A6" w:rsidRDefault="009C19A6">
      <w:r>
        <w:rPr>
          <w:color w:val="000000"/>
        </w:rPr>
        <w:separator/>
      </w:r>
    </w:p>
  </w:footnote>
  <w:footnote w:type="continuationSeparator" w:id="0">
    <w:p w14:paraId="5C4C0C44" w14:textId="77777777" w:rsidR="009C19A6" w:rsidRDefault="009C19A6">
      <w:r>
        <w:continuationSeparator/>
      </w:r>
    </w:p>
  </w:footnote>
  <w:footnote w:id="1">
    <w:p w14:paraId="7EB0209B" w14:textId="418CFE9E" w:rsidR="006F4DED" w:rsidRDefault="006F4D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B7F6C">
        <w:t>Např. zákon č. 273/2008 Sb., o Policii České republiky, ve znění pozdějších předpisů, nebo zákon č. 553/1991 Sb.,</w:t>
      </w:r>
      <w:r w:rsidR="00CE10B2">
        <w:br/>
      </w:r>
      <w:r w:rsidR="001B7F6C">
        <w:t xml:space="preserve"> o 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779"/>
    <w:multiLevelType w:val="multilevel"/>
    <w:tmpl w:val="BCC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AB1632"/>
    <w:multiLevelType w:val="multilevel"/>
    <w:tmpl w:val="11FA1B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D683B44"/>
    <w:multiLevelType w:val="hybridMultilevel"/>
    <w:tmpl w:val="7DBE8018"/>
    <w:lvl w:ilvl="0" w:tplc="A8A0755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F24B12"/>
    <w:multiLevelType w:val="hybridMultilevel"/>
    <w:tmpl w:val="55040B42"/>
    <w:lvl w:ilvl="0" w:tplc="2FF8B98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2682636">
    <w:abstractNumId w:val="1"/>
  </w:num>
  <w:num w:numId="2" w16cid:durableId="515923002">
    <w:abstractNumId w:val="1"/>
    <w:lvlOverride w:ilvl="0">
      <w:startOverride w:val="1"/>
    </w:lvlOverride>
  </w:num>
  <w:num w:numId="3" w16cid:durableId="191497494">
    <w:abstractNumId w:val="1"/>
    <w:lvlOverride w:ilvl="0">
      <w:startOverride w:val="1"/>
    </w:lvlOverride>
  </w:num>
  <w:num w:numId="4" w16cid:durableId="1145201385">
    <w:abstractNumId w:val="1"/>
    <w:lvlOverride w:ilvl="0">
      <w:startOverride w:val="1"/>
    </w:lvlOverride>
  </w:num>
  <w:num w:numId="5" w16cid:durableId="469830106">
    <w:abstractNumId w:val="1"/>
    <w:lvlOverride w:ilvl="0">
      <w:startOverride w:val="1"/>
    </w:lvlOverride>
  </w:num>
  <w:num w:numId="6" w16cid:durableId="926497562">
    <w:abstractNumId w:val="1"/>
    <w:lvlOverride w:ilvl="0">
      <w:startOverride w:val="1"/>
    </w:lvlOverride>
  </w:num>
  <w:num w:numId="7" w16cid:durableId="1282612442">
    <w:abstractNumId w:val="1"/>
    <w:lvlOverride w:ilvl="0">
      <w:startOverride w:val="1"/>
    </w:lvlOverride>
  </w:num>
  <w:num w:numId="8" w16cid:durableId="1707874830">
    <w:abstractNumId w:val="2"/>
  </w:num>
  <w:num w:numId="9" w16cid:durableId="561215649">
    <w:abstractNumId w:val="3"/>
  </w:num>
  <w:num w:numId="10" w16cid:durableId="111085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13"/>
    <w:rsid w:val="000109F1"/>
    <w:rsid w:val="00026DFB"/>
    <w:rsid w:val="0003476D"/>
    <w:rsid w:val="00054D90"/>
    <w:rsid w:val="00063641"/>
    <w:rsid w:val="0008474B"/>
    <w:rsid w:val="00093513"/>
    <w:rsid w:val="000C4E14"/>
    <w:rsid w:val="000F144E"/>
    <w:rsid w:val="001B7F6C"/>
    <w:rsid w:val="001D00B5"/>
    <w:rsid w:val="001D6755"/>
    <w:rsid w:val="00223936"/>
    <w:rsid w:val="00277ACA"/>
    <w:rsid w:val="002827C4"/>
    <w:rsid w:val="002874FC"/>
    <w:rsid w:val="002C2B3D"/>
    <w:rsid w:val="002F2363"/>
    <w:rsid w:val="00331E75"/>
    <w:rsid w:val="00352E46"/>
    <w:rsid w:val="00362C36"/>
    <w:rsid w:val="003A2F1F"/>
    <w:rsid w:val="003A3D0D"/>
    <w:rsid w:val="003A7011"/>
    <w:rsid w:val="003B5523"/>
    <w:rsid w:val="0041006C"/>
    <w:rsid w:val="00443216"/>
    <w:rsid w:val="004821E8"/>
    <w:rsid w:val="004843D5"/>
    <w:rsid w:val="004B35F7"/>
    <w:rsid w:val="004B7FFD"/>
    <w:rsid w:val="004D1789"/>
    <w:rsid w:val="004F5339"/>
    <w:rsid w:val="00515F94"/>
    <w:rsid w:val="00551C57"/>
    <w:rsid w:val="00560EF0"/>
    <w:rsid w:val="00561AAA"/>
    <w:rsid w:val="00567E3E"/>
    <w:rsid w:val="006431B2"/>
    <w:rsid w:val="006918C2"/>
    <w:rsid w:val="006D13A6"/>
    <w:rsid w:val="006E6D28"/>
    <w:rsid w:val="006E7A4B"/>
    <w:rsid w:val="006F4DED"/>
    <w:rsid w:val="00752DF4"/>
    <w:rsid w:val="00791680"/>
    <w:rsid w:val="007F59BF"/>
    <w:rsid w:val="00822F64"/>
    <w:rsid w:val="00834DB7"/>
    <w:rsid w:val="00873820"/>
    <w:rsid w:val="008D7DCB"/>
    <w:rsid w:val="008F2FDE"/>
    <w:rsid w:val="00910033"/>
    <w:rsid w:val="00923E31"/>
    <w:rsid w:val="009562D3"/>
    <w:rsid w:val="00990D87"/>
    <w:rsid w:val="00991F83"/>
    <w:rsid w:val="009C19A6"/>
    <w:rsid w:val="009C24F0"/>
    <w:rsid w:val="00A541CA"/>
    <w:rsid w:val="00A60BE9"/>
    <w:rsid w:val="00AF25FE"/>
    <w:rsid w:val="00AF5C93"/>
    <w:rsid w:val="00B16EEB"/>
    <w:rsid w:val="00B75B56"/>
    <w:rsid w:val="00B81D7B"/>
    <w:rsid w:val="00B966C9"/>
    <w:rsid w:val="00BD7889"/>
    <w:rsid w:val="00BF3102"/>
    <w:rsid w:val="00BF3DE4"/>
    <w:rsid w:val="00BF6C64"/>
    <w:rsid w:val="00C224E6"/>
    <w:rsid w:val="00C60114"/>
    <w:rsid w:val="00C8172C"/>
    <w:rsid w:val="00C83E74"/>
    <w:rsid w:val="00CD2FB2"/>
    <w:rsid w:val="00CE10B2"/>
    <w:rsid w:val="00CE32E1"/>
    <w:rsid w:val="00CF2B39"/>
    <w:rsid w:val="00D42F7A"/>
    <w:rsid w:val="00D75A8C"/>
    <w:rsid w:val="00DB1B86"/>
    <w:rsid w:val="00DC1651"/>
    <w:rsid w:val="00E40DE8"/>
    <w:rsid w:val="00E54A43"/>
    <w:rsid w:val="00E6210C"/>
    <w:rsid w:val="00E823D4"/>
    <w:rsid w:val="00E92B45"/>
    <w:rsid w:val="00EA041A"/>
    <w:rsid w:val="00F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E91"/>
  <w15:docId w15:val="{EAF54383-BC12-4BB9-B325-DE6CE4A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DE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DED"/>
    <w:rPr>
      <w:rFonts w:cs="Mangal"/>
      <w:sz w:val="20"/>
      <w:szCs w:val="18"/>
    </w:rPr>
  </w:style>
  <w:style w:type="numbering" w:customStyle="1" w:styleId="Aktulnseznam1">
    <w:name w:val="Aktuální seznam1"/>
    <w:uiPriority w:val="99"/>
    <w:rsid w:val="00E6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il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07A4-3252-40B3-8E9B-4BFCD53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burdychova@cernilov.cz</dc:creator>
  <cp:lastModifiedBy>Barbora Burdychová</cp:lastModifiedBy>
  <cp:revision>27</cp:revision>
  <cp:lastPrinted>2026-06-26T08:24:00Z</cp:lastPrinted>
  <dcterms:created xsi:type="dcterms:W3CDTF">2026-06-10T08:17:00Z</dcterms:created>
  <dcterms:modified xsi:type="dcterms:W3CDTF">2026-06-26T08:24:00Z</dcterms:modified>
</cp:coreProperties>
</file>