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304F21" w14:textId="77777777" w:rsidR="00C86D50" w:rsidRPr="005C1382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C1382">
        <w:rPr>
          <w:rFonts w:ascii="Arial" w:hAnsi="Arial" w:cs="Arial"/>
          <w:b/>
          <w:sz w:val="24"/>
          <w:szCs w:val="24"/>
        </w:rPr>
        <w:t>NAŘÍZENÍ</w:t>
      </w:r>
    </w:p>
    <w:p w14:paraId="6C586C8B" w14:textId="77777777" w:rsidR="00C86D50" w:rsidRPr="003C1514" w:rsidRDefault="00C86D50" w:rsidP="006B22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1514">
        <w:rPr>
          <w:rFonts w:ascii="Arial" w:hAnsi="Arial" w:cs="Arial"/>
          <w:b/>
          <w:sz w:val="24"/>
          <w:szCs w:val="24"/>
        </w:rPr>
        <w:t>Agentury ochrany přírody a krajiny České republiky</w:t>
      </w:r>
    </w:p>
    <w:p w14:paraId="1748FC3F" w14:textId="77777777" w:rsidR="00151ABE" w:rsidRDefault="00151ABE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601B827" w14:textId="175E4EB6" w:rsidR="00C86D50" w:rsidRPr="00D8217D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A2FC5">
        <w:rPr>
          <w:rFonts w:ascii="Arial" w:hAnsi="Arial" w:cs="Arial"/>
          <w:sz w:val="24"/>
          <w:szCs w:val="24"/>
        </w:rPr>
        <w:t xml:space="preserve">ze dne </w:t>
      </w:r>
      <w:r w:rsidR="00FA1680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684B21">
        <w:rPr>
          <w:rFonts w:ascii="Arial" w:hAnsi="Arial" w:cs="Arial"/>
          <w:sz w:val="24"/>
          <w:szCs w:val="24"/>
        </w:rPr>
        <w:t>. července 2025</w:t>
      </w:r>
    </w:p>
    <w:p w14:paraId="6B02A401" w14:textId="77777777" w:rsidR="002A54E3" w:rsidRDefault="002A54E3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F5AB385" w14:textId="77777777" w:rsidR="00C86D50" w:rsidRPr="00D8217D" w:rsidRDefault="005C1382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B2221">
        <w:rPr>
          <w:rFonts w:ascii="Arial" w:hAnsi="Arial" w:cs="Arial"/>
          <w:b/>
          <w:sz w:val="24"/>
          <w:szCs w:val="24"/>
        </w:rPr>
        <w:t xml:space="preserve">o vyhlášení </w:t>
      </w:r>
      <w:r w:rsidRPr="006D1085">
        <w:rPr>
          <w:rFonts w:ascii="Arial" w:hAnsi="Arial" w:cs="Arial"/>
          <w:b/>
          <w:sz w:val="24"/>
          <w:szCs w:val="24"/>
        </w:rPr>
        <w:t>p</w:t>
      </w:r>
      <w:r w:rsidR="00C86D50" w:rsidRPr="006D1085">
        <w:rPr>
          <w:rFonts w:ascii="Arial" w:hAnsi="Arial" w:cs="Arial"/>
          <w:b/>
          <w:sz w:val="24"/>
          <w:szCs w:val="24"/>
        </w:rPr>
        <w:t xml:space="preserve">řírodní </w:t>
      </w:r>
      <w:r w:rsidR="00A21948" w:rsidRPr="006D1085">
        <w:rPr>
          <w:rFonts w:ascii="Arial" w:hAnsi="Arial" w:cs="Arial"/>
          <w:b/>
          <w:sz w:val="24"/>
          <w:szCs w:val="24"/>
        </w:rPr>
        <w:t>rezervace</w:t>
      </w:r>
      <w:r w:rsidR="00C86D50" w:rsidRPr="005C1382">
        <w:rPr>
          <w:rFonts w:ascii="Arial" w:hAnsi="Arial" w:cs="Arial"/>
          <w:b/>
          <w:sz w:val="24"/>
          <w:szCs w:val="24"/>
        </w:rPr>
        <w:t xml:space="preserve"> </w:t>
      </w:r>
      <w:r w:rsidR="00EC0F76">
        <w:rPr>
          <w:rFonts w:ascii="Arial" w:hAnsi="Arial" w:cs="Arial"/>
          <w:b/>
          <w:sz w:val="24"/>
          <w:szCs w:val="24"/>
        </w:rPr>
        <w:t>Kozí vrch</w:t>
      </w:r>
    </w:p>
    <w:p w14:paraId="35A5EA95" w14:textId="77777777" w:rsidR="00C86D50" w:rsidRDefault="00C86D50" w:rsidP="006B22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86D50">
        <w:rPr>
          <w:rFonts w:ascii="Arial" w:hAnsi="Arial" w:cs="Arial"/>
          <w:sz w:val="24"/>
          <w:szCs w:val="24"/>
        </w:rPr>
        <w:t>a stanovení jejích bližších ochranných podmínek</w:t>
      </w:r>
    </w:p>
    <w:p w14:paraId="392513DF" w14:textId="77777777" w:rsidR="00C86D50" w:rsidRPr="00C86D50" w:rsidRDefault="00C86D50" w:rsidP="005C138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</w:p>
    <w:p w14:paraId="5E781F43" w14:textId="77777777" w:rsidR="00C86D50" w:rsidRPr="00716467" w:rsidRDefault="00C86D50" w:rsidP="005C1382">
      <w:pPr>
        <w:spacing w:before="120" w:after="120" w:line="240" w:lineRule="auto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>Agentura ochrany přírody a krajiny České republiky (dále jen „Agentura“) stanoví podle</w:t>
      </w:r>
      <w:r w:rsidR="005572BC">
        <w:rPr>
          <w:rFonts w:ascii="Arial" w:hAnsi="Arial" w:cs="Arial"/>
        </w:rPr>
        <w:t xml:space="preserve"> § 78 odst. 9</w:t>
      </w:r>
      <w:r w:rsidRPr="00716467">
        <w:rPr>
          <w:rFonts w:ascii="Arial" w:hAnsi="Arial" w:cs="Arial"/>
        </w:rPr>
        <w:t xml:space="preserve"> zákona č. 114/1992 Sb., o ochraně přírody a krajiny, v platném znění:</w:t>
      </w:r>
    </w:p>
    <w:p w14:paraId="4154319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55FF6F6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1</w:t>
      </w:r>
    </w:p>
    <w:p w14:paraId="4361C4CB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 xml:space="preserve">Vymezení </w:t>
      </w:r>
      <w:r w:rsidRPr="006D1085">
        <w:rPr>
          <w:rFonts w:ascii="Arial" w:hAnsi="Arial" w:cs="Arial"/>
          <w:b/>
        </w:rPr>
        <w:t xml:space="preserve">přírodní </w:t>
      </w:r>
      <w:r w:rsidR="00A21948" w:rsidRPr="006D1085">
        <w:rPr>
          <w:rFonts w:ascii="Arial" w:hAnsi="Arial" w:cs="Arial"/>
          <w:b/>
        </w:rPr>
        <w:t>rezervace</w:t>
      </w:r>
    </w:p>
    <w:p w14:paraId="18C77BB0" w14:textId="77777777" w:rsidR="00E53528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779FA" w:rsidRPr="00716467">
        <w:rPr>
          <w:rFonts w:ascii="Arial" w:hAnsi="Arial" w:cs="Arial"/>
        </w:rPr>
        <w:t>Vyhlašuje se p</w:t>
      </w:r>
      <w:r w:rsidR="00C86D50" w:rsidRPr="00716467">
        <w:rPr>
          <w:rFonts w:ascii="Arial" w:hAnsi="Arial" w:cs="Arial"/>
        </w:rPr>
        <w:t xml:space="preserve">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151ABE">
        <w:rPr>
          <w:rFonts w:ascii="Arial" w:hAnsi="Arial" w:cs="Arial"/>
        </w:rPr>
        <w:t>Kozí vrch</w:t>
      </w:r>
      <w:r w:rsidR="002779FA" w:rsidRPr="00F700D4">
        <w:rPr>
          <w:rFonts w:ascii="Arial" w:hAnsi="Arial" w:cs="Arial"/>
        </w:rPr>
        <w:t xml:space="preserve"> </w:t>
      </w:r>
      <w:r w:rsidR="00C86D50" w:rsidRPr="00F700D4">
        <w:rPr>
          <w:rFonts w:ascii="Arial" w:hAnsi="Arial" w:cs="Arial"/>
        </w:rPr>
        <w:t>(</w:t>
      </w:r>
      <w:r w:rsidR="00C86D50" w:rsidRPr="00716467">
        <w:rPr>
          <w:rFonts w:ascii="Arial" w:hAnsi="Arial" w:cs="Arial"/>
        </w:rPr>
        <w:t xml:space="preserve">dále jen „přírodní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>“).</w:t>
      </w:r>
    </w:p>
    <w:p w14:paraId="37E0BD8B" w14:textId="77777777" w:rsidR="00E53528" w:rsidRPr="00C97E72" w:rsidRDefault="00E53528" w:rsidP="00B5168F">
      <w:pPr>
        <w:pStyle w:val="Odstavecseseznamem"/>
        <w:spacing w:before="120" w:after="120" w:line="240" w:lineRule="auto"/>
        <w:ind w:left="0" w:firstLine="426"/>
        <w:jc w:val="both"/>
        <w:rPr>
          <w:rFonts w:ascii="Arial" w:hAnsi="Arial" w:cs="Arial"/>
          <w:sz w:val="12"/>
          <w:szCs w:val="12"/>
        </w:rPr>
      </w:pPr>
    </w:p>
    <w:p w14:paraId="21D966D3" w14:textId="77777777" w:rsidR="00684B21" w:rsidRDefault="00B5168F" w:rsidP="00684B21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se rozkládá na území </w:t>
      </w:r>
      <w:r w:rsidR="00151ABE">
        <w:rPr>
          <w:rFonts w:ascii="Arial" w:hAnsi="Arial" w:cs="Arial"/>
        </w:rPr>
        <w:t>Ústeckého</w:t>
      </w:r>
      <w:r w:rsidR="00C86D50" w:rsidRPr="00716467">
        <w:rPr>
          <w:rFonts w:ascii="Arial" w:hAnsi="Arial" w:cs="Arial"/>
        </w:rPr>
        <w:t xml:space="preserve"> kraje, v katastrální</w:t>
      </w:r>
      <w:r w:rsidR="00494CB2">
        <w:rPr>
          <w:rFonts w:ascii="Arial" w:hAnsi="Arial" w:cs="Arial"/>
        </w:rPr>
        <w:t>ch</w:t>
      </w:r>
      <w:r w:rsidR="00C86D50" w:rsidRPr="00716467">
        <w:rPr>
          <w:rFonts w:ascii="Arial" w:hAnsi="Arial" w:cs="Arial"/>
        </w:rPr>
        <w:t xml:space="preserve"> území</w:t>
      </w:r>
      <w:r w:rsidR="00494CB2">
        <w:rPr>
          <w:rFonts w:ascii="Arial" w:hAnsi="Arial" w:cs="Arial"/>
        </w:rPr>
        <w:t>ch</w:t>
      </w:r>
      <w:r w:rsidR="00C86D50" w:rsidRPr="00716467">
        <w:rPr>
          <w:rFonts w:ascii="Arial" w:hAnsi="Arial" w:cs="Arial"/>
        </w:rPr>
        <w:t xml:space="preserve"> </w:t>
      </w:r>
      <w:proofErr w:type="spellStart"/>
      <w:r w:rsidR="00151ABE">
        <w:rPr>
          <w:rFonts w:ascii="Arial" w:hAnsi="Arial" w:cs="Arial"/>
        </w:rPr>
        <w:t>Mojžíř</w:t>
      </w:r>
      <w:proofErr w:type="spellEnd"/>
      <w:r w:rsidR="00151ABE">
        <w:rPr>
          <w:rFonts w:ascii="Arial" w:hAnsi="Arial" w:cs="Arial"/>
        </w:rPr>
        <w:t xml:space="preserve"> a </w:t>
      </w:r>
      <w:proofErr w:type="spellStart"/>
      <w:r w:rsidR="00151ABE">
        <w:rPr>
          <w:rFonts w:ascii="Arial" w:hAnsi="Arial" w:cs="Arial"/>
        </w:rPr>
        <w:t>Neštědice</w:t>
      </w:r>
      <w:proofErr w:type="spellEnd"/>
      <w:r w:rsidR="00151ABE">
        <w:rPr>
          <w:rFonts w:ascii="Arial" w:hAnsi="Arial" w:cs="Arial"/>
        </w:rPr>
        <w:t>.</w:t>
      </w:r>
      <w:r w:rsidR="00E251CB">
        <w:rPr>
          <w:rFonts w:ascii="Arial" w:hAnsi="Arial" w:cs="Arial"/>
        </w:rPr>
        <w:t xml:space="preserve"> Hranice</w:t>
      </w:r>
      <w:r w:rsidR="00C86D50" w:rsidRPr="00716467">
        <w:rPr>
          <w:rFonts w:ascii="Arial" w:hAnsi="Arial" w:cs="Arial"/>
        </w:rPr>
        <w:t xml:space="preserve"> přírodní </w:t>
      </w:r>
      <w:r w:rsidR="00A21948" w:rsidRPr="006D1085">
        <w:rPr>
          <w:rFonts w:ascii="Arial" w:hAnsi="Arial" w:cs="Arial"/>
        </w:rPr>
        <w:t>rezervace</w:t>
      </w:r>
      <w:r w:rsidR="00C86D50" w:rsidRPr="00716467">
        <w:rPr>
          <w:rFonts w:ascii="Arial" w:hAnsi="Arial" w:cs="Arial"/>
        </w:rPr>
        <w:t xml:space="preserve"> </w:t>
      </w:r>
      <w:r w:rsidR="00E161D7" w:rsidRPr="00716467">
        <w:rPr>
          <w:rFonts w:ascii="Arial" w:hAnsi="Arial" w:cs="Arial"/>
        </w:rPr>
        <w:t>se stanoví uzavřeným geometrickým obrazcem s přímými stranami, jehož vrcholy jsou určeny souřadnicemi jednotné trigonometrické sítě katastrální</w:t>
      </w:r>
      <w:r w:rsidR="0024188D">
        <w:rPr>
          <w:rStyle w:val="Znakapoznpodarou"/>
          <w:rFonts w:ascii="Arial" w:hAnsi="Arial" w:cs="Arial"/>
        </w:rPr>
        <w:footnoteReference w:id="1"/>
      </w:r>
      <w:r w:rsidR="00E161D7" w:rsidRPr="00716467">
        <w:rPr>
          <w:rFonts w:ascii="Arial" w:hAnsi="Arial" w:cs="Arial"/>
        </w:rPr>
        <w:t>. Seznam souřadnic vrcholů geometrického obrazce tak, jak jdou v obrazci za sebou, je uveden v příloze č. 1 k tomuto nařízení Agentury</w:t>
      </w:r>
      <w:r w:rsidR="00C86D50" w:rsidRPr="00716467">
        <w:rPr>
          <w:rFonts w:ascii="Arial" w:hAnsi="Arial" w:cs="Arial"/>
        </w:rPr>
        <w:t xml:space="preserve">. </w:t>
      </w:r>
    </w:p>
    <w:p w14:paraId="2C4A76C2" w14:textId="77777777" w:rsidR="00684B21" w:rsidRPr="00684B21" w:rsidRDefault="00684B21" w:rsidP="00684B21">
      <w:pPr>
        <w:pStyle w:val="Odstavecseseznamem"/>
        <w:rPr>
          <w:rFonts w:ascii="Arial" w:hAnsi="Arial" w:cs="Arial"/>
          <w:sz w:val="10"/>
        </w:rPr>
      </w:pPr>
    </w:p>
    <w:p w14:paraId="64717A7D" w14:textId="55686AE3" w:rsidR="002B4C2C" w:rsidRPr="00684B21" w:rsidRDefault="002B4C2C" w:rsidP="00684B21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 w:rsidRPr="00684B21">
        <w:rPr>
          <w:rFonts w:ascii="Arial" w:hAnsi="Arial" w:cs="Arial"/>
        </w:rPr>
        <w:t xml:space="preserve"> Přírodní rezervace se vyhlašuje bez ochranného pásma.</w:t>
      </w:r>
    </w:p>
    <w:p w14:paraId="7074FE40" w14:textId="77777777" w:rsidR="00E161D7" w:rsidRPr="00C97E72" w:rsidRDefault="00E161D7" w:rsidP="00B5168F">
      <w:pPr>
        <w:pStyle w:val="Odstavecseseznamem"/>
        <w:ind w:left="0" w:firstLine="426"/>
        <w:rPr>
          <w:rFonts w:ascii="Arial" w:hAnsi="Arial" w:cs="Arial"/>
          <w:sz w:val="12"/>
          <w:szCs w:val="12"/>
        </w:rPr>
      </w:pPr>
    </w:p>
    <w:p w14:paraId="534ACC38" w14:textId="77777777" w:rsidR="00C86D50" w:rsidRPr="00716467" w:rsidRDefault="00B5168F" w:rsidP="00B5168F">
      <w:pPr>
        <w:pStyle w:val="Odstavecseseznamem"/>
        <w:numPr>
          <w:ilvl w:val="0"/>
          <w:numId w:val="9"/>
        </w:numPr>
        <w:spacing w:before="120" w:after="120" w:line="240" w:lineRule="auto"/>
        <w:ind w:left="0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Orientační grafické znázornění území 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="00C86D50" w:rsidRPr="00716467">
        <w:rPr>
          <w:rFonts w:ascii="Arial" w:hAnsi="Arial" w:cs="Arial"/>
        </w:rPr>
        <w:t xml:space="preserve">je </w:t>
      </w:r>
      <w:r w:rsidR="00D8217D" w:rsidRPr="00716467">
        <w:rPr>
          <w:rFonts w:ascii="Arial" w:hAnsi="Arial" w:cs="Arial"/>
        </w:rPr>
        <w:t xml:space="preserve">uvedeno v příloze č. </w:t>
      </w:r>
      <w:r w:rsidR="00833D27" w:rsidRPr="00E423E2">
        <w:rPr>
          <w:rFonts w:ascii="Arial" w:hAnsi="Arial" w:cs="Arial"/>
        </w:rPr>
        <w:t>2</w:t>
      </w:r>
      <w:r w:rsidR="007E4438">
        <w:rPr>
          <w:rFonts w:ascii="Arial" w:hAnsi="Arial" w:cs="Arial"/>
        </w:rPr>
        <w:t xml:space="preserve"> k tomuto nařízení Agentury</w:t>
      </w:r>
      <w:r w:rsidR="00C86D50" w:rsidRPr="00E423E2">
        <w:rPr>
          <w:rFonts w:ascii="Arial" w:hAnsi="Arial" w:cs="Arial"/>
        </w:rPr>
        <w:t>.</w:t>
      </w:r>
    </w:p>
    <w:p w14:paraId="77895AA1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6B66CDF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2</w:t>
      </w:r>
    </w:p>
    <w:p w14:paraId="61F88A1E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Předmět ochrany</w:t>
      </w:r>
    </w:p>
    <w:p w14:paraId="16D797D0" w14:textId="77777777" w:rsidR="009B3727" w:rsidRPr="00E6154A" w:rsidRDefault="00C86D50" w:rsidP="00B5168F">
      <w:pPr>
        <w:spacing w:before="240" w:after="120" w:line="240" w:lineRule="auto"/>
        <w:ind w:firstLine="426"/>
        <w:jc w:val="both"/>
        <w:rPr>
          <w:rFonts w:ascii="Arial" w:hAnsi="Arial" w:cs="Arial"/>
          <w:i/>
          <w:color w:val="FF0000"/>
        </w:rPr>
      </w:pPr>
      <w:r w:rsidRPr="00716467">
        <w:rPr>
          <w:rFonts w:ascii="Arial" w:hAnsi="Arial" w:cs="Arial"/>
        </w:rPr>
        <w:t xml:space="preserve">Předmětem ochrany </w:t>
      </w:r>
      <w:r w:rsidR="001A3904" w:rsidRPr="00716467">
        <w:rPr>
          <w:rFonts w:ascii="Arial" w:hAnsi="Arial" w:cs="Arial"/>
        </w:rPr>
        <w:t xml:space="preserve">přírodní </w:t>
      </w:r>
      <w:r w:rsidR="001A3904" w:rsidRPr="006D1085">
        <w:rPr>
          <w:rFonts w:ascii="Arial" w:hAnsi="Arial" w:cs="Arial"/>
        </w:rPr>
        <w:t>rezervace</w:t>
      </w:r>
      <w:r w:rsidR="001A3904" w:rsidRPr="00716467">
        <w:rPr>
          <w:rFonts w:ascii="Arial" w:hAnsi="Arial" w:cs="Arial"/>
        </w:rPr>
        <w:t xml:space="preserve"> </w:t>
      </w:r>
      <w:r w:rsidRPr="00716467">
        <w:rPr>
          <w:rFonts w:ascii="Arial" w:hAnsi="Arial" w:cs="Arial"/>
        </w:rPr>
        <w:t>j</w:t>
      </w:r>
      <w:r w:rsidR="001A3904" w:rsidRPr="00716467">
        <w:rPr>
          <w:rFonts w:ascii="Arial" w:hAnsi="Arial" w:cs="Arial"/>
        </w:rPr>
        <w:t xml:space="preserve">sou </w:t>
      </w:r>
      <w:r w:rsidR="00F97DC6">
        <w:rPr>
          <w:rFonts w:ascii="Arial" w:hAnsi="Arial" w:cs="Arial"/>
        </w:rPr>
        <w:t xml:space="preserve">lesní ekosystémy </w:t>
      </w:r>
      <w:proofErr w:type="spellStart"/>
      <w:r w:rsidR="00F97DC6">
        <w:rPr>
          <w:rFonts w:ascii="Arial" w:hAnsi="Arial" w:cs="Arial"/>
        </w:rPr>
        <w:t>dubohabřin</w:t>
      </w:r>
      <w:proofErr w:type="spellEnd"/>
      <w:r w:rsidR="00F97DC6">
        <w:rPr>
          <w:rFonts w:ascii="Arial" w:hAnsi="Arial" w:cs="Arial"/>
        </w:rPr>
        <w:t xml:space="preserve">, acidofilních doubrav a suťových lesů, ekosystémy skal a drolin a pohyblivých sutí, erozí vypreparovaný reliéf s projevy geodynamických </w:t>
      </w:r>
      <w:r w:rsidR="006D2071">
        <w:rPr>
          <w:rFonts w:ascii="Arial" w:hAnsi="Arial" w:cs="Arial"/>
        </w:rPr>
        <w:t>jevů.</w:t>
      </w:r>
    </w:p>
    <w:p w14:paraId="67E7C427" w14:textId="77777777" w:rsidR="00071866" w:rsidRPr="00716467" w:rsidRDefault="00071866" w:rsidP="00ED19CA">
      <w:pPr>
        <w:spacing w:before="120" w:after="120" w:line="240" w:lineRule="auto"/>
        <w:rPr>
          <w:rFonts w:ascii="Arial" w:hAnsi="Arial" w:cs="Arial"/>
        </w:rPr>
      </w:pPr>
    </w:p>
    <w:p w14:paraId="415CF1D9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§ 3</w:t>
      </w:r>
    </w:p>
    <w:p w14:paraId="25B6D7F8" w14:textId="77777777" w:rsidR="00C86D50" w:rsidRPr="0071646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16467">
        <w:rPr>
          <w:rFonts w:ascii="Arial" w:hAnsi="Arial" w:cs="Arial"/>
          <w:b/>
        </w:rPr>
        <w:t>Bližší ochranné podmínky</w:t>
      </w:r>
    </w:p>
    <w:p w14:paraId="7287F92B" w14:textId="77777777" w:rsidR="00C86D50" w:rsidRPr="00716467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16467">
        <w:rPr>
          <w:rFonts w:ascii="Arial" w:hAnsi="Arial" w:cs="Arial"/>
        </w:rPr>
        <w:t xml:space="preserve">Jen se souhlasem příslušného orgánu ochrany přírody lze v přírodní </w:t>
      </w:r>
      <w:r w:rsidR="00770EA4" w:rsidRPr="006D1085">
        <w:rPr>
          <w:rFonts w:ascii="Arial" w:hAnsi="Arial" w:cs="Arial"/>
        </w:rPr>
        <w:t>rezervaci</w:t>
      </w:r>
      <w:r w:rsidRPr="00716467">
        <w:rPr>
          <w:rFonts w:ascii="Arial" w:hAnsi="Arial" w:cs="Arial"/>
        </w:rPr>
        <w:t>:</w:t>
      </w:r>
    </w:p>
    <w:p w14:paraId="656EC9AD" w14:textId="2B230FF8" w:rsidR="00E85714" w:rsidRPr="00EA2FC5" w:rsidRDefault="00E85714" w:rsidP="00E8571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A2FC5">
        <w:rPr>
          <w:rFonts w:ascii="Arial" w:hAnsi="Arial" w:cs="Arial"/>
        </w:rPr>
        <w:t xml:space="preserve">provádět změny druhů pozemků </w:t>
      </w:r>
      <w:r w:rsidR="0077233E" w:rsidRPr="00EA2FC5">
        <w:rPr>
          <w:rFonts w:ascii="Arial" w:hAnsi="Arial" w:cs="Arial"/>
        </w:rPr>
        <w:t xml:space="preserve">a měnit </w:t>
      </w:r>
      <w:r w:rsidRPr="00EA2FC5">
        <w:rPr>
          <w:rFonts w:ascii="Arial" w:hAnsi="Arial" w:cs="Arial"/>
        </w:rPr>
        <w:t>způsob jejich využití</w:t>
      </w:r>
      <w:r w:rsidR="00494CB2">
        <w:rPr>
          <w:rFonts w:ascii="Arial" w:hAnsi="Arial" w:cs="Arial"/>
        </w:rPr>
        <w:t>,</w:t>
      </w:r>
    </w:p>
    <w:p w14:paraId="663BD0C8" w14:textId="77777777" w:rsidR="00E42417" w:rsidRPr="00EA2FC5" w:rsidRDefault="0077233E" w:rsidP="00E85714">
      <w:pPr>
        <w:numPr>
          <w:ilvl w:val="0"/>
          <w:numId w:val="5"/>
        </w:numPr>
        <w:suppressAutoHyphens/>
        <w:spacing w:before="120" w:after="0" w:line="240" w:lineRule="auto"/>
        <w:ind w:left="714" w:hanging="357"/>
        <w:jc w:val="both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t>zřizovat skládky jakýchkoliv materiálů, a to i krátkodobě</w:t>
      </w:r>
      <w:r w:rsidR="00494CB2">
        <w:rPr>
          <w:rFonts w:ascii="Arial" w:hAnsi="Arial" w:cs="Arial"/>
          <w:szCs w:val="24"/>
        </w:rPr>
        <w:t>,</w:t>
      </w:r>
    </w:p>
    <w:p w14:paraId="1FC567D1" w14:textId="77777777" w:rsidR="00381FAC" w:rsidRPr="00EA2FC5" w:rsidRDefault="0077233E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t>provádět terénní úpravy a zemní práce</w:t>
      </w:r>
      <w:r w:rsidR="00494CB2">
        <w:rPr>
          <w:rFonts w:ascii="Arial" w:hAnsi="Arial" w:cs="Arial"/>
          <w:szCs w:val="24"/>
        </w:rPr>
        <w:t>,</w:t>
      </w:r>
      <w:r w:rsidRPr="00EA2FC5">
        <w:rPr>
          <w:rFonts w:ascii="Arial" w:hAnsi="Arial" w:cs="Arial"/>
          <w:highlight w:val="yellow"/>
        </w:rPr>
        <w:t xml:space="preserve"> </w:t>
      </w:r>
    </w:p>
    <w:p w14:paraId="732C8AA0" w14:textId="77777777" w:rsidR="00381FAC" w:rsidRPr="00EA2FC5" w:rsidRDefault="0077233E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t>umisťovat myslivecká zařízení nebo slaniska, provádět vnadění či přikrmování zvěře</w:t>
      </w:r>
      <w:r w:rsidR="00494CB2">
        <w:rPr>
          <w:rFonts w:ascii="Arial" w:hAnsi="Arial" w:cs="Arial"/>
          <w:szCs w:val="24"/>
        </w:rPr>
        <w:t>,</w:t>
      </w:r>
    </w:p>
    <w:p w14:paraId="0ECF03D4" w14:textId="77777777" w:rsidR="0077233E" w:rsidRPr="00EA2FC5" w:rsidRDefault="0077233E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t>provozovat horolezeckou činnost</w:t>
      </w:r>
      <w:r w:rsidR="00494CB2">
        <w:rPr>
          <w:rFonts w:ascii="Arial" w:hAnsi="Arial" w:cs="Arial"/>
          <w:szCs w:val="24"/>
        </w:rPr>
        <w:t>,</w:t>
      </w:r>
    </w:p>
    <w:p w14:paraId="36D29E7A" w14:textId="77777777" w:rsidR="0077233E" w:rsidRPr="00EA2FC5" w:rsidRDefault="0077233E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t>instalovat trvalé i dočasné horolezecké prvky a zařízení</w:t>
      </w:r>
      <w:r w:rsidR="00494CB2">
        <w:rPr>
          <w:rFonts w:ascii="Arial" w:hAnsi="Arial" w:cs="Arial"/>
          <w:szCs w:val="24"/>
        </w:rPr>
        <w:t>,</w:t>
      </w:r>
    </w:p>
    <w:p w14:paraId="49168C94" w14:textId="77777777" w:rsidR="0077233E" w:rsidRPr="00EA2FC5" w:rsidRDefault="0077233E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lastRenderedPageBreak/>
        <w:t>odklízet spadlou dřevní hmotu či mrtvé dřevo, nevyplývá-li to ze schváleného plánu péče</w:t>
      </w:r>
      <w:r w:rsidR="00494CB2">
        <w:rPr>
          <w:rFonts w:ascii="Arial" w:hAnsi="Arial" w:cs="Arial"/>
          <w:szCs w:val="24"/>
        </w:rPr>
        <w:t>,</w:t>
      </w:r>
    </w:p>
    <w:p w14:paraId="011BF6F1" w14:textId="77777777" w:rsidR="0077233E" w:rsidRPr="00EA2FC5" w:rsidRDefault="0077233E" w:rsidP="00381FAC">
      <w:pPr>
        <w:widowControl w:val="0"/>
        <w:numPr>
          <w:ilvl w:val="0"/>
          <w:numId w:val="5"/>
        </w:numPr>
        <w:suppressAutoHyphens/>
        <w:spacing w:before="120" w:after="0" w:line="240" w:lineRule="auto"/>
        <w:ind w:left="714" w:hanging="357"/>
        <w:rPr>
          <w:rFonts w:ascii="Arial" w:hAnsi="Arial" w:cs="Arial"/>
        </w:rPr>
      </w:pPr>
      <w:r w:rsidRPr="00EA2FC5">
        <w:rPr>
          <w:rFonts w:ascii="Arial" w:hAnsi="Arial" w:cs="Arial"/>
          <w:szCs w:val="24"/>
        </w:rPr>
        <w:t>bivakovat a přespávat</w:t>
      </w:r>
      <w:r w:rsidR="00494CB2">
        <w:rPr>
          <w:rFonts w:ascii="Arial" w:hAnsi="Arial" w:cs="Arial"/>
          <w:szCs w:val="24"/>
        </w:rPr>
        <w:t>.</w:t>
      </w:r>
    </w:p>
    <w:p w14:paraId="28DD219E" w14:textId="77777777" w:rsidR="001D6A06" w:rsidRPr="00716467" w:rsidRDefault="001D6A06" w:rsidP="006F342A">
      <w:pPr>
        <w:spacing w:before="120" w:after="120" w:line="240" w:lineRule="auto"/>
        <w:rPr>
          <w:rFonts w:ascii="Arial" w:hAnsi="Arial" w:cs="Arial"/>
        </w:rPr>
      </w:pPr>
    </w:p>
    <w:p w14:paraId="465F685E" w14:textId="77777777" w:rsidR="00C86D50" w:rsidRPr="00795D4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95D47">
        <w:rPr>
          <w:rFonts w:ascii="Arial" w:hAnsi="Arial" w:cs="Arial"/>
          <w:b/>
        </w:rPr>
        <w:t xml:space="preserve">§ </w:t>
      </w:r>
      <w:r w:rsidR="003E7DE1" w:rsidRPr="00795D47">
        <w:rPr>
          <w:rFonts w:ascii="Arial" w:hAnsi="Arial" w:cs="Arial"/>
          <w:b/>
        </w:rPr>
        <w:t>4</w:t>
      </w:r>
    </w:p>
    <w:p w14:paraId="5533A571" w14:textId="77777777" w:rsidR="00C86D50" w:rsidRPr="00795D4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95D47">
        <w:rPr>
          <w:rFonts w:ascii="Arial" w:hAnsi="Arial" w:cs="Arial"/>
          <w:b/>
        </w:rPr>
        <w:t>Zrušovací ustanovení</w:t>
      </w:r>
      <w:r w:rsidR="00241A54" w:rsidRPr="00795D47">
        <w:rPr>
          <w:rFonts w:ascii="Arial" w:hAnsi="Arial" w:cs="Arial"/>
          <w:b/>
        </w:rPr>
        <w:t xml:space="preserve"> </w:t>
      </w:r>
    </w:p>
    <w:p w14:paraId="395EC68E" w14:textId="77777777" w:rsidR="001023BF" w:rsidRPr="00795D47" w:rsidRDefault="001023BF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95D47">
        <w:rPr>
          <w:rFonts w:ascii="Arial" w:hAnsi="Arial" w:cs="Arial"/>
        </w:rPr>
        <w:t xml:space="preserve">Zrušuje se </w:t>
      </w:r>
      <w:r w:rsidR="00F23D6F" w:rsidRPr="00795D47">
        <w:rPr>
          <w:rFonts w:ascii="Arial" w:hAnsi="Arial" w:cs="Arial"/>
        </w:rPr>
        <w:t>vyhláška Správy CHKO České středohoří</w:t>
      </w:r>
      <w:r w:rsidRPr="00795D47">
        <w:rPr>
          <w:rFonts w:ascii="Arial" w:hAnsi="Arial" w:cs="Arial"/>
        </w:rPr>
        <w:t xml:space="preserve"> </w:t>
      </w:r>
      <w:r w:rsidRPr="00795D47">
        <w:rPr>
          <w:rFonts w:ascii="Arial" w:eastAsia="Times New Roman" w:hAnsi="Arial" w:cs="Arial"/>
          <w:color w:val="000000" w:themeColor="text1"/>
          <w:lang w:eastAsia="cs-CZ"/>
        </w:rPr>
        <w:t>č.</w:t>
      </w:r>
      <w:r w:rsidRPr="00795D47">
        <w:rPr>
          <w:rFonts w:ascii="Arial" w:hAnsi="Arial" w:cs="Arial"/>
          <w:color w:val="000000" w:themeColor="text1"/>
        </w:rPr>
        <w:t xml:space="preserve"> </w:t>
      </w:r>
      <w:r w:rsidR="00F23D6F" w:rsidRPr="00795D47">
        <w:rPr>
          <w:rFonts w:ascii="Arial" w:hAnsi="Arial" w:cs="Arial"/>
        </w:rPr>
        <w:t>3/93</w:t>
      </w:r>
      <w:r w:rsidRPr="00795D47">
        <w:rPr>
          <w:rFonts w:ascii="Arial" w:hAnsi="Arial" w:cs="Arial"/>
        </w:rPr>
        <w:t xml:space="preserve"> ze dne</w:t>
      </w:r>
      <w:r w:rsidR="00F23D6F" w:rsidRPr="00795D47">
        <w:rPr>
          <w:rFonts w:ascii="Arial" w:hAnsi="Arial" w:cs="Arial"/>
        </w:rPr>
        <w:t xml:space="preserve"> 24. 5. 1993</w:t>
      </w:r>
      <w:r w:rsidRPr="00795D47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00795D47">
        <w:rPr>
          <w:rFonts w:ascii="Arial" w:hAnsi="Arial" w:cs="Arial"/>
        </w:rPr>
        <w:t xml:space="preserve">o zřízení </w:t>
      </w:r>
      <w:r w:rsidR="00F23D6F" w:rsidRPr="00795D47">
        <w:rPr>
          <w:rFonts w:ascii="Arial" w:hAnsi="Arial" w:cs="Arial"/>
        </w:rPr>
        <w:t>přírodní rezervace Kozí vrch</w:t>
      </w:r>
      <w:r w:rsidRPr="00795D47">
        <w:rPr>
          <w:rFonts w:ascii="Arial" w:hAnsi="Arial" w:cs="Arial"/>
        </w:rPr>
        <w:t xml:space="preserve">. </w:t>
      </w:r>
    </w:p>
    <w:p w14:paraId="03F3FBA6" w14:textId="77777777" w:rsidR="00C86D50" w:rsidRPr="00795D47" w:rsidRDefault="00C86D50" w:rsidP="005C1382">
      <w:pPr>
        <w:spacing w:before="120" w:after="120" w:line="240" w:lineRule="auto"/>
        <w:jc w:val="center"/>
        <w:rPr>
          <w:rFonts w:ascii="Arial" w:hAnsi="Arial" w:cs="Arial"/>
        </w:rPr>
      </w:pPr>
    </w:p>
    <w:p w14:paraId="4209BC69" w14:textId="77777777" w:rsidR="00C86D50" w:rsidRPr="00795D4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95D47">
        <w:rPr>
          <w:rFonts w:ascii="Arial" w:hAnsi="Arial" w:cs="Arial"/>
          <w:b/>
        </w:rPr>
        <w:t xml:space="preserve">§ </w:t>
      </w:r>
      <w:r w:rsidR="003E7DE1" w:rsidRPr="00795D47">
        <w:rPr>
          <w:rFonts w:ascii="Arial" w:hAnsi="Arial" w:cs="Arial"/>
          <w:b/>
        </w:rPr>
        <w:t>5</w:t>
      </w:r>
    </w:p>
    <w:p w14:paraId="0A8DEF53" w14:textId="77777777" w:rsidR="00C86D50" w:rsidRPr="00795D47" w:rsidRDefault="00C86D50" w:rsidP="005C1382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795D47">
        <w:rPr>
          <w:rFonts w:ascii="Arial" w:hAnsi="Arial" w:cs="Arial"/>
          <w:b/>
        </w:rPr>
        <w:t>Účinnost</w:t>
      </w:r>
    </w:p>
    <w:p w14:paraId="0222FB34" w14:textId="77777777" w:rsidR="00C86D50" w:rsidRPr="00716467" w:rsidRDefault="00C86D50" w:rsidP="00B5168F">
      <w:pPr>
        <w:spacing w:before="120" w:after="120" w:line="240" w:lineRule="auto"/>
        <w:ind w:firstLine="426"/>
        <w:jc w:val="both"/>
        <w:rPr>
          <w:rFonts w:ascii="Arial" w:hAnsi="Arial" w:cs="Arial"/>
        </w:rPr>
      </w:pPr>
      <w:r w:rsidRPr="00795D47">
        <w:rPr>
          <w:rFonts w:ascii="Arial" w:hAnsi="Arial" w:cs="Arial"/>
        </w:rPr>
        <w:t xml:space="preserve">Toto nařízení Agentury nabývá účinnosti </w:t>
      </w:r>
      <w:r w:rsidR="00F23D6F" w:rsidRPr="00795D47">
        <w:rPr>
          <w:rFonts w:ascii="Arial" w:hAnsi="Arial" w:cs="Arial"/>
        </w:rPr>
        <w:t xml:space="preserve">patnáctým </w:t>
      </w:r>
      <w:r w:rsidRPr="00795D47">
        <w:rPr>
          <w:rFonts w:ascii="Arial" w:hAnsi="Arial" w:cs="Arial"/>
        </w:rPr>
        <w:t xml:space="preserve">dnem </w:t>
      </w:r>
      <w:r w:rsidR="00F23D6F" w:rsidRPr="00795D47">
        <w:rPr>
          <w:rFonts w:ascii="Arial" w:hAnsi="Arial" w:cs="Arial"/>
        </w:rPr>
        <w:t>po jeho vyhlášení.</w:t>
      </w:r>
    </w:p>
    <w:p w14:paraId="130BA846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4143499E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4D6C081E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448038F2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061571C9" w14:textId="77777777" w:rsidR="00294C35" w:rsidRDefault="00294C35" w:rsidP="00294C35">
      <w:pPr>
        <w:spacing w:before="120" w:after="120" w:line="240" w:lineRule="auto"/>
        <w:jc w:val="right"/>
        <w:rPr>
          <w:rFonts w:ascii="Arial" w:hAnsi="Arial" w:cs="Arial"/>
        </w:rPr>
      </w:pPr>
    </w:p>
    <w:p w14:paraId="7FBAE5A3" w14:textId="77777777" w:rsidR="00294C35" w:rsidRPr="00716467" w:rsidRDefault="00294C35" w:rsidP="00294C35">
      <w:pPr>
        <w:spacing w:before="120" w:after="120" w:line="240" w:lineRule="auto"/>
        <w:rPr>
          <w:rFonts w:ascii="Arial" w:hAnsi="Arial" w:cs="Arial"/>
        </w:rPr>
      </w:pPr>
    </w:p>
    <w:p w14:paraId="40089234" w14:textId="152964FC" w:rsidR="00294C35" w:rsidRPr="00716467" w:rsidRDefault="00294C35" w:rsidP="00294C35">
      <w:pPr>
        <w:spacing w:before="120" w:after="120" w:line="240" w:lineRule="auto"/>
        <w:jc w:val="center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>RNDr. František Pelc</w:t>
      </w:r>
      <w:r w:rsidR="00C7008C">
        <w:rPr>
          <w:rFonts w:ascii="Arial" w:hAnsi="Arial" w:cs="Arial"/>
        </w:rPr>
        <w:t xml:space="preserve"> v. r.</w:t>
      </w:r>
    </w:p>
    <w:p w14:paraId="23DDB5A0" w14:textId="77777777" w:rsidR="00294C35" w:rsidRPr="001976CC" w:rsidRDefault="00294C35" w:rsidP="00294C35">
      <w:pPr>
        <w:spacing w:before="120" w:after="120" w:line="240" w:lineRule="auto"/>
        <w:jc w:val="center"/>
        <w:rPr>
          <w:rFonts w:ascii="Arial" w:hAnsi="Arial" w:cs="Arial"/>
        </w:rPr>
      </w:pPr>
      <w:r w:rsidRPr="001976CC">
        <w:rPr>
          <w:rFonts w:ascii="Arial" w:hAnsi="Arial" w:cs="Arial"/>
        </w:rPr>
        <w:t>ředitel Agentury</w:t>
      </w:r>
      <w:r>
        <w:rPr>
          <w:rFonts w:ascii="Arial" w:hAnsi="Arial" w:cs="Arial"/>
        </w:rPr>
        <w:t xml:space="preserve"> ochrany přírody a krajiny České republiky</w:t>
      </w:r>
    </w:p>
    <w:p w14:paraId="0B8D81B6" w14:textId="77777777" w:rsidR="00335B37" w:rsidRDefault="00335B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EB5DAA3" w14:textId="49A801E7" w:rsidR="00335B37" w:rsidRDefault="00335B37" w:rsidP="00FA27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Příloha č. 1 k nařízení Agentury </w:t>
      </w:r>
      <w:r w:rsidR="0024188D">
        <w:rPr>
          <w:rFonts w:ascii="Arial" w:hAnsi="Arial" w:cs="Arial"/>
          <w:sz w:val="24"/>
          <w:szCs w:val="24"/>
        </w:rPr>
        <w:t>o vyhlášení přírodní rezervace Kozí vrch</w:t>
      </w:r>
    </w:p>
    <w:p w14:paraId="31918FE8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384A9850" w14:textId="77777777" w:rsidR="000C4F18" w:rsidRPr="000C4F18" w:rsidRDefault="000C4F18" w:rsidP="000C4F18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0C4F18">
        <w:rPr>
          <w:rFonts w:ascii="Arial" w:hAnsi="Arial" w:cs="Arial"/>
          <w:sz w:val="20"/>
          <w:szCs w:val="20"/>
          <w:u w:val="single"/>
        </w:rPr>
        <w:t>Seznam souřadnic jednotné trigono</w:t>
      </w:r>
      <w:r w:rsidR="00C14617">
        <w:rPr>
          <w:rFonts w:ascii="Arial" w:hAnsi="Arial" w:cs="Arial"/>
          <w:sz w:val="20"/>
          <w:szCs w:val="20"/>
          <w:u w:val="single"/>
        </w:rPr>
        <w:t>metrické sítě katastrální (S-JTS</w:t>
      </w:r>
      <w:r w:rsidRPr="000C4F18">
        <w:rPr>
          <w:rFonts w:ascii="Arial" w:hAnsi="Arial" w:cs="Arial"/>
          <w:sz w:val="20"/>
          <w:szCs w:val="20"/>
          <w:u w:val="single"/>
        </w:rPr>
        <w:t>K) jednotlivých vrcholů geometrického obrazce,</w:t>
      </w:r>
      <w:r>
        <w:rPr>
          <w:rFonts w:ascii="Arial" w:hAnsi="Arial" w:cs="Arial"/>
          <w:sz w:val="20"/>
          <w:szCs w:val="20"/>
          <w:u w:val="single"/>
        </w:rPr>
        <w:t xml:space="preserve"> kterým jsou stanoveny hranice p</w:t>
      </w:r>
      <w:r w:rsidRPr="000C4F18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C46575">
        <w:rPr>
          <w:rFonts w:ascii="Arial" w:hAnsi="Arial" w:cs="Arial"/>
          <w:sz w:val="20"/>
          <w:szCs w:val="20"/>
          <w:u w:val="single"/>
        </w:rPr>
        <w:t>Kozí vrch</w:t>
      </w:r>
    </w:p>
    <w:p w14:paraId="20C21785" w14:textId="77777777" w:rsidR="000C4F18" w:rsidRDefault="000C4F18" w:rsidP="000C4F18">
      <w:pPr>
        <w:pStyle w:val="Zkladntext"/>
        <w:rPr>
          <w:sz w:val="20"/>
        </w:rPr>
      </w:pPr>
    </w:p>
    <w:p w14:paraId="510D16B7" w14:textId="77777777" w:rsidR="000C4F18" w:rsidRDefault="000C4F18" w:rsidP="000C4F18">
      <w:pPr>
        <w:rPr>
          <w:rFonts w:ascii="Arial" w:hAnsi="Arial" w:cs="Arial"/>
          <w:sz w:val="20"/>
        </w:rPr>
      </w:pPr>
      <w:r w:rsidRPr="000C4F18">
        <w:rPr>
          <w:rFonts w:ascii="Arial" w:hAnsi="Arial" w:cs="Arial"/>
          <w:sz w:val="20"/>
        </w:rPr>
        <w:t xml:space="preserve">Geometrický obrazec </w:t>
      </w:r>
      <w:r>
        <w:rPr>
          <w:rFonts w:ascii="Arial" w:hAnsi="Arial" w:cs="Arial"/>
          <w:sz w:val="20"/>
        </w:rPr>
        <w:t>–</w:t>
      </w:r>
      <w:r w:rsidR="00876172">
        <w:rPr>
          <w:rFonts w:ascii="Arial" w:hAnsi="Arial" w:cs="Arial"/>
          <w:sz w:val="20"/>
        </w:rPr>
        <w:t xml:space="preserve"> hranice přírodní rezervace </w:t>
      </w:r>
      <w:r w:rsidR="00C46575">
        <w:rPr>
          <w:rFonts w:ascii="Arial" w:hAnsi="Arial" w:cs="Arial"/>
          <w:sz w:val="20"/>
          <w:szCs w:val="20"/>
        </w:rPr>
        <w:t>Kozí vrch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54"/>
        <w:gridCol w:w="2273"/>
        <w:gridCol w:w="2273"/>
        <w:gridCol w:w="2254"/>
        <w:gridCol w:w="8"/>
      </w:tblGrid>
      <w:tr w:rsidR="000C4F18" w14:paraId="157DE876" w14:textId="77777777" w:rsidTr="00B115FA">
        <w:tc>
          <w:tcPr>
            <w:tcW w:w="2254" w:type="dxa"/>
            <w:shd w:val="pct25" w:color="auto" w:fill="auto"/>
          </w:tcPr>
          <w:p w14:paraId="7E2D5CAB" w14:textId="77777777" w:rsidR="000C4F18" w:rsidRPr="0024188D" w:rsidRDefault="0024188D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č</w:t>
            </w:r>
            <w:r w:rsidR="000C4F18" w:rsidRPr="0024188D">
              <w:rPr>
                <w:rFonts w:ascii="Arial" w:hAnsi="Arial" w:cs="Arial"/>
                <w:b/>
                <w:bCs/>
                <w:sz w:val="20"/>
              </w:rPr>
              <w:t>íslo bodu</w:t>
            </w:r>
          </w:p>
        </w:tc>
        <w:tc>
          <w:tcPr>
            <w:tcW w:w="2273" w:type="dxa"/>
            <w:shd w:val="pct25" w:color="auto" w:fill="auto"/>
          </w:tcPr>
          <w:p w14:paraId="2D49056E" w14:textId="77777777" w:rsidR="000C4F18" w:rsidRPr="0024188D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24188D">
              <w:rPr>
                <w:rFonts w:ascii="Arial" w:hAnsi="Arial" w:cs="Arial"/>
                <w:b/>
                <w:bCs/>
                <w:sz w:val="20"/>
              </w:rPr>
              <w:t>souřadnice – Y [m]</w:t>
            </w:r>
          </w:p>
        </w:tc>
        <w:tc>
          <w:tcPr>
            <w:tcW w:w="2273" w:type="dxa"/>
            <w:shd w:val="pct25" w:color="auto" w:fill="auto"/>
          </w:tcPr>
          <w:p w14:paraId="656229CC" w14:textId="77777777" w:rsidR="000C4F18" w:rsidRPr="0024188D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24188D">
              <w:rPr>
                <w:rFonts w:ascii="Arial" w:hAnsi="Arial" w:cs="Arial"/>
                <w:b/>
                <w:bCs/>
                <w:sz w:val="20"/>
              </w:rPr>
              <w:t>souřadnice – X [m]</w:t>
            </w:r>
          </w:p>
        </w:tc>
        <w:tc>
          <w:tcPr>
            <w:tcW w:w="2262" w:type="dxa"/>
            <w:gridSpan w:val="2"/>
            <w:shd w:val="pct25" w:color="auto" w:fill="auto"/>
          </w:tcPr>
          <w:p w14:paraId="01EA52FA" w14:textId="77777777" w:rsidR="000C4F18" w:rsidRPr="0024188D" w:rsidRDefault="000C4F18" w:rsidP="00B6378A">
            <w:pPr>
              <w:jc w:val="center"/>
              <w:rPr>
                <w:rFonts w:ascii="Arial" w:hAnsi="Arial" w:cs="Arial"/>
                <w:b/>
                <w:bCs/>
                <w:snapToGrid w:val="0"/>
                <w:sz w:val="20"/>
              </w:rPr>
            </w:pPr>
            <w:r w:rsidRPr="0024188D">
              <w:rPr>
                <w:rFonts w:ascii="Arial" w:hAnsi="Arial" w:cs="Arial"/>
                <w:b/>
                <w:bCs/>
                <w:sz w:val="20"/>
              </w:rPr>
              <w:t>pořadí bodu v obrazci</w:t>
            </w:r>
          </w:p>
        </w:tc>
      </w:tr>
      <w:tr w:rsidR="00B115FA" w:rsidRPr="00B115FA" w14:paraId="5F6DD265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A4BADB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2273" w:type="dxa"/>
            <w:noWrap/>
            <w:hideMark/>
          </w:tcPr>
          <w:p w14:paraId="645434D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753588,34</w:t>
            </w:r>
          </w:p>
        </w:tc>
        <w:tc>
          <w:tcPr>
            <w:tcW w:w="2273" w:type="dxa"/>
            <w:noWrap/>
            <w:hideMark/>
          </w:tcPr>
          <w:p w14:paraId="0D7B595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975111,22</w:t>
            </w:r>
          </w:p>
        </w:tc>
        <w:tc>
          <w:tcPr>
            <w:tcW w:w="2254" w:type="dxa"/>
          </w:tcPr>
          <w:p w14:paraId="501F64E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</w:tr>
      <w:tr w:rsidR="00B115FA" w:rsidRPr="00B115FA" w14:paraId="2307470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32D518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2273" w:type="dxa"/>
            <w:noWrap/>
            <w:hideMark/>
          </w:tcPr>
          <w:p w14:paraId="4C9E2E1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753559,53</w:t>
            </w:r>
          </w:p>
        </w:tc>
        <w:tc>
          <w:tcPr>
            <w:tcW w:w="2273" w:type="dxa"/>
            <w:noWrap/>
            <w:hideMark/>
          </w:tcPr>
          <w:p w14:paraId="6B5A239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975137,13</w:t>
            </w:r>
          </w:p>
        </w:tc>
        <w:tc>
          <w:tcPr>
            <w:tcW w:w="2254" w:type="dxa"/>
          </w:tcPr>
          <w:p w14:paraId="7C13EA0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</w:tr>
      <w:tr w:rsidR="00B115FA" w:rsidRPr="00B115FA" w14:paraId="0932E93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93D6C1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2273" w:type="dxa"/>
            <w:noWrap/>
            <w:hideMark/>
          </w:tcPr>
          <w:p w14:paraId="74690BF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753557,51</w:t>
            </w:r>
          </w:p>
        </w:tc>
        <w:tc>
          <w:tcPr>
            <w:tcW w:w="2273" w:type="dxa"/>
            <w:noWrap/>
            <w:hideMark/>
          </w:tcPr>
          <w:p w14:paraId="7CFDF45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975133,18</w:t>
            </w:r>
          </w:p>
        </w:tc>
        <w:tc>
          <w:tcPr>
            <w:tcW w:w="2254" w:type="dxa"/>
          </w:tcPr>
          <w:p w14:paraId="3593FBE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</w:tr>
      <w:tr w:rsidR="00B115FA" w:rsidRPr="00B115FA" w14:paraId="6997D17F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128B95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2273" w:type="dxa"/>
            <w:noWrap/>
            <w:hideMark/>
          </w:tcPr>
          <w:p w14:paraId="125B35D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753532,82</w:t>
            </w:r>
          </w:p>
        </w:tc>
        <w:tc>
          <w:tcPr>
            <w:tcW w:w="2273" w:type="dxa"/>
            <w:noWrap/>
            <w:hideMark/>
          </w:tcPr>
          <w:p w14:paraId="502C6C6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975162,34</w:t>
            </w:r>
          </w:p>
        </w:tc>
        <w:tc>
          <w:tcPr>
            <w:tcW w:w="2254" w:type="dxa"/>
          </w:tcPr>
          <w:p w14:paraId="5347190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</w:tr>
      <w:tr w:rsidR="00B115FA" w:rsidRPr="00B115FA" w14:paraId="6523753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04CD89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2273" w:type="dxa"/>
            <w:noWrap/>
            <w:hideMark/>
          </w:tcPr>
          <w:p w14:paraId="1F1D0DF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753517,86</w:t>
            </w:r>
          </w:p>
        </w:tc>
        <w:tc>
          <w:tcPr>
            <w:tcW w:w="2273" w:type="dxa"/>
            <w:noWrap/>
            <w:hideMark/>
          </w:tcPr>
          <w:p w14:paraId="38AC932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975187,46</w:t>
            </w:r>
          </w:p>
        </w:tc>
        <w:tc>
          <w:tcPr>
            <w:tcW w:w="2254" w:type="dxa"/>
          </w:tcPr>
          <w:p w14:paraId="4F96BED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</w:tr>
      <w:tr w:rsidR="00B115FA" w:rsidRPr="00B115FA" w14:paraId="76382F40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C54097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2273" w:type="dxa"/>
            <w:noWrap/>
            <w:hideMark/>
          </w:tcPr>
          <w:p w14:paraId="5EFC995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753516,41</w:t>
            </w:r>
          </w:p>
        </w:tc>
        <w:tc>
          <w:tcPr>
            <w:tcW w:w="2273" w:type="dxa"/>
            <w:noWrap/>
            <w:hideMark/>
          </w:tcPr>
          <w:p w14:paraId="1B944AE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975189,89</w:t>
            </w:r>
          </w:p>
        </w:tc>
        <w:tc>
          <w:tcPr>
            <w:tcW w:w="2254" w:type="dxa"/>
          </w:tcPr>
          <w:p w14:paraId="230AF3D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</w:tr>
      <w:tr w:rsidR="00B115FA" w:rsidRPr="00B115FA" w14:paraId="3C80FA08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479AF6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</w:t>
            </w:r>
          </w:p>
        </w:tc>
        <w:tc>
          <w:tcPr>
            <w:tcW w:w="2273" w:type="dxa"/>
            <w:noWrap/>
            <w:hideMark/>
          </w:tcPr>
          <w:p w14:paraId="2B4AAD5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753508,22</w:t>
            </w:r>
          </w:p>
        </w:tc>
        <w:tc>
          <w:tcPr>
            <w:tcW w:w="2273" w:type="dxa"/>
            <w:noWrap/>
            <w:hideMark/>
          </w:tcPr>
          <w:p w14:paraId="6AE9329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975200,61</w:t>
            </w:r>
          </w:p>
        </w:tc>
        <w:tc>
          <w:tcPr>
            <w:tcW w:w="2254" w:type="dxa"/>
          </w:tcPr>
          <w:p w14:paraId="0F47472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</w:t>
            </w:r>
          </w:p>
        </w:tc>
      </w:tr>
      <w:tr w:rsidR="00B115FA" w:rsidRPr="00B115FA" w14:paraId="18254F6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B04E97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2273" w:type="dxa"/>
            <w:noWrap/>
            <w:hideMark/>
          </w:tcPr>
          <w:p w14:paraId="467D249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753513,40</w:t>
            </w:r>
          </w:p>
        </w:tc>
        <w:tc>
          <w:tcPr>
            <w:tcW w:w="2273" w:type="dxa"/>
            <w:noWrap/>
            <w:hideMark/>
          </w:tcPr>
          <w:p w14:paraId="49F09A3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975214,02</w:t>
            </w:r>
          </w:p>
        </w:tc>
        <w:tc>
          <w:tcPr>
            <w:tcW w:w="2254" w:type="dxa"/>
          </w:tcPr>
          <w:p w14:paraId="2E589A5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</w:tr>
      <w:tr w:rsidR="00B115FA" w:rsidRPr="00B115FA" w14:paraId="13FCB7ED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A63CF7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</w:t>
            </w:r>
          </w:p>
        </w:tc>
        <w:tc>
          <w:tcPr>
            <w:tcW w:w="2273" w:type="dxa"/>
            <w:noWrap/>
            <w:hideMark/>
          </w:tcPr>
          <w:p w14:paraId="121A4EF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753479,20</w:t>
            </w:r>
          </w:p>
        </w:tc>
        <w:tc>
          <w:tcPr>
            <w:tcW w:w="2273" w:type="dxa"/>
            <w:noWrap/>
            <w:hideMark/>
          </w:tcPr>
          <w:p w14:paraId="1654FC1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975249,39</w:t>
            </w:r>
          </w:p>
        </w:tc>
        <w:tc>
          <w:tcPr>
            <w:tcW w:w="2254" w:type="dxa"/>
          </w:tcPr>
          <w:p w14:paraId="55575FA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</w:t>
            </w:r>
          </w:p>
        </w:tc>
      </w:tr>
      <w:tr w:rsidR="00B115FA" w:rsidRPr="00B115FA" w14:paraId="75A3CC58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128AC0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  <w:tc>
          <w:tcPr>
            <w:tcW w:w="2273" w:type="dxa"/>
            <w:noWrap/>
            <w:hideMark/>
          </w:tcPr>
          <w:p w14:paraId="705D6E5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753477,85</w:t>
            </w:r>
          </w:p>
        </w:tc>
        <w:tc>
          <w:tcPr>
            <w:tcW w:w="2273" w:type="dxa"/>
            <w:noWrap/>
            <w:hideMark/>
          </w:tcPr>
          <w:p w14:paraId="4B5E4CC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975253,90</w:t>
            </w:r>
          </w:p>
        </w:tc>
        <w:tc>
          <w:tcPr>
            <w:tcW w:w="2254" w:type="dxa"/>
          </w:tcPr>
          <w:p w14:paraId="7BB54EF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</w:tr>
      <w:tr w:rsidR="00B115FA" w:rsidRPr="00B115FA" w14:paraId="759AD05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7E3522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11</w:t>
            </w:r>
          </w:p>
        </w:tc>
        <w:tc>
          <w:tcPr>
            <w:tcW w:w="2273" w:type="dxa"/>
            <w:noWrap/>
            <w:hideMark/>
          </w:tcPr>
          <w:p w14:paraId="56D3FB6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753472,48</w:t>
            </w:r>
          </w:p>
        </w:tc>
        <w:tc>
          <w:tcPr>
            <w:tcW w:w="2273" w:type="dxa"/>
            <w:noWrap/>
            <w:hideMark/>
          </w:tcPr>
          <w:p w14:paraId="1D5FCE8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975255,02</w:t>
            </w:r>
          </w:p>
        </w:tc>
        <w:tc>
          <w:tcPr>
            <w:tcW w:w="2254" w:type="dxa"/>
          </w:tcPr>
          <w:p w14:paraId="7F83929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11</w:t>
            </w:r>
          </w:p>
        </w:tc>
      </w:tr>
      <w:tr w:rsidR="00B115FA" w:rsidRPr="00B115FA" w14:paraId="2091C232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4F37899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12</w:t>
            </w:r>
          </w:p>
        </w:tc>
        <w:tc>
          <w:tcPr>
            <w:tcW w:w="2273" w:type="dxa"/>
            <w:noWrap/>
            <w:hideMark/>
          </w:tcPr>
          <w:p w14:paraId="20A787E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753468,63</w:t>
            </w:r>
          </w:p>
        </w:tc>
        <w:tc>
          <w:tcPr>
            <w:tcW w:w="2273" w:type="dxa"/>
            <w:noWrap/>
            <w:hideMark/>
          </w:tcPr>
          <w:p w14:paraId="5614AAE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975260,45</w:t>
            </w:r>
          </w:p>
        </w:tc>
        <w:tc>
          <w:tcPr>
            <w:tcW w:w="2254" w:type="dxa"/>
          </w:tcPr>
          <w:p w14:paraId="71ECB2B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12</w:t>
            </w:r>
          </w:p>
        </w:tc>
      </w:tr>
      <w:tr w:rsidR="00B115FA" w:rsidRPr="00B115FA" w14:paraId="44A4B5D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2D3C13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13</w:t>
            </w:r>
          </w:p>
        </w:tc>
        <w:tc>
          <w:tcPr>
            <w:tcW w:w="2273" w:type="dxa"/>
            <w:noWrap/>
            <w:hideMark/>
          </w:tcPr>
          <w:p w14:paraId="60A85F0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753462,86</w:t>
            </w:r>
          </w:p>
        </w:tc>
        <w:tc>
          <w:tcPr>
            <w:tcW w:w="2273" w:type="dxa"/>
            <w:noWrap/>
            <w:hideMark/>
          </w:tcPr>
          <w:p w14:paraId="3651852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975274,60</w:t>
            </w:r>
          </w:p>
        </w:tc>
        <w:tc>
          <w:tcPr>
            <w:tcW w:w="2254" w:type="dxa"/>
          </w:tcPr>
          <w:p w14:paraId="706DF03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13</w:t>
            </w:r>
          </w:p>
        </w:tc>
      </w:tr>
      <w:tr w:rsidR="00B115FA" w:rsidRPr="00B115FA" w14:paraId="66E237D2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DE190F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14</w:t>
            </w:r>
          </w:p>
        </w:tc>
        <w:tc>
          <w:tcPr>
            <w:tcW w:w="2273" w:type="dxa"/>
            <w:noWrap/>
            <w:hideMark/>
          </w:tcPr>
          <w:p w14:paraId="5183179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753460,77</w:t>
            </w:r>
          </w:p>
        </w:tc>
        <w:tc>
          <w:tcPr>
            <w:tcW w:w="2273" w:type="dxa"/>
            <w:noWrap/>
            <w:hideMark/>
          </w:tcPr>
          <w:p w14:paraId="2D2DD1C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975294,01</w:t>
            </w:r>
          </w:p>
        </w:tc>
        <w:tc>
          <w:tcPr>
            <w:tcW w:w="2254" w:type="dxa"/>
          </w:tcPr>
          <w:p w14:paraId="51D4AC4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14</w:t>
            </w:r>
          </w:p>
        </w:tc>
      </w:tr>
      <w:tr w:rsidR="00B115FA" w:rsidRPr="00B115FA" w14:paraId="198BF468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F84623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  <w:tc>
          <w:tcPr>
            <w:tcW w:w="2273" w:type="dxa"/>
            <w:noWrap/>
            <w:hideMark/>
          </w:tcPr>
          <w:p w14:paraId="64B7785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753458,48</w:t>
            </w:r>
          </w:p>
        </w:tc>
        <w:tc>
          <w:tcPr>
            <w:tcW w:w="2273" w:type="dxa"/>
            <w:noWrap/>
            <w:hideMark/>
          </w:tcPr>
          <w:p w14:paraId="6D8FB40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975318,16</w:t>
            </w:r>
          </w:p>
        </w:tc>
        <w:tc>
          <w:tcPr>
            <w:tcW w:w="2254" w:type="dxa"/>
          </w:tcPr>
          <w:p w14:paraId="3CFB8E3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</w:tr>
      <w:tr w:rsidR="00B115FA" w:rsidRPr="00B115FA" w14:paraId="76584A48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92BE92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16</w:t>
            </w:r>
          </w:p>
        </w:tc>
        <w:tc>
          <w:tcPr>
            <w:tcW w:w="2273" w:type="dxa"/>
            <w:noWrap/>
            <w:hideMark/>
          </w:tcPr>
          <w:p w14:paraId="149BB5C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753452,31</w:t>
            </w:r>
          </w:p>
        </w:tc>
        <w:tc>
          <w:tcPr>
            <w:tcW w:w="2273" w:type="dxa"/>
            <w:noWrap/>
            <w:hideMark/>
          </w:tcPr>
          <w:p w14:paraId="3498CFB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975347,43</w:t>
            </w:r>
          </w:p>
        </w:tc>
        <w:tc>
          <w:tcPr>
            <w:tcW w:w="2254" w:type="dxa"/>
          </w:tcPr>
          <w:p w14:paraId="656532B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16</w:t>
            </w:r>
          </w:p>
        </w:tc>
      </w:tr>
      <w:tr w:rsidR="00B115FA" w:rsidRPr="00B115FA" w14:paraId="01D9BFF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426B34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17</w:t>
            </w:r>
          </w:p>
        </w:tc>
        <w:tc>
          <w:tcPr>
            <w:tcW w:w="2273" w:type="dxa"/>
            <w:noWrap/>
            <w:hideMark/>
          </w:tcPr>
          <w:p w14:paraId="4BB78B4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753451,65</w:t>
            </w:r>
          </w:p>
        </w:tc>
        <w:tc>
          <w:tcPr>
            <w:tcW w:w="2273" w:type="dxa"/>
            <w:noWrap/>
            <w:hideMark/>
          </w:tcPr>
          <w:p w14:paraId="5B66BAE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975359,03</w:t>
            </w:r>
          </w:p>
        </w:tc>
        <w:tc>
          <w:tcPr>
            <w:tcW w:w="2254" w:type="dxa"/>
          </w:tcPr>
          <w:p w14:paraId="0F1DB5F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17</w:t>
            </w:r>
          </w:p>
        </w:tc>
      </w:tr>
      <w:tr w:rsidR="00B115FA" w:rsidRPr="00B115FA" w14:paraId="7E167BA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9A5F8F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  <w:tc>
          <w:tcPr>
            <w:tcW w:w="2273" w:type="dxa"/>
            <w:noWrap/>
            <w:hideMark/>
          </w:tcPr>
          <w:p w14:paraId="0F4BEE5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753452,28</w:t>
            </w:r>
          </w:p>
        </w:tc>
        <w:tc>
          <w:tcPr>
            <w:tcW w:w="2273" w:type="dxa"/>
            <w:noWrap/>
            <w:hideMark/>
          </w:tcPr>
          <w:p w14:paraId="6F03B10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975400,94</w:t>
            </w:r>
          </w:p>
        </w:tc>
        <w:tc>
          <w:tcPr>
            <w:tcW w:w="2254" w:type="dxa"/>
          </w:tcPr>
          <w:p w14:paraId="7BAB84E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</w:tr>
      <w:tr w:rsidR="00B115FA" w:rsidRPr="00B115FA" w14:paraId="0DB8BF59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F9227C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</w:p>
        </w:tc>
        <w:tc>
          <w:tcPr>
            <w:tcW w:w="2273" w:type="dxa"/>
            <w:noWrap/>
            <w:hideMark/>
          </w:tcPr>
          <w:p w14:paraId="650DF2F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753451,47</w:t>
            </w:r>
          </w:p>
        </w:tc>
        <w:tc>
          <w:tcPr>
            <w:tcW w:w="2273" w:type="dxa"/>
            <w:noWrap/>
            <w:hideMark/>
          </w:tcPr>
          <w:p w14:paraId="632E9B2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975420,25</w:t>
            </w:r>
          </w:p>
        </w:tc>
        <w:tc>
          <w:tcPr>
            <w:tcW w:w="2254" w:type="dxa"/>
          </w:tcPr>
          <w:p w14:paraId="0E026A6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</w:p>
        </w:tc>
      </w:tr>
      <w:tr w:rsidR="00B115FA" w:rsidRPr="00B115FA" w14:paraId="380FEADB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391693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20</w:t>
            </w:r>
          </w:p>
        </w:tc>
        <w:tc>
          <w:tcPr>
            <w:tcW w:w="2273" w:type="dxa"/>
            <w:noWrap/>
            <w:hideMark/>
          </w:tcPr>
          <w:p w14:paraId="7C7E191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753449,26</w:t>
            </w:r>
          </w:p>
        </w:tc>
        <w:tc>
          <w:tcPr>
            <w:tcW w:w="2273" w:type="dxa"/>
            <w:noWrap/>
            <w:hideMark/>
          </w:tcPr>
          <w:p w14:paraId="0C94F3A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975444,48</w:t>
            </w:r>
          </w:p>
        </w:tc>
        <w:tc>
          <w:tcPr>
            <w:tcW w:w="2254" w:type="dxa"/>
          </w:tcPr>
          <w:p w14:paraId="495409F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20</w:t>
            </w:r>
          </w:p>
        </w:tc>
      </w:tr>
      <w:tr w:rsidR="00B115FA" w:rsidRPr="00B115FA" w14:paraId="65BEC715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5B1930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</w:p>
        </w:tc>
        <w:tc>
          <w:tcPr>
            <w:tcW w:w="2273" w:type="dxa"/>
            <w:noWrap/>
            <w:hideMark/>
          </w:tcPr>
          <w:p w14:paraId="1862214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753446,65</w:t>
            </w:r>
          </w:p>
        </w:tc>
        <w:tc>
          <w:tcPr>
            <w:tcW w:w="2273" w:type="dxa"/>
            <w:noWrap/>
            <w:hideMark/>
          </w:tcPr>
          <w:p w14:paraId="07A2667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975458,96</w:t>
            </w:r>
          </w:p>
        </w:tc>
        <w:tc>
          <w:tcPr>
            <w:tcW w:w="2254" w:type="dxa"/>
          </w:tcPr>
          <w:p w14:paraId="7C41073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</w:p>
        </w:tc>
      </w:tr>
      <w:tr w:rsidR="00B115FA" w:rsidRPr="00B115FA" w14:paraId="731E3F8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2E8657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22</w:t>
            </w:r>
          </w:p>
        </w:tc>
        <w:tc>
          <w:tcPr>
            <w:tcW w:w="2273" w:type="dxa"/>
            <w:noWrap/>
            <w:hideMark/>
          </w:tcPr>
          <w:p w14:paraId="088880B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753458,50</w:t>
            </w:r>
          </w:p>
        </w:tc>
        <w:tc>
          <w:tcPr>
            <w:tcW w:w="2273" w:type="dxa"/>
            <w:noWrap/>
            <w:hideMark/>
          </w:tcPr>
          <w:p w14:paraId="77BE85B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975480,21</w:t>
            </w:r>
          </w:p>
        </w:tc>
        <w:tc>
          <w:tcPr>
            <w:tcW w:w="2254" w:type="dxa"/>
          </w:tcPr>
          <w:p w14:paraId="631D38F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22</w:t>
            </w:r>
          </w:p>
        </w:tc>
      </w:tr>
      <w:tr w:rsidR="00B115FA" w:rsidRPr="00B115FA" w14:paraId="1E9FDC9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A771C6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23</w:t>
            </w:r>
          </w:p>
        </w:tc>
        <w:tc>
          <w:tcPr>
            <w:tcW w:w="2273" w:type="dxa"/>
            <w:noWrap/>
            <w:hideMark/>
          </w:tcPr>
          <w:p w14:paraId="768A05B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753466,65</w:t>
            </w:r>
          </w:p>
        </w:tc>
        <w:tc>
          <w:tcPr>
            <w:tcW w:w="2273" w:type="dxa"/>
            <w:noWrap/>
            <w:hideMark/>
          </w:tcPr>
          <w:p w14:paraId="280A3D4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975487,31</w:t>
            </w:r>
          </w:p>
        </w:tc>
        <w:tc>
          <w:tcPr>
            <w:tcW w:w="2254" w:type="dxa"/>
          </w:tcPr>
          <w:p w14:paraId="2BDED50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23</w:t>
            </w:r>
          </w:p>
        </w:tc>
      </w:tr>
      <w:tr w:rsidR="00B115FA" w:rsidRPr="00B115FA" w14:paraId="292B5D9B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5DD6AC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24</w:t>
            </w:r>
          </w:p>
        </w:tc>
        <w:tc>
          <w:tcPr>
            <w:tcW w:w="2273" w:type="dxa"/>
            <w:noWrap/>
            <w:hideMark/>
          </w:tcPr>
          <w:p w14:paraId="4A567F2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753471,57</w:t>
            </w:r>
          </w:p>
        </w:tc>
        <w:tc>
          <w:tcPr>
            <w:tcW w:w="2273" w:type="dxa"/>
            <w:noWrap/>
            <w:hideMark/>
          </w:tcPr>
          <w:p w14:paraId="7357F43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975482,20</w:t>
            </w:r>
          </w:p>
        </w:tc>
        <w:tc>
          <w:tcPr>
            <w:tcW w:w="2254" w:type="dxa"/>
          </w:tcPr>
          <w:p w14:paraId="1041036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24</w:t>
            </w:r>
          </w:p>
        </w:tc>
      </w:tr>
      <w:tr w:rsidR="00B115FA" w:rsidRPr="00B115FA" w14:paraId="6C55C2F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FB2D41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25</w:t>
            </w:r>
          </w:p>
        </w:tc>
        <w:tc>
          <w:tcPr>
            <w:tcW w:w="2273" w:type="dxa"/>
            <w:noWrap/>
            <w:hideMark/>
          </w:tcPr>
          <w:p w14:paraId="0A7EFC2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753473,71</w:t>
            </w:r>
          </w:p>
        </w:tc>
        <w:tc>
          <w:tcPr>
            <w:tcW w:w="2273" w:type="dxa"/>
            <w:noWrap/>
            <w:hideMark/>
          </w:tcPr>
          <w:p w14:paraId="449B310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975486,22</w:t>
            </w:r>
          </w:p>
        </w:tc>
        <w:tc>
          <w:tcPr>
            <w:tcW w:w="2254" w:type="dxa"/>
          </w:tcPr>
          <w:p w14:paraId="10B434A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25</w:t>
            </w:r>
          </w:p>
        </w:tc>
      </w:tr>
      <w:tr w:rsidR="00B115FA" w:rsidRPr="00B115FA" w14:paraId="6DAF47D9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12549B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26</w:t>
            </w:r>
          </w:p>
        </w:tc>
        <w:tc>
          <w:tcPr>
            <w:tcW w:w="2273" w:type="dxa"/>
            <w:noWrap/>
            <w:hideMark/>
          </w:tcPr>
          <w:p w14:paraId="7E8985C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753476,50</w:t>
            </w:r>
          </w:p>
        </w:tc>
        <w:tc>
          <w:tcPr>
            <w:tcW w:w="2273" w:type="dxa"/>
            <w:noWrap/>
            <w:hideMark/>
          </w:tcPr>
          <w:p w14:paraId="7CDE527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975481,67</w:t>
            </w:r>
          </w:p>
        </w:tc>
        <w:tc>
          <w:tcPr>
            <w:tcW w:w="2254" w:type="dxa"/>
          </w:tcPr>
          <w:p w14:paraId="780EDFD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26</w:t>
            </w:r>
          </w:p>
        </w:tc>
      </w:tr>
      <w:tr w:rsidR="00B115FA" w:rsidRPr="00B115FA" w14:paraId="49C52349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86447F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27</w:t>
            </w:r>
          </w:p>
        </w:tc>
        <w:tc>
          <w:tcPr>
            <w:tcW w:w="2273" w:type="dxa"/>
            <w:noWrap/>
            <w:hideMark/>
          </w:tcPr>
          <w:p w14:paraId="3A28C8F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753495,82</w:t>
            </w:r>
          </w:p>
        </w:tc>
        <w:tc>
          <w:tcPr>
            <w:tcW w:w="2273" w:type="dxa"/>
            <w:noWrap/>
            <w:hideMark/>
          </w:tcPr>
          <w:p w14:paraId="49B33CB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975468,52</w:t>
            </w:r>
          </w:p>
        </w:tc>
        <w:tc>
          <w:tcPr>
            <w:tcW w:w="2254" w:type="dxa"/>
          </w:tcPr>
          <w:p w14:paraId="7C2C47A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27</w:t>
            </w:r>
          </w:p>
        </w:tc>
      </w:tr>
      <w:tr w:rsidR="00B115FA" w:rsidRPr="00B115FA" w14:paraId="4814E7D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AE7971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28</w:t>
            </w:r>
          </w:p>
        </w:tc>
        <w:tc>
          <w:tcPr>
            <w:tcW w:w="2273" w:type="dxa"/>
            <w:noWrap/>
            <w:hideMark/>
          </w:tcPr>
          <w:p w14:paraId="119C129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753503,72</w:t>
            </w:r>
          </w:p>
        </w:tc>
        <w:tc>
          <w:tcPr>
            <w:tcW w:w="2273" w:type="dxa"/>
            <w:noWrap/>
            <w:hideMark/>
          </w:tcPr>
          <w:p w14:paraId="2B81FE6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975464,64</w:t>
            </w:r>
          </w:p>
        </w:tc>
        <w:tc>
          <w:tcPr>
            <w:tcW w:w="2254" w:type="dxa"/>
          </w:tcPr>
          <w:p w14:paraId="35097D3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28</w:t>
            </w:r>
          </w:p>
        </w:tc>
      </w:tr>
      <w:tr w:rsidR="00B115FA" w:rsidRPr="00B115FA" w14:paraId="44E8C07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50E120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  <w:tc>
          <w:tcPr>
            <w:tcW w:w="2273" w:type="dxa"/>
            <w:noWrap/>
            <w:hideMark/>
          </w:tcPr>
          <w:p w14:paraId="67D7170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753517,78</w:t>
            </w:r>
          </w:p>
        </w:tc>
        <w:tc>
          <w:tcPr>
            <w:tcW w:w="2273" w:type="dxa"/>
            <w:noWrap/>
            <w:hideMark/>
          </w:tcPr>
          <w:p w14:paraId="419B11A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975490,78</w:t>
            </w:r>
          </w:p>
        </w:tc>
        <w:tc>
          <w:tcPr>
            <w:tcW w:w="2254" w:type="dxa"/>
          </w:tcPr>
          <w:p w14:paraId="750110A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</w:tr>
      <w:tr w:rsidR="00B115FA" w:rsidRPr="00B115FA" w14:paraId="41D8806E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02C815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30</w:t>
            </w:r>
          </w:p>
        </w:tc>
        <w:tc>
          <w:tcPr>
            <w:tcW w:w="2273" w:type="dxa"/>
            <w:noWrap/>
            <w:hideMark/>
          </w:tcPr>
          <w:p w14:paraId="366B37A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753536,52</w:t>
            </w:r>
          </w:p>
        </w:tc>
        <w:tc>
          <w:tcPr>
            <w:tcW w:w="2273" w:type="dxa"/>
            <w:noWrap/>
            <w:hideMark/>
          </w:tcPr>
          <w:p w14:paraId="4A42F95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975527,00</w:t>
            </w:r>
          </w:p>
        </w:tc>
        <w:tc>
          <w:tcPr>
            <w:tcW w:w="2254" w:type="dxa"/>
          </w:tcPr>
          <w:p w14:paraId="0663E86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30</w:t>
            </w:r>
          </w:p>
        </w:tc>
      </w:tr>
      <w:tr w:rsidR="00B115FA" w:rsidRPr="00B115FA" w14:paraId="5888248A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9C3C5D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31</w:t>
            </w:r>
          </w:p>
        </w:tc>
        <w:tc>
          <w:tcPr>
            <w:tcW w:w="2273" w:type="dxa"/>
            <w:noWrap/>
            <w:hideMark/>
          </w:tcPr>
          <w:p w14:paraId="5689A6B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753547,89</w:t>
            </w:r>
          </w:p>
        </w:tc>
        <w:tc>
          <w:tcPr>
            <w:tcW w:w="2273" w:type="dxa"/>
            <w:noWrap/>
            <w:hideMark/>
          </w:tcPr>
          <w:p w14:paraId="79CCA91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975548,21</w:t>
            </w:r>
          </w:p>
        </w:tc>
        <w:tc>
          <w:tcPr>
            <w:tcW w:w="2254" w:type="dxa"/>
          </w:tcPr>
          <w:p w14:paraId="3B80D56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31</w:t>
            </w:r>
          </w:p>
        </w:tc>
      </w:tr>
      <w:tr w:rsidR="00B115FA" w:rsidRPr="00B115FA" w14:paraId="6909FD4F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9EEA49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32</w:t>
            </w:r>
          </w:p>
        </w:tc>
        <w:tc>
          <w:tcPr>
            <w:tcW w:w="2273" w:type="dxa"/>
            <w:noWrap/>
            <w:hideMark/>
          </w:tcPr>
          <w:p w14:paraId="532D024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753608,63</w:t>
            </w:r>
          </w:p>
        </w:tc>
        <w:tc>
          <w:tcPr>
            <w:tcW w:w="2273" w:type="dxa"/>
            <w:noWrap/>
            <w:hideMark/>
          </w:tcPr>
          <w:p w14:paraId="00BC69E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975585,95</w:t>
            </w:r>
          </w:p>
        </w:tc>
        <w:tc>
          <w:tcPr>
            <w:tcW w:w="2254" w:type="dxa"/>
          </w:tcPr>
          <w:p w14:paraId="5736B6A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32</w:t>
            </w:r>
          </w:p>
        </w:tc>
      </w:tr>
      <w:tr w:rsidR="00B115FA" w:rsidRPr="00B115FA" w14:paraId="609C944F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F47A06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33</w:t>
            </w:r>
          </w:p>
        </w:tc>
        <w:tc>
          <w:tcPr>
            <w:tcW w:w="2273" w:type="dxa"/>
            <w:noWrap/>
            <w:hideMark/>
          </w:tcPr>
          <w:p w14:paraId="39E288E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753644,09</w:t>
            </w:r>
          </w:p>
        </w:tc>
        <w:tc>
          <w:tcPr>
            <w:tcW w:w="2273" w:type="dxa"/>
            <w:noWrap/>
            <w:hideMark/>
          </w:tcPr>
          <w:p w14:paraId="42AB0A2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975598,86</w:t>
            </w:r>
          </w:p>
        </w:tc>
        <w:tc>
          <w:tcPr>
            <w:tcW w:w="2254" w:type="dxa"/>
          </w:tcPr>
          <w:p w14:paraId="36B1DDF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33</w:t>
            </w:r>
          </w:p>
        </w:tc>
      </w:tr>
      <w:tr w:rsidR="00B115FA" w:rsidRPr="00B115FA" w14:paraId="62F302A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1F27D2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34</w:t>
            </w:r>
          </w:p>
        </w:tc>
        <w:tc>
          <w:tcPr>
            <w:tcW w:w="2273" w:type="dxa"/>
            <w:noWrap/>
            <w:hideMark/>
          </w:tcPr>
          <w:p w14:paraId="7EB834E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753677,67</w:t>
            </w:r>
          </w:p>
        </w:tc>
        <w:tc>
          <w:tcPr>
            <w:tcW w:w="2273" w:type="dxa"/>
            <w:noWrap/>
            <w:hideMark/>
          </w:tcPr>
          <w:p w14:paraId="7BD380B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975659,72</w:t>
            </w:r>
          </w:p>
        </w:tc>
        <w:tc>
          <w:tcPr>
            <w:tcW w:w="2254" w:type="dxa"/>
          </w:tcPr>
          <w:p w14:paraId="7BFE398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34</w:t>
            </w:r>
          </w:p>
        </w:tc>
      </w:tr>
      <w:tr w:rsidR="00B115FA" w:rsidRPr="00B115FA" w14:paraId="1B098E1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FB8D90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35</w:t>
            </w:r>
          </w:p>
        </w:tc>
        <w:tc>
          <w:tcPr>
            <w:tcW w:w="2273" w:type="dxa"/>
            <w:noWrap/>
            <w:hideMark/>
          </w:tcPr>
          <w:p w14:paraId="116B4CD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753691,11</w:t>
            </w:r>
          </w:p>
        </w:tc>
        <w:tc>
          <w:tcPr>
            <w:tcW w:w="2273" w:type="dxa"/>
            <w:noWrap/>
            <w:hideMark/>
          </w:tcPr>
          <w:p w14:paraId="5C6ED54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975669,95</w:t>
            </w:r>
          </w:p>
        </w:tc>
        <w:tc>
          <w:tcPr>
            <w:tcW w:w="2254" w:type="dxa"/>
          </w:tcPr>
          <w:p w14:paraId="22F7E49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35</w:t>
            </w:r>
          </w:p>
        </w:tc>
      </w:tr>
      <w:tr w:rsidR="00B115FA" w:rsidRPr="00B115FA" w14:paraId="2BB1A2A5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89CA6E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36</w:t>
            </w:r>
          </w:p>
        </w:tc>
        <w:tc>
          <w:tcPr>
            <w:tcW w:w="2273" w:type="dxa"/>
            <w:noWrap/>
            <w:hideMark/>
          </w:tcPr>
          <w:p w14:paraId="0CBCB02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753696,64</w:t>
            </w:r>
          </w:p>
        </w:tc>
        <w:tc>
          <w:tcPr>
            <w:tcW w:w="2273" w:type="dxa"/>
            <w:noWrap/>
            <w:hideMark/>
          </w:tcPr>
          <w:p w14:paraId="3DBDE09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975674,26</w:t>
            </w:r>
          </w:p>
        </w:tc>
        <w:tc>
          <w:tcPr>
            <w:tcW w:w="2254" w:type="dxa"/>
          </w:tcPr>
          <w:p w14:paraId="385EE63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36</w:t>
            </w:r>
          </w:p>
        </w:tc>
      </w:tr>
      <w:tr w:rsidR="00B115FA" w:rsidRPr="00B115FA" w14:paraId="4C87AB0A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8B95A4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37</w:t>
            </w:r>
          </w:p>
        </w:tc>
        <w:tc>
          <w:tcPr>
            <w:tcW w:w="2273" w:type="dxa"/>
            <w:noWrap/>
            <w:hideMark/>
          </w:tcPr>
          <w:p w14:paraId="59CA04F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753699,45</w:t>
            </w:r>
          </w:p>
        </w:tc>
        <w:tc>
          <w:tcPr>
            <w:tcW w:w="2273" w:type="dxa"/>
            <w:noWrap/>
            <w:hideMark/>
          </w:tcPr>
          <w:p w14:paraId="362CDB5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975675,86</w:t>
            </w:r>
          </w:p>
        </w:tc>
        <w:tc>
          <w:tcPr>
            <w:tcW w:w="2254" w:type="dxa"/>
          </w:tcPr>
          <w:p w14:paraId="71E72BC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37</w:t>
            </w:r>
          </w:p>
        </w:tc>
      </w:tr>
      <w:tr w:rsidR="00B115FA" w:rsidRPr="00B115FA" w14:paraId="4AD4DB18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BB9839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38</w:t>
            </w:r>
          </w:p>
        </w:tc>
        <w:tc>
          <w:tcPr>
            <w:tcW w:w="2273" w:type="dxa"/>
            <w:noWrap/>
            <w:hideMark/>
          </w:tcPr>
          <w:p w14:paraId="66F8F87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753730,01</w:t>
            </w:r>
          </w:p>
        </w:tc>
        <w:tc>
          <w:tcPr>
            <w:tcW w:w="2273" w:type="dxa"/>
            <w:noWrap/>
            <w:hideMark/>
          </w:tcPr>
          <w:p w14:paraId="7861B0B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975663,27</w:t>
            </w:r>
          </w:p>
        </w:tc>
        <w:tc>
          <w:tcPr>
            <w:tcW w:w="2254" w:type="dxa"/>
          </w:tcPr>
          <w:p w14:paraId="56C47BF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38</w:t>
            </w:r>
          </w:p>
        </w:tc>
      </w:tr>
      <w:tr w:rsidR="00B115FA" w:rsidRPr="00B115FA" w14:paraId="3B3B361F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2E6072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39</w:t>
            </w:r>
          </w:p>
        </w:tc>
        <w:tc>
          <w:tcPr>
            <w:tcW w:w="2273" w:type="dxa"/>
            <w:noWrap/>
            <w:hideMark/>
          </w:tcPr>
          <w:p w14:paraId="2DAE32E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753732,79</w:t>
            </w:r>
          </w:p>
        </w:tc>
        <w:tc>
          <w:tcPr>
            <w:tcW w:w="2273" w:type="dxa"/>
            <w:noWrap/>
            <w:hideMark/>
          </w:tcPr>
          <w:p w14:paraId="0EE45EF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975666,00</w:t>
            </w:r>
          </w:p>
        </w:tc>
        <w:tc>
          <w:tcPr>
            <w:tcW w:w="2254" w:type="dxa"/>
          </w:tcPr>
          <w:p w14:paraId="6A1B7A9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39</w:t>
            </w:r>
          </w:p>
        </w:tc>
      </w:tr>
      <w:tr w:rsidR="00B115FA" w:rsidRPr="00B115FA" w14:paraId="1E23E728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998045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40</w:t>
            </w:r>
          </w:p>
        </w:tc>
        <w:tc>
          <w:tcPr>
            <w:tcW w:w="2273" w:type="dxa"/>
            <w:noWrap/>
            <w:hideMark/>
          </w:tcPr>
          <w:p w14:paraId="07ECAAC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753753,04</w:t>
            </w:r>
          </w:p>
        </w:tc>
        <w:tc>
          <w:tcPr>
            <w:tcW w:w="2273" w:type="dxa"/>
            <w:noWrap/>
            <w:hideMark/>
          </w:tcPr>
          <w:p w14:paraId="1D61185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975685,93</w:t>
            </w:r>
          </w:p>
        </w:tc>
        <w:tc>
          <w:tcPr>
            <w:tcW w:w="2254" w:type="dxa"/>
          </w:tcPr>
          <w:p w14:paraId="30F0BA3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40</w:t>
            </w:r>
          </w:p>
        </w:tc>
      </w:tr>
      <w:tr w:rsidR="00B115FA" w:rsidRPr="00B115FA" w14:paraId="32F4657D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267BEF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41</w:t>
            </w:r>
          </w:p>
        </w:tc>
        <w:tc>
          <w:tcPr>
            <w:tcW w:w="2273" w:type="dxa"/>
            <w:noWrap/>
            <w:hideMark/>
          </w:tcPr>
          <w:p w14:paraId="41154CD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753791,88</w:t>
            </w:r>
          </w:p>
        </w:tc>
        <w:tc>
          <w:tcPr>
            <w:tcW w:w="2273" w:type="dxa"/>
            <w:noWrap/>
            <w:hideMark/>
          </w:tcPr>
          <w:p w14:paraId="6930ADE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975703,24</w:t>
            </w:r>
          </w:p>
        </w:tc>
        <w:tc>
          <w:tcPr>
            <w:tcW w:w="2254" w:type="dxa"/>
          </w:tcPr>
          <w:p w14:paraId="0B8CC87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41</w:t>
            </w:r>
          </w:p>
        </w:tc>
      </w:tr>
      <w:tr w:rsidR="00B115FA" w:rsidRPr="00B115FA" w14:paraId="2678E1E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4E62C7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42</w:t>
            </w:r>
          </w:p>
        </w:tc>
        <w:tc>
          <w:tcPr>
            <w:tcW w:w="2273" w:type="dxa"/>
            <w:noWrap/>
            <w:hideMark/>
          </w:tcPr>
          <w:p w14:paraId="6D45036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753809,72</w:t>
            </w:r>
          </w:p>
        </w:tc>
        <w:tc>
          <w:tcPr>
            <w:tcW w:w="2273" w:type="dxa"/>
            <w:noWrap/>
            <w:hideMark/>
          </w:tcPr>
          <w:p w14:paraId="0BA0AAB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975710,09</w:t>
            </w:r>
          </w:p>
        </w:tc>
        <w:tc>
          <w:tcPr>
            <w:tcW w:w="2254" w:type="dxa"/>
          </w:tcPr>
          <w:p w14:paraId="2DC2D52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42</w:t>
            </w:r>
          </w:p>
        </w:tc>
      </w:tr>
      <w:tr w:rsidR="00B115FA" w:rsidRPr="00B115FA" w14:paraId="6CBE9E89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67E805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43</w:t>
            </w:r>
          </w:p>
        </w:tc>
        <w:tc>
          <w:tcPr>
            <w:tcW w:w="2273" w:type="dxa"/>
            <w:noWrap/>
            <w:hideMark/>
          </w:tcPr>
          <w:p w14:paraId="3E0DFF9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753823,91</w:t>
            </w:r>
          </w:p>
        </w:tc>
        <w:tc>
          <w:tcPr>
            <w:tcW w:w="2273" w:type="dxa"/>
            <w:noWrap/>
            <w:hideMark/>
          </w:tcPr>
          <w:p w14:paraId="3A122A7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975709,62</w:t>
            </w:r>
          </w:p>
        </w:tc>
        <w:tc>
          <w:tcPr>
            <w:tcW w:w="2254" w:type="dxa"/>
          </w:tcPr>
          <w:p w14:paraId="65F46B2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43</w:t>
            </w:r>
          </w:p>
        </w:tc>
      </w:tr>
      <w:tr w:rsidR="00B115FA" w:rsidRPr="00B115FA" w14:paraId="24874EC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7D4EDE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44</w:t>
            </w:r>
          </w:p>
        </w:tc>
        <w:tc>
          <w:tcPr>
            <w:tcW w:w="2273" w:type="dxa"/>
            <w:noWrap/>
            <w:hideMark/>
          </w:tcPr>
          <w:p w14:paraId="6EB75B6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753832,69</w:t>
            </w:r>
          </w:p>
        </w:tc>
        <w:tc>
          <w:tcPr>
            <w:tcW w:w="2273" w:type="dxa"/>
            <w:noWrap/>
            <w:hideMark/>
          </w:tcPr>
          <w:p w14:paraId="0B3A903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975709,33</w:t>
            </w:r>
          </w:p>
        </w:tc>
        <w:tc>
          <w:tcPr>
            <w:tcW w:w="2254" w:type="dxa"/>
          </w:tcPr>
          <w:p w14:paraId="60BBED3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44</w:t>
            </w:r>
          </w:p>
        </w:tc>
      </w:tr>
      <w:tr w:rsidR="00B115FA" w:rsidRPr="00B115FA" w14:paraId="76DFBE8E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5E5602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45</w:t>
            </w:r>
          </w:p>
        </w:tc>
        <w:tc>
          <w:tcPr>
            <w:tcW w:w="2273" w:type="dxa"/>
            <w:noWrap/>
            <w:hideMark/>
          </w:tcPr>
          <w:p w14:paraId="7BA5FB9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753838,28</w:t>
            </w:r>
          </w:p>
        </w:tc>
        <w:tc>
          <w:tcPr>
            <w:tcW w:w="2273" w:type="dxa"/>
            <w:noWrap/>
            <w:hideMark/>
          </w:tcPr>
          <w:p w14:paraId="29B30BF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975720,46</w:t>
            </w:r>
          </w:p>
        </w:tc>
        <w:tc>
          <w:tcPr>
            <w:tcW w:w="2254" w:type="dxa"/>
          </w:tcPr>
          <w:p w14:paraId="54DE7FF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45</w:t>
            </w:r>
          </w:p>
        </w:tc>
      </w:tr>
      <w:tr w:rsidR="00B115FA" w:rsidRPr="00B115FA" w14:paraId="3D7B900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09E44A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46</w:t>
            </w:r>
          </w:p>
        </w:tc>
        <w:tc>
          <w:tcPr>
            <w:tcW w:w="2273" w:type="dxa"/>
            <w:noWrap/>
            <w:hideMark/>
          </w:tcPr>
          <w:p w14:paraId="52BC5FE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753842,27</w:t>
            </w:r>
          </w:p>
        </w:tc>
        <w:tc>
          <w:tcPr>
            <w:tcW w:w="2273" w:type="dxa"/>
            <w:noWrap/>
            <w:hideMark/>
          </w:tcPr>
          <w:p w14:paraId="1FB82BB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975728,41</w:t>
            </w:r>
          </w:p>
        </w:tc>
        <w:tc>
          <w:tcPr>
            <w:tcW w:w="2254" w:type="dxa"/>
          </w:tcPr>
          <w:p w14:paraId="7770CD2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46</w:t>
            </w:r>
          </w:p>
        </w:tc>
      </w:tr>
      <w:tr w:rsidR="00B115FA" w:rsidRPr="00B115FA" w14:paraId="3A6D631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48508F2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47</w:t>
            </w:r>
          </w:p>
        </w:tc>
        <w:tc>
          <w:tcPr>
            <w:tcW w:w="2273" w:type="dxa"/>
            <w:noWrap/>
            <w:hideMark/>
          </w:tcPr>
          <w:p w14:paraId="55903FE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753849,55</w:t>
            </w:r>
          </w:p>
        </w:tc>
        <w:tc>
          <w:tcPr>
            <w:tcW w:w="2273" w:type="dxa"/>
            <w:noWrap/>
            <w:hideMark/>
          </w:tcPr>
          <w:p w14:paraId="19F15DD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975726,09</w:t>
            </w:r>
          </w:p>
        </w:tc>
        <w:tc>
          <w:tcPr>
            <w:tcW w:w="2254" w:type="dxa"/>
          </w:tcPr>
          <w:p w14:paraId="5BAA96F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47</w:t>
            </w:r>
          </w:p>
        </w:tc>
      </w:tr>
      <w:tr w:rsidR="00B115FA" w:rsidRPr="00B115FA" w14:paraId="03674D6A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17FEE8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48</w:t>
            </w:r>
          </w:p>
        </w:tc>
        <w:tc>
          <w:tcPr>
            <w:tcW w:w="2273" w:type="dxa"/>
            <w:noWrap/>
            <w:hideMark/>
          </w:tcPr>
          <w:p w14:paraId="73EF9F1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753855,69</w:t>
            </w:r>
          </w:p>
        </w:tc>
        <w:tc>
          <w:tcPr>
            <w:tcW w:w="2273" w:type="dxa"/>
            <w:noWrap/>
            <w:hideMark/>
          </w:tcPr>
          <w:p w14:paraId="4AB6351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975724,45</w:t>
            </w:r>
          </w:p>
        </w:tc>
        <w:tc>
          <w:tcPr>
            <w:tcW w:w="2254" w:type="dxa"/>
          </w:tcPr>
          <w:p w14:paraId="4B1F1B4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48</w:t>
            </w:r>
          </w:p>
        </w:tc>
      </w:tr>
      <w:tr w:rsidR="00B115FA" w:rsidRPr="00B115FA" w14:paraId="0C65875B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D11995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49</w:t>
            </w:r>
          </w:p>
        </w:tc>
        <w:tc>
          <w:tcPr>
            <w:tcW w:w="2273" w:type="dxa"/>
            <w:noWrap/>
            <w:hideMark/>
          </w:tcPr>
          <w:p w14:paraId="1733D96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753866,12</w:t>
            </w:r>
          </w:p>
        </w:tc>
        <w:tc>
          <w:tcPr>
            <w:tcW w:w="2273" w:type="dxa"/>
            <w:noWrap/>
            <w:hideMark/>
          </w:tcPr>
          <w:p w14:paraId="3B26F1A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975722,25</w:t>
            </w:r>
          </w:p>
        </w:tc>
        <w:tc>
          <w:tcPr>
            <w:tcW w:w="2254" w:type="dxa"/>
          </w:tcPr>
          <w:p w14:paraId="6011228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49</w:t>
            </w:r>
          </w:p>
        </w:tc>
      </w:tr>
      <w:tr w:rsidR="00B115FA" w:rsidRPr="00B115FA" w14:paraId="6EE6FF54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E06756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50</w:t>
            </w:r>
          </w:p>
        </w:tc>
        <w:tc>
          <w:tcPr>
            <w:tcW w:w="2273" w:type="dxa"/>
            <w:noWrap/>
            <w:hideMark/>
          </w:tcPr>
          <w:p w14:paraId="48D2542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753883,84</w:t>
            </w:r>
          </w:p>
        </w:tc>
        <w:tc>
          <w:tcPr>
            <w:tcW w:w="2273" w:type="dxa"/>
            <w:noWrap/>
            <w:hideMark/>
          </w:tcPr>
          <w:p w14:paraId="47F3E37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975718,81</w:t>
            </w:r>
          </w:p>
        </w:tc>
        <w:tc>
          <w:tcPr>
            <w:tcW w:w="2254" w:type="dxa"/>
          </w:tcPr>
          <w:p w14:paraId="726A310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50</w:t>
            </w:r>
          </w:p>
        </w:tc>
      </w:tr>
      <w:tr w:rsidR="00B115FA" w:rsidRPr="00B115FA" w14:paraId="6B9B46C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EDE1F0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51</w:t>
            </w:r>
          </w:p>
        </w:tc>
        <w:tc>
          <w:tcPr>
            <w:tcW w:w="2273" w:type="dxa"/>
            <w:noWrap/>
            <w:hideMark/>
          </w:tcPr>
          <w:p w14:paraId="1A59C7A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753896,94</w:t>
            </w:r>
          </w:p>
        </w:tc>
        <w:tc>
          <w:tcPr>
            <w:tcW w:w="2273" w:type="dxa"/>
            <w:noWrap/>
            <w:hideMark/>
          </w:tcPr>
          <w:p w14:paraId="014C552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975716,90</w:t>
            </w:r>
          </w:p>
        </w:tc>
        <w:tc>
          <w:tcPr>
            <w:tcW w:w="2254" w:type="dxa"/>
          </w:tcPr>
          <w:p w14:paraId="686AFDE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51</w:t>
            </w:r>
          </w:p>
        </w:tc>
      </w:tr>
      <w:tr w:rsidR="00B115FA" w:rsidRPr="00B115FA" w14:paraId="70A3078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EF65C7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52</w:t>
            </w:r>
          </w:p>
        </w:tc>
        <w:tc>
          <w:tcPr>
            <w:tcW w:w="2273" w:type="dxa"/>
            <w:noWrap/>
            <w:hideMark/>
          </w:tcPr>
          <w:p w14:paraId="0C47035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753917,79</w:t>
            </w:r>
          </w:p>
        </w:tc>
        <w:tc>
          <w:tcPr>
            <w:tcW w:w="2273" w:type="dxa"/>
            <w:noWrap/>
            <w:hideMark/>
          </w:tcPr>
          <w:p w14:paraId="1B58424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975709,07</w:t>
            </w:r>
          </w:p>
        </w:tc>
        <w:tc>
          <w:tcPr>
            <w:tcW w:w="2254" w:type="dxa"/>
          </w:tcPr>
          <w:p w14:paraId="23F45D1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52</w:t>
            </w:r>
          </w:p>
        </w:tc>
      </w:tr>
      <w:tr w:rsidR="00B115FA" w:rsidRPr="00B115FA" w14:paraId="6C76003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964A24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53</w:t>
            </w:r>
          </w:p>
        </w:tc>
        <w:tc>
          <w:tcPr>
            <w:tcW w:w="2273" w:type="dxa"/>
            <w:noWrap/>
            <w:hideMark/>
          </w:tcPr>
          <w:p w14:paraId="64B26EB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754085,48</w:t>
            </w:r>
          </w:p>
        </w:tc>
        <w:tc>
          <w:tcPr>
            <w:tcW w:w="2273" w:type="dxa"/>
            <w:noWrap/>
            <w:hideMark/>
          </w:tcPr>
          <w:p w14:paraId="2C4E0BB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975374,23</w:t>
            </w:r>
          </w:p>
        </w:tc>
        <w:tc>
          <w:tcPr>
            <w:tcW w:w="2254" w:type="dxa"/>
          </w:tcPr>
          <w:p w14:paraId="49235B6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53</w:t>
            </w:r>
          </w:p>
        </w:tc>
      </w:tr>
      <w:tr w:rsidR="00B115FA" w:rsidRPr="00B115FA" w14:paraId="24875B3E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5F3259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54</w:t>
            </w:r>
          </w:p>
        </w:tc>
        <w:tc>
          <w:tcPr>
            <w:tcW w:w="2273" w:type="dxa"/>
            <w:noWrap/>
            <w:hideMark/>
          </w:tcPr>
          <w:p w14:paraId="5BF68D3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754073,77</w:t>
            </w:r>
          </w:p>
        </w:tc>
        <w:tc>
          <w:tcPr>
            <w:tcW w:w="2273" w:type="dxa"/>
            <w:noWrap/>
            <w:hideMark/>
          </w:tcPr>
          <w:p w14:paraId="1C95468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975371,22</w:t>
            </w:r>
          </w:p>
        </w:tc>
        <w:tc>
          <w:tcPr>
            <w:tcW w:w="2254" w:type="dxa"/>
          </w:tcPr>
          <w:p w14:paraId="25BED1E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54</w:t>
            </w:r>
          </w:p>
        </w:tc>
      </w:tr>
      <w:tr w:rsidR="00B115FA" w:rsidRPr="00B115FA" w14:paraId="4C605745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7C4289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55</w:t>
            </w:r>
          </w:p>
        </w:tc>
        <w:tc>
          <w:tcPr>
            <w:tcW w:w="2273" w:type="dxa"/>
            <w:noWrap/>
            <w:hideMark/>
          </w:tcPr>
          <w:p w14:paraId="3B555B1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754083,78</w:t>
            </w:r>
          </w:p>
        </w:tc>
        <w:tc>
          <w:tcPr>
            <w:tcW w:w="2273" w:type="dxa"/>
            <w:noWrap/>
            <w:hideMark/>
          </w:tcPr>
          <w:p w14:paraId="5493F9C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975355,66</w:t>
            </w:r>
          </w:p>
        </w:tc>
        <w:tc>
          <w:tcPr>
            <w:tcW w:w="2254" w:type="dxa"/>
          </w:tcPr>
          <w:p w14:paraId="4BE286F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55</w:t>
            </w:r>
          </w:p>
        </w:tc>
      </w:tr>
      <w:tr w:rsidR="00B115FA" w:rsidRPr="00B115FA" w14:paraId="01A5F67A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700CBF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56</w:t>
            </w:r>
          </w:p>
        </w:tc>
        <w:tc>
          <w:tcPr>
            <w:tcW w:w="2273" w:type="dxa"/>
            <w:noWrap/>
            <w:hideMark/>
          </w:tcPr>
          <w:p w14:paraId="649E34D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754090,25</w:t>
            </w:r>
          </w:p>
        </w:tc>
        <w:tc>
          <w:tcPr>
            <w:tcW w:w="2273" w:type="dxa"/>
            <w:noWrap/>
            <w:hideMark/>
          </w:tcPr>
          <w:p w14:paraId="245D57E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975345,63</w:t>
            </w:r>
          </w:p>
        </w:tc>
        <w:tc>
          <w:tcPr>
            <w:tcW w:w="2254" w:type="dxa"/>
          </w:tcPr>
          <w:p w14:paraId="2C02C75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56</w:t>
            </w:r>
          </w:p>
        </w:tc>
      </w:tr>
      <w:tr w:rsidR="00B115FA" w:rsidRPr="00B115FA" w14:paraId="17827A7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6ED5DB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57</w:t>
            </w:r>
          </w:p>
        </w:tc>
        <w:tc>
          <w:tcPr>
            <w:tcW w:w="2273" w:type="dxa"/>
            <w:noWrap/>
            <w:hideMark/>
          </w:tcPr>
          <w:p w14:paraId="6B30320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754090,22</w:t>
            </w:r>
          </w:p>
        </w:tc>
        <w:tc>
          <w:tcPr>
            <w:tcW w:w="2273" w:type="dxa"/>
            <w:noWrap/>
            <w:hideMark/>
          </w:tcPr>
          <w:p w14:paraId="32FD37D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975334,10</w:t>
            </w:r>
          </w:p>
        </w:tc>
        <w:tc>
          <w:tcPr>
            <w:tcW w:w="2254" w:type="dxa"/>
          </w:tcPr>
          <w:p w14:paraId="3753737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57</w:t>
            </w:r>
          </w:p>
        </w:tc>
      </w:tr>
      <w:tr w:rsidR="00B115FA" w:rsidRPr="00B115FA" w14:paraId="4945AF8D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3A040C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58</w:t>
            </w:r>
          </w:p>
        </w:tc>
        <w:tc>
          <w:tcPr>
            <w:tcW w:w="2273" w:type="dxa"/>
            <w:noWrap/>
            <w:hideMark/>
          </w:tcPr>
          <w:p w14:paraId="35E2ED1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754084,07</w:t>
            </w:r>
          </w:p>
        </w:tc>
        <w:tc>
          <w:tcPr>
            <w:tcW w:w="2273" w:type="dxa"/>
            <w:noWrap/>
            <w:hideMark/>
          </w:tcPr>
          <w:p w14:paraId="5DAD4A9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975313,98</w:t>
            </w:r>
          </w:p>
        </w:tc>
        <w:tc>
          <w:tcPr>
            <w:tcW w:w="2254" w:type="dxa"/>
          </w:tcPr>
          <w:p w14:paraId="5C1268A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58</w:t>
            </w:r>
          </w:p>
        </w:tc>
      </w:tr>
      <w:tr w:rsidR="00B115FA" w:rsidRPr="00B115FA" w14:paraId="7A80FE8F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16C88B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59</w:t>
            </w:r>
          </w:p>
        </w:tc>
        <w:tc>
          <w:tcPr>
            <w:tcW w:w="2273" w:type="dxa"/>
            <w:noWrap/>
            <w:hideMark/>
          </w:tcPr>
          <w:p w14:paraId="0BC6B6A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754080,62</w:t>
            </w:r>
          </w:p>
        </w:tc>
        <w:tc>
          <w:tcPr>
            <w:tcW w:w="2273" w:type="dxa"/>
            <w:noWrap/>
            <w:hideMark/>
          </w:tcPr>
          <w:p w14:paraId="615A893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975284,64</w:t>
            </w:r>
          </w:p>
        </w:tc>
        <w:tc>
          <w:tcPr>
            <w:tcW w:w="2254" w:type="dxa"/>
          </w:tcPr>
          <w:p w14:paraId="694E438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59</w:t>
            </w:r>
          </w:p>
        </w:tc>
      </w:tr>
      <w:tr w:rsidR="00B115FA" w:rsidRPr="00B115FA" w14:paraId="6C858CAD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41B2AB7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60</w:t>
            </w:r>
          </w:p>
        </w:tc>
        <w:tc>
          <w:tcPr>
            <w:tcW w:w="2273" w:type="dxa"/>
            <w:noWrap/>
            <w:hideMark/>
          </w:tcPr>
          <w:p w14:paraId="7E689CE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754079,40</w:t>
            </w:r>
          </w:p>
        </w:tc>
        <w:tc>
          <w:tcPr>
            <w:tcW w:w="2273" w:type="dxa"/>
            <w:noWrap/>
            <w:hideMark/>
          </w:tcPr>
          <w:p w14:paraId="0E58AF0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975277,83</w:t>
            </w:r>
          </w:p>
        </w:tc>
        <w:tc>
          <w:tcPr>
            <w:tcW w:w="2254" w:type="dxa"/>
          </w:tcPr>
          <w:p w14:paraId="7B404AE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60</w:t>
            </w:r>
          </w:p>
        </w:tc>
      </w:tr>
      <w:tr w:rsidR="00B115FA" w:rsidRPr="00B115FA" w14:paraId="46C5F15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A72BB4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61</w:t>
            </w:r>
          </w:p>
        </w:tc>
        <w:tc>
          <w:tcPr>
            <w:tcW w:w="2273" w:type="dxa"/>
            <w:noWrap/>
            <w:hideMark/>
          </w:tcPr>
          <w:p w14:paraId="7E86E14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754080,07</w:t>
            </w:r>
          </w:p>
        </w:tc>
        <w:tc>
          <w:tcPr>
            <w:tcW w:w="2273" w:type="dxa"/>
            <w:noWrap/>
            <w:hideMark/>
          </w:tcPr>
          <w:p w14:paraId="177CC51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975225,39</w:t>
            </w:r>
          </w:p>
        </w:tc>
        <w:tc>
          <w:tcPr>
            <w:tcW w:w="2254" w:type="dxa"/>
          </w:tcPr>
          <w:p w14:paraId="28A1159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61</w:t>
            </w:r>
          </w:p>
        </w:tc>
      </w:tr>
      <w:tr w:rsidR="00B115FA" w:rsidRPr="00B115FA" w14:paraId="1A67868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2C9366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62</w:t>
            </w:r>
          </w:p>
        </w:tc>
        <w:tc>
          <w:tcPr>
            <w:tcW w:w="2273" w:type="dxa"/>
            <w:noWrap/>
            <w:hideMark/>
          </w:tcPr>
          <w:p w14:paraId="6C39016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754082,46</w:t>
            </w:r>
          </w:p>
        </w:tc>
        <w:tc>
          <w:tcPr>
            <w:tcW w:w="2273" w:type="dxa"/>
            <w:noWrap/>
            <w:hideMark/>
          </w:tcPr>
          <w:p w14:paraId="61F7D38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975223,05</w:t>
            </w:r>
          </w:p>
        </w:tc>
        <w:tc>
          <w:tcPr>
            <w:tcW w:w="2254" w:type="dxa"/>
          </w:tcPr>
          <w:p w14:paraId="7B7A359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62</w:t>
            </w:r>
          </w:p>
        </w:tc>
      </w:tr>
      <w:tr w:rsidR="00B115FA" w:rsidRPr="00B115FA" w14:paraId="23E47B24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0A0AF6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63</w:t>
            </w:r>
          </w:p>
        </w:tc>
        <w:tc>
          <w:tcPr>
            <w:tcW w:w="2273" w:type="dxa"/>
            <w:noWrap/>
            <w:hideMark/>
          </w:tcPr>
          <w:p w14:paraId="7F75CB6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754078,22</w:t>
            </w:r>
          </w:p>
        </w:tc>
        <w:tc>
          <w:tcPr>
            <w:tcW w:w="2273" w:type="dxa"/>
            <w:noWrap/>
            <w:hideMark/>
          </w:tcPr>
          <w:p w14:paraId="6508DEB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975212,34</w:t>
            </w:r>
          </w:p>
        </w:tc>
        <w:tc>
          <w:tcPr>
            <w:tcW w:w="2254" w:type="dxa"/>
          </w:tcPr>
          <w:p w14:paraId="2056255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63</w:t>
            </w:r>
          </w:p>
        </w:tc>
      </w:tr>
      <w:tr w:rsidR="00B115FA" w:rsidRPr="00B115FA" w14:paraId="2B62C194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F54CE7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64</w:t>
            </w:r>
          </w:p>
        </w:tc>
        <w:tc>
          <w:tcPr>
            <w:tcW w:w="2273" w:type="dxa"/>
            <w:noWrap/>
            <w:hideMark/>
          </w:tcPr>
          <w:p w14:paraId="4380D85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754074,33</w:t>
            </w:r>
          </w:p>
        </w:tc>
        <w:tc>
          <w:tcPr>
            <w:tcW w:w="2273" w:type="dxa"/>
            <w:noWrap/>
            <w:hideMark/>
          </w:tcPr>
          <w:p w14:paraId="40F91F4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975206,08</w:t>
            </w:r>
          </w:p>
        </w:tc>
        <w:tc>
          <w:tcPr>
            <w:tcW w:w="2254" w:type="dxa"/>
          </w:tcPr>
          <w:p w14:paraId="3032E40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64</w:t>
            </w:r>
          </w:p>
        </w:tc>
      </w:tr>
      <w:tr w:rsidR="00B115FA" w:rsidRPr="00B115FA" w14:paraId="3F9790C0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6A906D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65</w:t>
            </w:r>
          </w:p>
        </w:tc>
        <w:tc>
          <w:tcPr>
            <w:tcW w:w="2273" w:type="dxa"/>
            <w:noWrap/>
            <w:hideMark/>
          </w:tcPr>
          <w:p w14:paraId="1D78F35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754067,18</w:t>
            </w:r>
          </w:p>
        </w:tc>
        <w:tc>
          <w:tcPr>
            <w:tcW w:w="2273" w:type="dxa"/>
            <w:noWrap/>
            <w:hideMark/>
          </w:tcPr>
          <w:p w14:paraId="441B82F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975197,96</w:t>
            </w:r>
          </w:p>
        </w:tc>
        <w:tc>
          <w:tcPr>
            <w:tcW w:w="2254" w:type="dxa"/>
          </w:tcPr>
          <w:p w14:paraId="6E7CAA2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65</w:t>
            </w:r>
          </w:p>
        </w:tc>
      </w:tr>
      <w:tr w:rsidR="00B115FA" w:rsidRPr="00B115FA" w14:paraId="57BFD25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498EAC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66</w:t>
            </w:r>
          </w:p>
        </w:tc>
        <w:tc>
          <w:tcPr>
            <w:tcW w:w="2273" w:type="dxa"/>
            <w:noWrap/>
            <w:hideMark/>
          </w:tcPr>
          <w:p w14:paraId="69744DC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754061,99</w:t>
            </w:r>
          </w:p>
        </w:tc>
        <w:tc>
          <w:tcPr>
            <w:tcW w:w="2273" w:type="dxa"/>
            <w:noWrap/>
            <w:hideMark/>
          </w:tcPr>
          <w:p w14:paraId="2DD9AC6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975194,22</w:t>
            </w:r>
          </w:p>
        </w:tc>
        <w:tc>
          <w:tcPr>
            <w:tcW w:w="2254" w:type="dxa"/>
          </w:tcPr>
          <w:p w14:paraId="12B8D49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66</w:t>
            </w:r>
          </w:p>
        </w:tc>
      </w:tr>
      <w:tr w:rsidR="00B115FA" w:rsidRPr="00B115FA" w14:paraId="3E1D44DF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4F5EDC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67</w:t>
            </w:r>
          </w:p>
        </w:tc>
        <w:tc>
          <w:tcPr>
            <w:tcW w:w="2273" w:type="dxa"/>
            <w:noWrap/>
            <w:hideMark/>
          </w:tcPr>
          <w:p w14:paraId="19B0141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754060,66</w:t>
            </w:r>
          </w:p>
        </w:tc>
        <w:tc>
          <w:tcPr>
            <w:tcW w:w="2273" w:type="dxa"/>
            <w:noWrap/>
            <w:hideMark/>
          </w:tcPr>
          <w:p w14:paraId="130032C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975193,69</w:t>
            </w:r>
          </w:p>
        </w:tc>
        <w:tc>
          <w:tcPr>
            <w:tcW w:w="2254" w:type="dxa"/>
          </w:tcPr>
          <w:p w14:paraId="09A9473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67</w:t>
            </w:r>
          </w:p>
        </w:tc>
      </w:tr>
      <w:tr w:rsidR="00B115FA" w:rsidRPr="00B115FA" w14:paraId="24463AA5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3E7F49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68</w:t>
            </w:r>
          </w:p>
        </w:tc>
        <w:tc>
          <w:tcPr>
            <w:tcW w:w="2273" w:type="dxa"/>
            <w:noWrap/>
            <w:hideMark/>
          </w:tcPr>
          <w:p w14:paraId="749EBC3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754027,71</w:t>
            </w:r>
          </w:p>
        </w:tc>
        <w:tc>
          <w:tcPr>
            <w:tcW w:w="2273" w:type="dxa"/>
            <w:noWrap/>
            <w:hideMark/>
          </w:tcPr>
          <w:p w14:paraId="08A84E4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975179,23</w:t>
            </w:r>
          </w:p>
        </w:tc>
        <w:tc>
          <w:tcPr>
            <w:tcW w:w="2254" w:type="dxa"/>
          </w:tcPr>
          <w:p w14:paraId="3BCF8C4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68</w:t>
            </w:r>
          </w:p>
        </w:tc>
      </w:tr>
      <w:tr w:rsidR="00B115FA" w:rsidRPr="00B115FA" w14:paraId="3511C00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544892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69</w:t>
            </w:r>
          </w:p>
        </w:tc>
        <w:tc>
          <w:tcPr>
            <w:tcW w:w="2273" w:type="dxa"/>
            <w:noWrap/>
            <w:hideMark/>
          </w:tcPr>
          <w:p w14:paraId="214EACB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754020,52</w:t>
            </w:r>
          </w:p>
        </w:tc>
        <w:tc>
          <w:tcPr>
            <w:tcW w:w="2273" w:type="dxa"/>
            <w:noWrap/>
            <w:hideMark/>
          </w:tcPr>
          <w:p w14:paraId="62455CA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975170,55</w:t>
            </w:r>
          </w:p>
        </w:tc>
        <w:tc>
          <w:tcPr>
            <w:tcW w:w="2254" w:type="dxa"/>
          </w:tcPr>
          <w:p w14:paraId="1A010B0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69</w:t>
            </w:r>
          </w:p>
        </w:tc>
      </w:tr>
      <w:tr w:rsidR="00B115FA" w:rsidRPr="00B115FA" w14:paraId="6EB4A97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50078E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70</w:t>
            </w:r>
          </w:p>
        </w:tc>
        <w:tc>
          <w:tcPr>
            <w:tcW w:w="2273" w:type="dxa"/>
            <w:noWrap/>
            <w:hideMark/>
          </w:tcPr>
          <w:p w14:paraId="7E2AFDC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754017,42</w:t>
            </w:r>
          </w:p>
        </w:tc>
        <w:tc>
          <w:tcPr>
            <w:tcW w:w="2273" w:type="dxa"/>
            <w:noWrap/>
            <w:hideMark/>
          </w:tcPr>
          <w:p w14:paraId="5256763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975157,76</w:t>
            </w:r>
          </w:p>
        </w:tc>
        <w:tc>
          <w:tcPr>
            <w:tcW w:w="2254" w:type="dxa"/>
          </w:tcPr>
          <w:p w14:paraId="5A00E09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70</w:t>
            </w:r>
          </w:p>
        </w:tc>
      </w:tr>
      <w:tr w:rsidR="00B115FA" w:rsidRPr="00B115FA" w14:paraId="373BBE8A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3D6254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71</w:t>
            </w:r>
          </w:p>
        </w:tc>
        <w:tc>
          <w:tcPr>
            <w:tcW w:w="2273" w:type="dxa"/>
            <w:noWrap/>
            <w:hideMark/>
          </w:tcPr>
          <w:p w14:paraId="6961EA8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754021,06</w:t>
            </w:r>
          </w:p>
        </w:tc>
        <w:tc>
          <w:tcPr>
            <w:tcW w:w="2273" w:type="dxa"/>
            <w:noWrap/>
            <w:hideMark/>
          </w:tcPr>
          <w:p w14:paraId="6C6F9BB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975136,59</w:t>
            </w:r>
          </w:p>
        </w:tc>
        <w:tc>
          <w:tcPr>
            <w:tcW w:w="2254" w:type="dxa"/>
          </w:tcPr>
          <w:p w14:paraId="10B6287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71</w:t>
            </w:r>
          </w:p>
        </w:tc>
      </w:tr>
      <w:tr w:rsidR="00B115FA" w:rsidRPr="00B115FA" w14:paraId="4E13AF83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A09956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72</w:t>
            </w:r>
          </w:p>
        </w:tc>
        <w:tc>
          <w:tcPr>
            <w:tcW w:w="2273" w:type="dxa"/>
            <w:noWrap/>
            <w:hideMark/>
          </w:tcPr>
          <w:p w14:paraId="2CB4EE5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754008,99</w:t>
            </w:r>
          </w:p>
        </w:tc>
        <w:tc>
          <w:tcPr>
            <w:tcW w:w="2273" w:type="dxa"/>
            <w:noWrap/>
            <w:hideMark/>
          </w:tcPr>
          <w:p w14:paraId="3427CD8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975125,33</w:t>
            </w:r>
          </w:p>
        </w:tc>
        <w:tc>
          <w:tcPr>
            <w:tcW w:w="2254" w:type="dxa"/>
          </w:tcPr>
          <w:p w14:paraId="76058D8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72</w:t>
            </w:r>
          </w:p>
        </w:tc>
      </w:tr>
      <w:tr w:rsidR="00B115FA" w:rsidRPr="00B115FA" w14:paraId="31C94110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441206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73</w:t>
            </w:r>
          </w:p>
        </w:tc>
        <w:tc>
          <w:tcPr>
            <w:tcW w:w="2273" w:type="dxa"/>
            <w:noWrap/>
            <w:hideMark/>
          </w:tcPr>
          <w:p w14:paraId="3185449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753991,94</w:t>
            </w:r>
          </w:p>
        </w:tc>
        <w:tc>
          <w:tcPr>
            <w:tcW w:w="2273" w:type="dxa"/>
            <w:noWrap/>
            <w:hideMark/>
          </w:tcPr>
          <w:p w14:paraId="60A55D0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975116,96</w:t>
            </w:r>
          </w:p>
        </w:tc>
        <w:tc>
          <w:tcPr>
            <w:tcW w:w="2254" w:type="dxa"/>
          </w:tcPr>
          <w:p w14:paraId="42EDA46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73</w:t>
            </w:r>
          </w:p>
        </w:tc>
      </w:tr>
      <w:tr w:rsidR="00B115FA" w:rsidRPr="00B115FA" w14:paraId="4FBD627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0D1D26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74</w:t>
            </w:r>
          </w:p>
        </w:tc>
        <w:tc>
          <w:tcPr>
            <w:tcW w:w="2273" w:type="dxa"/>
            <w:noWrap/>
            <w:hideMark/>
          </w:tcPr>
          <w:p w14:paraId="5C80F60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753979,67</w:t>
            </w:r>
          </w:p>
        </w:tc>
        <w:tc>
          <w:tcPr>
            <w:tcW w:w="2273" w:type="dxa"/>
            <w:noWrap/>
            <w:hideMark/>
          </w:tcPr>
          <w:p w14:paraId="5A6C6BF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975113,74</w:t>
            </w:r>
          </w:p>
        </w:tc>
        <w:tc>
          <w:tcPr>
            <w:tcW w:w="2254" w:type="dxa"/>
          </w:tcPr>
          <w:p w14:paraId="0C77171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74</w:t>
            </w:r>
          </w:p>
        </w:tc>
      </w:tr>
      <w:tr w:rsidR="00B115FA" w:rsidRPr="00B115FA" w14:paraId="7666CD1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F78116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</w:t>
            </w:r>
          </w:p>
        </w:tc>
        <w:tc>
          <w:tcPr>
            <w:tcW w:w="2273" w:type="dxa"/>
            <w:noWrap/>
            <w:hideMark/>
          </w:tcPr>
          <w:p w14:paraId="2C416F6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753946,12</w:t>
            </w:r>
          </w:p>
        </w:tc>
        <w:tc>
          <w:tcPr>
            <w:tcW w:w="2273" w:type="dxa"/>
            <w:noWrap/>
            <w:hideMark/>
          </w:tcPr>
          <w:p w14:paraId="655B45A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975112,91</w:t>
            </w:r>
          </w:p>
        </w:tc>
        <w:tc>
          <w:tcPr>
            <w:tcW w:w="2254" w:type="dxa"/>
          </w:tcPr>
          <w:p w14:paraId="798B772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</w:t>
            </w:r>
          </w:p>
        </w:tc>
      </w:tr>
      <w:tr w:rsidR="00B115FA" w:rsidRPr="00B115FA" w14:paraId="39D0A95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0D6AE9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76</w:t>
            </w:r>
          </w:p>
        </w:tc>
        <w:tc>
          <w:tcPr>
            <w:tcW w:w="2273" w:type="dxa"/>
            <w:noWrap/>
            <w:hideMark/>
          </w:tcPr>
          <w:p w14:paraId="26F3C7F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753915,56</w:t>
            </w:r>
          </w:p>
        </w:tc>
        <w:tc>
          <w:tcPr>
            <w:tcW w:w="2273" w:type="dxa"/>
            <w:noWrap/>
            <w:hideMark/>
          </w:tcPr>
          <w:p w14:paraId="714B400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975115,11</w:t>
            </w:r>
          </w:p>
        </w:tc>
        <w:tc>
          <w:tcPr>
            <w:tcW w:w="2254" w:type="dxa"/>
          </w:tcPr>
          <w:p w14:paraId="6EE3F23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76</w:t>
            </w:r>
          </w:p>
        </w:tc>
      </w:tr>
      <w:tr w:rsidR="00B115FA" w:rsidRPr="00B115FA" w14:paraId="16D3F676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4FE05D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77</w:t>
            </w:r>
          </w:p>
        </w:tc>
        <w:tc>
          <w:tcPr>
            <w:tcW w:w="2273" w:type="dxa"/>
            <w:noWrap/>
            <w:hideMark/>
          </w:tcPr>
          <w:p w14:paraId="7033C82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753903,43</w:t>
            </w:r>
          </w:p>
        </w:tc>
        <w:tc>
          <w:tcPr>
            <w:tcW w:w="2273" w:type="dxa"/>
            <w:noWrap/>
            <w:hideMark/>
          </w:tcPr>
          <w:p w14:paraId="0D9243F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975116,69</w:t>
            </w:r>
          </w:p>
        </w:tc>
        <w:tc>
          <w:tcPr>
            <w:tcW w:w="2254" w:type="dxa"/>
          </w:tcPr>
          <w:p w14:paraId="3F46B67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77</w:t>
            </w:r>
          </w:p>
        </w:tc>
      </w:tr>
      <w:tr w:rsidR="00B115FA" w:rsidRPr="00B115FA" w14:paraId="3ACF364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CA2DBE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78</w:t>
            </w:r>
          </w:p>
        </w:tc>
        <w:tc>
          <w:tcPr>
            <w:tcW w:w="2273" w:type="dxa"/>
            <w:noWrap/>
            <w:hideMark/>
          </w:tcPr>
          <w:p w14:paraId="6EDB920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753888,51</w:t>
            </w:r>
          </w:p>
        </w:tc>
        <w:tc>
          <w:tcPr>
            <w:tcW w:w="2273" w:type="dxa"/>
            <w:noWrap/>
            <w:hideMark/>
          </w:tcPr>
          <w:p w14:paraId="787EC1B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975115,66</w:t>
            </w:r>
          </w:p>
        </w:tc>
        <w:tc>
          <w:tcPr>
            <w:tcW w:w="2254" w:type="dxa"/>
          </w:tcPr>
          <w:p w14:paraId="31DB0803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78</w:t>
            </w:r>
          </w:p>
        </w:tc>
      </w:tr>
      <w:tr w:rsidR="00B115FA" w:rsidRPr="00B115FA" w14:paraId="790371A7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3A621DC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79</w:t>
            </w:r>
          </w:p>
        </w:tc>
        <w:tc>
          <w:tcPr>
            <w:tcW w:w="2273" w:type="dxa"/>
            <w:noWrap/>
            <w:hideMark/>
          </w:tcPr>
          <w:p w14:paraId="611E43C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753865,88</w:t>
            </w:r>
          </w:p>
        </w:tc>
        <w:tc>
          <w:tcPr>
            <w:tcW w:w="2273" w:type="dxa"/>
            <w:noWrap/>
            <w:hideMark/>
          </w:tcPr>
          <w:p w14:paraId="611AD7E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975111,54</w:t>
            </w:r>
          </w:p>
        </w:tc>
        <w:tc>
          <w:tcPr>
            <w:tcW w:w="2254" w:type="dxa"/>
          </w:tcPr>
          <w:p w14:paraId="5DD96BA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79</w:t>
            </w:r>
          </w:p>
        </w:tc>
      </w:tr>
      <w:tr w:rsidR="00B115FA" w:rsidRPr="00B115FA" w14:paraId="7F1C3C8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142C164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  <w:tc>
          <w:tcPr>
            <w:tcW w:w="2273" w:type="dxa"/>
            <w:noWrap/>
            <w:hideMark/>
          </w:tcPr>
          <w:p w14:paraId="7A5F1F9E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753808,42</w:t>
            </w:r>
          </w:p>
        </w:tc>
        <w:tc>
          <w:tcPr>
            <w:tcW w:w="2273" w:type="dxa"/>
            <w:noWrap/>
            <w:hideMark/>
          </w:tcPr>
          <w:p w14:paraId="2E4CE656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975117,68</w:t>
            </w:r>
          </w:p>
        </w:tc>
        <w:tc>
          <w:tcPr>
            <w:tcW w:w="2254" w:type="dxa"/>
          </w:tcPr>
          <w:p w14:paraId="572D477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</w:tr>
      <w:tr w:rsidR="00B115FA" w:rsidRPr="00B115FA" w14:paraId="17D81FFB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94A269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81</w:t>
            </w:r>
          </w:p>
        </w:tc>
        <w:tc>
          <w:tcPr>
            <w:tcW w:w="2273" w:type="dxa"/>
            <w:noWrap/>
            <w:hideMark/>
          </w:tcPr>
          <w:p w14:paraId="2CB8115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753782,98</w:t>
            </w:r>
          </w:p>
        </w:tc>
        <w:tc>
          <w:tcPr>
            <w:tcW w:w="2273" w:type="dxa"/>
            <w:noWrap/>
            <w:hideMark/>
          </w:tcPr>
          <w:p w14:paraId="2C7E8C1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975110,49</w:t>
            </w:r>
          </w:p>
        </w:tc>
        <w:tc>
          <w:tcPr>
            <w:tcW w:w="2254" w:type="dxa"/>
          </w:tcPr>
          <w:p w14:paraId="0DD0A1B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81</w:t>
            </w:r>
          </w:p>
        </w:tc>
      </w:tr>
      <w:tr w:rsidR="00B115FA" w:rsidRPr="00B115FA" w14:paraId="2D633FE1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94F8C6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82</w:t>
            </w:r>
          </w:p>
        </w:tc>
        <w:tc>
          <w:tcPr>
            <w:tcW w:w="2273" w:type="dxa"/>
            <w:noWrap/>
            <w:hideMark/>
          </w:tcPr>
          <w:p w14:paraId="5BC9B89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753733,94</w:t>
            </w:r>
          </w:p>
        </w:tc>
        <w:tc>
          <w:tcPr>
            <w:tcW w:w="2273" w:type="dxa"/>
            <w:noWrap/>
            <w:hideMark/>
          </w:tcPr>
          <w:p w14:paraId="64BC222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975098,89</w:t>
            </w:r>
          </w:p>
        </w:tc>
        <w:tc>
          <w:tcPr>
            <w:tcW w:w="2254" w:type="dxa"/>
          </w:tcPr>
          <w:p w14:paraId="2077C23C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82</w:t>
            </w:r>
          </w:p>
        </w:tc>
      </w:tr>
      <w:tr w:rsidR="00B115FA" w:rsidRPr="00B115FA" w14:paraId="2B604C15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53966A8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83</w:t>
            </w:r>
          </w:p>
        </w:tc>
        <w:tc>
          <w:tcPr>
            <w:tcW w:w="2273" w:type="dxa"/>
            <w:noWrap/>
            <w:hideMark/>
          </w:tcPr>
          <w:p w14:paraId="4C81F4C4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753714,58</w:t>
            </w:r>
          </w:p>
        </w:tc>
        <w:tc>
          <w:tcPr>
            <w:tcW w:w="2273" w:type="dxa"/>
            <w:noWrap/>
            <w:hideMark/>
          </w:tcPr>
          <w:p w14:paraId="3097EBBB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975082,97</w:t>
            </w:r>
          </w:p>
        </w:tc>
        <w:tc>
          <w:tcPr>
            <w:tcW w:w="2254" w:type="dxa"/>
          </w:tcPr>
          <w:p w14:paraId="4F3B275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83</w:t>
            </w:r>
          </w:p>
        </w:tc>
      </w:tr>
      <w:tr w:rsidR="00B115FA" w:rsidRPr="00B115FA" w14:paraId="741C193C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28538C8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84</w:t>
            </w:r>
          </w:p>
        </w:tc>
        <w:tc>
          <w:tcPr>
            <w:tcW w:w="2273" w:type="dxa"/>
            <w:noWrap/>
            <w:hideMark/>
          </w:tcPr>
          <w:p w14:paraId="28441601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753691,94</w:t>
            </w:r>
          </w:p>
        </w:tc>
        <w:tc>
          <w:tcPr>
            <w:tcW w:w="2273" w:type="dxa"/>
            <w:noWrap/>
            <w:hideMark/>
          </w:tcPr>
          <w:p w14:paraId="570CE5D9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975076,01</w:t>
            </w:r>
          </w:p>
        </w:tc>
        <w:tc>
          <w:tcPr>
            <w:tcW w:w="2254" w:type="dxa"/>
          </w:tcPr>
          <w:p w14:paraId="24DAAC98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84</w:t>
            </w:r>
          </w:p>
        </w:tc>
      </w:tr>
      <w:tr w:rsidR="00B115FA" w:rsidRPr="00B115FA" w14:paraId="151F45C2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750100B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85</w:t>
            </w:r>
          </w:p>
        </w:tc>
        <w:tc>
          <w:tcPr>
            <w:tcW w:w="2273" w:type="dxa"/>
            <w:noWrap/>
            <w:hideMark/>
          </w:tcPr>
          <w:p w14:paraId="4285584D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753668,04</w:t>
            </w:r>
          </w:p>
        </w:tc>
        <w:tc>
          <w:tcPr>
            <w:tcW w:w="2273" w:type="dxa"/>
            <w:noWrap/>
            <w:hideMark/>
          </w:tcPr>
          <w:p w14:paraId="10996A80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975070,95</w:t>
            </w:r>
          </w:p>
        </w:tc>
        <w:tc>
          <w:tcPr>
            <w:tcW w:w="2254" w:type="dxa"/>
          </w:tcPr>
          <w:p w14:paraId="689772E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85</w:t>
            </w:r>
          </w:p>
        </w:tc>
      </w:tr>
      <w:tr w:rsidR="00B115FA" w:rsidRPr="00B115FA" w14:paraId="2820B44A" w14:textId="77777777" w:rsidTr="00121454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6BC3EE67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86</w:t>
            </w:r>
          </w:p>
        </w:tc>
        <w:tc>
          <w:tcPr>
            <w:tcW w:w="2273" w:type="dxa"/>
            <w:noWrap/>
            <w:hideMark/>
          </w:tcPr>
          <w:p w14:paraId="569DD7D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753627,39</w:t>
            </w:r>
          </w:p>
        </w:tc>
        <w:tc>
          <w:tcPr>
            <w:tcW w:w="2273" w:type="dxa"/>
            <w:noWrap/>
            <w:hideMark/>
          </w:tcPr>
          <w:p w14:paraId="006DEE4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975081,16</w:t>
            </w:r>
          </w:p>
        </w:tc>
        <w:tc>
          <w:tcPr>
            <w:tcW w:w="2254" w:type="dxa"/>
          </w:tcPr>
          <w:p w14:paraId="145BFDB5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86</w:t>
            </w:r>
          </w:p>
        </w:tc>
      </w:tr>
      <w:tr w:rsidR="00B115FA" w:rsidRPr="00B115FA" w14:paraId="781A6A9E" w14:textId="77777777" w:rsidTr="001D0AA1">
        <w:trPr>
          <w:gridAfter w:val="1"/>
          <w:wAfter w:w="8" w:type="dxa"/>
          <w:trHeight w:val="300"/>
        </w:trPr>
        <w:tc>
          <w:tcPr>
            <w:tcW w:w="2254" w:type="dxa"/>
            <w:noWrap/>
            <w:hideMark/>
          </w:tcPr>
          <w:p w14:paraId="09B14E52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87</w:t>
            </w:r>
          </w:p>
        </w:tc>
        <w:tc>
          <w:tcPr>
            <w:tcW w:w="2273" w:type="dxa"/>
            <w:noWrap/>
            <w:hideMark/>
          </w:tcPr>
          <w:p w14:paraId="721649EF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753610,11</w:t>
            </w:r>
          </w:p>
        </w:tc>
        <w:tc>
          <w:tcPr>
            <w:tcW w:w="2273" w:type="dxa"/>
            <w:noWrap/>
            <w:hideMark/>
          </w:tcPr>
          <w:p w14:paraId="5C1F497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975093,36</w:t>
            </w:r>
          </w:p>
        </w:tc>
        <w:tc>
          <w:tcPr>
            <w:tcW w:w="2254" w:type="dxa"/>
          </w:tcPr>
          <w:p w14:paraId="3752A1EA" w14:textId="77777777" w:rsidR="00B115FA" w:rsidRPr="0024188D" w:rsidRDefault="00B115FA" w:rsidP="00B115FA">
            <w:pPr>
              <w:jc w:val="right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24188D">
              <w:rPr>
                <w:rFonts w:ascii="Arial" w:eastAsia="Times New Roman" w:hAnsi="Arial" w:cs="Arial"/>
                <w:color w:val="000000"/>
                <w:lang w:eastAsia="cs-CZ"/>
              </w:rPr>
              <w:t>87</w:t>
            </w:r>
          </w:p>
        </w:tc>
      </w:tr>
    </w:tbl>
    <w:p w14:paraId="28791CB8" w14:textId="77777777" w:rsidR="000C4F18" w:rsidRPr="000C4F18" w:rsidRDefault="000C4F18" w:rsidP="000C4F18">
      <w:pPr>
        <w:rPr>
          <w:rFonts w:ascii="Arial" w:hAnsi="Arial" w:cs="Arial"/>
          <w:sz w:val="20"/>
        </w:rPr>
      </w:pPr>
    </w:p>
    <w:p w14:paraId="494F9948" w14:textId="77777777" w:rsidR="003D4AD6" w:rsidRDefault="003D4AD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DB84237" w14:textId="6E8F0A98" w:rsidR="003D4AD6" w:rsidRDefault="003D4AD6" w:rsidP="00FA27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Příloha č. </w:t>
      </w:r>
      <w:r w:rsidRPr="003E7DE1">
        <w:rPr>
          <w:rFonts w:ascii="Arial" w:hAnsi="Arial" w:cs="Arial"/>
          <w:sz w:val="24"/>
          <w:szCs w:val="24"/>
        </w:rPr>
        <w:t>2</w:t>
      </w:r>
      <w:r w:rsidR="003E7D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k nařízení Agentury </w:t>
      </w:r>
      <w:r w:rsidR="0024188D">
        <w:rPr>
          <w:rFonts w:ascii="Arial" w:hAnsi="Arial" w:cs="Arial"/>
          <w:sz w:val="24"/>
          <w:szCs w:val="24"/>
        </w:rPr>
        <w:t>o vyhlášení přírodní rezervace Kozí vrch</w:t>
      </w:r>
    </w:p>
    <w:p w14:paraId="70D0F066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14:paraId="1AA370A5" w14:textId="77777777" w:rsidR="003D4AD6" w:rsidRPr="000C4F18" w:rsidRDefault="003D4AD6" w:rsidP="003D4AD6">
      <w:pPr>
        <w:spacing w:before="120" w:after="120" w:line="240" w:lineRule="auto"/>
        <w:jc w:val="center"/>
        <w:rPr>
          <w:rFonts w:ascii="Arial" w:hAnsi="Arial" w:cs="Arial"/>
          <w:sz w:val="20"/>
          <w:szCs w:val="20"/>
          <w:u w:val="single"/>
        </w:rPr>
      </w:pPr>
      <w:r w:rsidRPr="003D4AD6">
        <w:rPr>
          <w:rFonts w:ascii="Arial" w:hAnsi="Arial" w:cs="Arial"/>
          <w:sz w:val="20"/>
          <w:szCs w:val="20"/>
          <w:u w:val="single"/>
        </w:rPr>
        <w:t>Orient</w:t>
      </w:r>
      <w:r>
        <w:rPr>
          <w:rFonts w:ascii="Arial" w:hAnsi="Arial" w:cs="Arial"/>
          <w:sz w:val="20"/>
          <w:szCs w:val="20"/>
          <w:u w:val="single"/>
        </w:rPr>
        <w:t>ační grafické znázornění území p</w:t>
      </w:r>
      <w:r w:rsidRPr="003D4AD6">
        <w:rPr>
          <w:rFonts w:ascii="Arial" w:hAnsi="Arial" w:cs="Arial"/>
          <w:sz w:val="20"/>
          <w:szCs w:val="20"/>
          <w:u w:val="single"/>
        </w:rPr>
        <w:t xml:space="preserve">řírodní </w:t>
      </w:r>
      <w:r w:rsidRPr="006D1085">
        <w:rPr>
          <w:rFonts w:ascii="Arial" w:hAnsi="Arial" w:cs="Arial"/>
          <w:sz w:val="20"/>
          <w:szCs w:val="20"/>
          <w:u w:val="single"/>
        </w:rPr>
        <w:t>rezervace</w:t>
      </w:r>
      <w:r w:rsidRPr="000C4F18">
        <w:rPr>
          <w:rFonts w:ascii="Arial" w:hAnsi="Arial" w:cs="Arial"/>
          <w:sz w:val="20"/>
          <w:szCs w:val="20"/>
          <w:u w:val="single"/>
        </w:rPr>
        <w:t xml:space="preserve"> </w:t>
      </w:r>
      <w:r w:rsidR="00204EB4">
        <w:rPr>
          <w:rFonts w:ascii="Arial" w:hAnsi="Arial" w:cs="Arial"/>
          <w:sz w:val="20"/>
          <w:szCs w:val="20"/>
          <w:u w:val="single"/>
        </w:rPr>
        <w:t>Kozí vrch</w:t>
      </w:r>
    </w:p>
    <w:tbl>
      <w:tblPr>
        <w:tblW w:w="924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4"/>
      </w:tblGrid>
      <w:tr w:rsidR="00E92CFC" w14:paraId="2950EA45" w14:textId="77777777" w:rsidTr="00204EB4">
        <w:trPr>
          <w:trHeight w:val="10682"/>
        </w:trPr>
        <w:tc>
          <w:tcPr>
            <w:tcW w:w="9244" w:type="dxa"/>
          </w:tcPr>
          <w:p w14:paraId="0B251986" w14:textId="77777777" w:rsidR="00E92CFC" w:rsidRDefault="00204EB4" w:rsidP="00B6378A">
            <w:r>
              <w:rPr>
                <w:noProof/>
                <w:lang w:eastAsia="cs-CZ"/>
              </w:rPr>
              <w:drawing>
                <wp:inline distT="0" distB="0" distL="0" distR="0" wp14:anchorId="24931C26" wp14:editId="3AABA0DE">
                  <wp:extent cx="5763647" cy="7240138"/>
                  <wp:effectExtent l="0" t="0" r="8890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apa narizeni fin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21" cy="7258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382293" w14:textId="77777777" w:rsidR="00335B37" w:rsidRPr="000C4F18" w:rsidRDefault="00335B37" w:rsidP="00E92CFC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sectPr w:rsidR="00335B37" w:rsidRPr="000C4F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70717" w14:textId="77777777" w:rsidR="00AB078A" w:rsidRDefault="00AB078A" w:rsidP="00E161D7">
      <w:pPr>
        <w:spacing w:after="0" w:line="240" w:lineRule="auto"/>
      </w:pPr>
      <w:r>
        <w:separator/>
      </w:r>
    </w:p>
  </w:endnote>
  <w:endnote w:type="continuationSeparator" w:id="0">
    <w:p w14:paraId="7DD28D25" w14:textId="77777777" w:rsidR="00AB078A" w:rsidRDefault="00AB078A" w:rsidP="00E16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8391D" w14:textId="77777777" w:rsidR="00AB078A" w:rsidRDefault="00AB078A" w:rsidP="00E161D7">
      <w:pPr>
        <w:spacing w:after="0" w:line="240" w:lineRule="auto"/>
      </w:pPr>
      <w:r>
        <w:separator/>
      </w:r>
    </w:p>
  </w:footnote>
  <w:footnote w:type="continuationSeparator" w:id="0">
    <w:p w14:paraId="4161B3E4" w14:textId="77777777" w:rsidR="00AB078A" w:rsidRDefault="00AB078A" w:rsidP="00E161D7">
      <w:pPr>
        <w:spacing w:after="0" w:line="240" w:lineRule="auto"/>
      </w:pPr>
      <w:r>
        <w:continuationSeparator/>
      </w:r>
    </w:p>
  </w:footnote>
  <w:footnote w:id="1">
    <w:p w14:paraId="34CFF6F6" w14:textId="77777777" w:rsidR="0024188D" w:rsidRDefault="0024188D" w:rsidP="00FA2726">
      <w:pPr>
        <w:pStyle w:val="Textpoznpodarou"/>
        <w:tabs>
          <w:tab w:val="clear" w:pos="425"/>
          <w:tab w:val="left" w:pos="142"/>
        </w:tabs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12556A">
        <w:rPr>
          <w:rFonts w:ascii="Arial" w:hAnsi="Arial" w:cs="Arial"/>
          <w:sz w:val="18"/>
        </w:rPr>
        <w:t>Nařízení vlády č. 159/2023 Sb., o stanovení geodetických referenčních systémů závazných na celém území České republiky, databází geodetických a geografických údajů a státních mapových děl vytvářených pro celé území České republiky a zásadách jejich používání.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29D"/>
    <w:multiLevelType w:val="hybridMultilevel"/>
    <w:tmpl w:val="D918F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563249"/>
    <w:multiLevelType w:val="hybridMultilevel"/>
    <w:tmpl w:val="71C63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95D"/>
    <w:multiLevelType w:val="hybridMultilevel"/>
    <w:tmpl w:val="AD38DD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B6E8E"/>
    <w:multiLevelType w:val="hybridMultilevel"/>
    <w:tmpl w:val="3A2E76DA"/>
    <w:lvl w:ilvl="0" w:tplc="7542E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184F62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E3D31"/>
    <w:multiLevelType w:val="hybridMultilevel"/>
    <w:tmpl w:val="9B56D5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B6626"/>
    <w:multiLevelType w:val="hybridMultilevel"/>
    <w:tmpl w:val="32402C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64733"/>
    <w:multiLevelType w:val="hybridMultilevel"/>
    <w:tmpl w:val="8118F2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E4E2D"/>
    <w:multiLevelType w:val="hybridMultilevel"/>
    <w:tmpl w:val="655E4F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1FF"/>
    <w:rsid w:val="00020879"/>
    <w:rsid w:val="00071866"/>
    <w:rsid w:val="000A187E"/>
    <w:rsid w:val="000C3DDC"/>
    <w:rsid w:val="000C4F18"/>
    <w:rsid w:val="001023BF"/>
    <w:rsid w:val="001073DD"/>
    <w:rsid w:val="001106FA"/>
    <w:rsid w:val="001238E9"/>
    <w:rsid w:val="00151ABE"/>
    <w:rsid w:val="001A3904"/>
    <w:rsid w:val="001B3180"/>
    <w:rsid w:val="001D6A06"/>
    <w:rsid w:val="001E4123"/>
    <w:rsid w:val="00204EB4"/>
    <w:rsid w:val="0020518F"/>
    <w:rsid w:val="002301BE"/>
    <w:rsid w:val="0024188D"/>
    <w:rsid w:val="00241A54"/>
    <w:rsid w:val="002746EA"/>
    <w:rsid w:val="00276DEE"/>
    <w:rsid w:val="002779FA"/>
    <w:rsid w:val="00290AC8"/>
    <w:rsid w:val="00294C35"/>
    <w:rsid w:val="002A54E3"/>
    <w:rsid w:val="002B4C2C"/>
    <w:rsid w:val="002C55BA"/>
    <w:rsid w:val="00324CF3"/>
    <w:rsid w:val="003265DF"/>
    <w:rsid w:val="003331ED"/>
    <w:rsid w:val="00335B37"/>
    <w:rsid w:val="003559ED"/>
    <w:rsid w:val="00381FAC"/>
    <w:rsid w:val="003B4446"/>
    <w:rsid w:val="003C1514"/>
    <w:rsid w:val="003C622B"/>
    <w:rsid w:val="003D4AD6"/>
    <w:rsid w:val="003D59A1"/>
    <w:rsid w:val="003E4A2A"/>
    <w:rsid w:val="003E7DE1"/>
    <w:rsid w:val="003F6DA7"/>
    <w:rsid w:val="00443224"/>
    <w:rsid w:val="00446AA7"/>
    <w:rsid w:val="00462082"/>
    <w:rsid w:val="00494CB2"/>
    <w:rsid w:val="004B367A"/>
    <w:rsid w:val="004E6500"/>
    <w:rsid w:val="005572BC"/>
    <w:rsid w:val="005702BA"/>
    <w:rsid w:val="005920C9"/>
    <w:rsid w:val="005A2F27"/>
    <w:rsid w:val="005C1382"/>
    <w:rsid w:val="005E1D9A"/>
    <w:rsid w:val="00656BC4"/>
    <w:rsid w:val="00684B21"/>
    <w:rsid w:val="00693642"/>
    <w:rsid w:val="006B2221"/>
    <w:rsid w:val="006C7110"/>
    <w:rsid w:val="006D1085"/>
    <w:rsid w:val="006D2071"/>
    <w:rsid w:val="006F342A"/>
    <w:rsid w:val="00716467"/>
    <w:rsid w:val="007413CD"/>
    <w:rsid w:val="007619A7"/>
    <w:rsid w:val="00770EA4"/>
    <w:rsid w:val="0077233E"/>
    <w:rsid w:val="00775047"/>
    <w:rsid w:val="00795D47"/>
    <w:rsid w:val="007B01B8"/>
    <w:rsid w:val="007C24AF"/>
    <w:rsid w:val="007E4438"/>
    <w:rsid w:val="00806167"/>
    <w:rsid w:val="00813B49"/>
    <w:rsid w:val="00833D27"/>
    <w:rsid w:val="00847C40"/>
    <w:rsid w:val="00876172"/>
    <w:rsid w:val="008C1C05"/>
    <w:rsid w:val="008D1477"/>
    <w:rsid w:val="008E7BA2"/>
    <w:rsid w:val="008F1B39"/>
    <w:rsid w:val="008F3FA9"/>
    <w:rsid w:val="009035E4"/>
    <w:rsid w:val="00925D63"/>
    <w:rsid w:val="00950018"/>
    <w:rsid w:val="009B3727"/>
    <w:rsid w:val="009C2B48"/>
    <w:rsid w:val="009C71FF"/>
    <w:rsid w:val="009F1940"/>
    <w:rsid w:val="00A10105"/>
    <w:rsid w:val="00A21948"/>
    <w:rsid w:val="00A25CEF"/>
    <w:rsid w:val="00A541CC"/>
    <w:rsid w:val="00AB078A"/>
    <w:rsid w:val="00AC00FE"/>
    <w:rsid w:val="00AC3DF6"/>
    <w:rsid w:val="00AD50A7"/>
    <w:rsid w:val="00B115FA"/>
    <w:rsid w:val="00B5168F"/>
    <w:rsid w:val="00B72591"/>
    <w:rsid w:val="00B73E14"/>
    <w:rsid w:val="00BA1863"/>
    <w:rsid w:val="00BA2844"/>
    <w:rsid w:val="00BA65A2"/>
    <w:rsid w:val="00BB799F"/>
    <w:rsid w:val="00BE464D"/>
    <w:rsid w:val="00BF09B9"/>
    <w:rsid w:val="00C02992"/>
    <w:rsid w:val="00C14617"/>
    <w:rsid w:val="00C46575"/>
    <w:rsid w:val="00C7008C"/>
    <w:rsid w:val="00C70230"/>
    <w:rsid w:val="00C86D50"/>
    <w:rsid w:val="00C97E72"/>
    <w:rsid w:val="00CA25C8"/>
    <w:rsid w:val="00CB4D1C"/>
    <w:rsid w:val="00CD2886"/>
    <w:rsid w:val="00D05B9C"/>
    <w:rsid w:val="00D62EF4"/>
    <w:rsid w:val="00D66BB0"/>
    <w:rsid w:val="00D8217D"/>
    <w:rsid w:val="00DA5661"/>
    <w:rsid w:val="00DE3526"/>
    <w:rsid w:val="00E161D7"/>
    <w:rsid w:val="00E251CB"/>
    <w:rsid w:val="00E423E2"/>
    <w:rsid w:val="00E42417"/>
    <w:rsid w:val="00E427AE"/>
    <w:rsid w:val="00E46403"/>
    <w:rsid w:val="00E53528"/>
    <w:rsid w:val="00E6186A"/>
    <w:rsid w:val="00E84E0B"/>
    <w:rsid w:val="00E85714"/>
    <w:rsid w:val="00E9266A"/>
    <w:rsid w:val="00E92CFC"/>
    <w:rsid w:val="00EA16CE"/>
    <w:rsid w:val="00EA2FC5"/>
    <w:rsid w:val="00EC0F76"/>
    <w:rsid w:val="00ED19CA"/>
    <w:rsid w:val="00ED3323"/>
    <w:rsid w:val="00F23D6F"/>
    <w:rsid w:val="00F33DF6"/>
    <w:rsid w:val="00F57CA9"/>
    <w:rsid w:val="00F700D4"/>
    <w:rsid w:val="00F77C60"/>
    <w:rsid w:val="00F958BD"/>
    <w:rsid w:val="00F97DC6"/>
    <w:rsid w:val="00FA1680"/>
    <w:rsid w:val="00FA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A3AC"/>
  <w15:docId w15:val="{B650EDD3-E535-4136-9184-5A8F6888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E92CFC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6D50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rsid w:val="00E161D7"/>
    <w:p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161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161D7"/>
    <w:rPr>
      <w:vertAlign w:val="superscript"/>
    </w:rPr>
  </w:style>
  <w:style w:type="paragraph" w:styleId="Zkladntext">
    <w:name w:val="Body Text"/>
    <w:basedOn w:val="Normln"/>
    <w:link w:val="ZkladntextChar"/>
    <w:semiHidden/>
    <w:rsid w:val="000C4F18"/>
    <w:pPr>
      <w:tabs>
        <w:tab w:val="left" w:pos="743"/>
        <w:tab w:val="left" w:pos="1463"/>
        <w:tab w:val="left" w:pos="2183"/>
        <w:tab w:val="left" w:pos="2903"/>
        <w:tab w:val="left" w:pos="3623"/>
        <w:tab w:val="left" w:pos="4343"/>
        <w:tab w:val="left" w:pos="5063"/>
        <w:tab w:val="left" w:pos="5783"/>
        <w:tab w:val="left" w:pos="6503"/>
        <w:tab w:val="left" w:pos="7223"/>
        <w:tab w:val="left" w:pos="7943"/>
        <w:tab w:val="left" w:pos="8663"/>
      </w:tabs>
      <w:spacing w:after="0" w:line="240" w:lineRule="auto"/>
      <w:ind w:right="23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C4F18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0C4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E92CFC"/>
    <w:rPr>
      <w:rFonts w:ascii="Arial" w:eastAsia="Times New Roman" w:hAnsi="Arial" w:cs="Times New Roman"/>
      <w:b/>
      <w:kern w:val="28"/>
      <w:sz w:val="2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164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4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4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4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46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6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64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4C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0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0FC28-14B7-4C1A-A53E-C20FACBFA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725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Kocián</dc:creator>
  <cp:lastModifiedBy>Jan Hůda</cp:lastModifiedBy>
  <cp:revision>7</cp:revision>
  <cp:lastPrinted>2015-08-18T08:43:00Z</cp:lastPrinted>
  <dcterms:created xsi:type="dcterms:W3CDTF">2025-05-26T12:39:00Z</dcterms:created>
  <dcterms:modified xsi:type="dcterms:W3CDTF">2025-07-10T17:25:00Z</dcterms:modified>
</cp:coreProperties>
</file>