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SVS/2025/121011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CC38599" w14:textId="77777777" w:rsidR="00B03170" w:rsidRPr="00C15F8F" w:rsidRDefault="00B03170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0DBBCE40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veterinární péči a o změně některých souvisejících zákonů (veterinární zákon), v souladu s ustanovením § 75a odst. 1 a 2 veterinárního zákona a podle § 11 vyhl.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78E42A77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</w:p>
    <w:p w14:paraId="643E006E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39A356B3" w14:textId="77777777" w:rsidR="00551721" w:rsidRDefault="00551721" w:rsidP="00551721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4A41E998" w14:textId="77777777" w:rsidR="00551721" w:rsidRPr="00D121B1" w:rsidRDefault="00551721" w:rsidP="00551721">
      <w:pPr>
        <w:jc w:val="both"/>
        <w:rPr>
          <w:rFonts w:ascii="Arial" w:hAnsi="Arial" w:cs="Arial"/>
        </w:rPr>
      </w:pPr>
    </w:p>
    <w:p w14:paraId="5DAB3A84" w14:textId="77777777" w:rsidR="00551721" w:rsidRPr="00D121B1" w:rsidRDefault="00551721" w:rsidP="0055172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0CF0D30A" w14:textId="77777777" w:rsidR="00551721" w:rsidRPr="00D121B1" w:rsidRDefault="00551721" w:rsidP="00551721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0DDCEE7E" w14:textId="3EF3BD21" w:rsidR="00551721" w:rsidRPr="00590E5B" w:rsidRDefault="00551721" w:rsidP="00551721">
      <w:pPr>
        <w:ind w:firstLine="708"/>
        <w:jc w:val="both"/>
        <w:rPr>
          <w:rFonts w:ascii="Arial" w:hAnsi="Arial" w:cs="Arial"/>
          <w:b/>
        </w:rPr>
      </w:pPr>
      <w:r w:rsidRPr="00D121B1">
        <w:rPr>
          <w:rFonts w:ascii="Arial" w:hAnsi="Arial" w:cs="Arial"/>
        </w:rPr>
        <w:t>Ochranným pásmem vymezeným v okruhu minimálně 3 km kolem ohniska nákazy</w:t>
      </w:r>
      <w:r>
        <w:rPr>
          <w:rFonts w:ascii="Arial" w:hAnsi="Arial" w:cs="Arial"/>
        </w:rPr>
        <w:t xml:space="preserve"> (k.ú. Ruda u Rýmařova, Moravskoslezský kraj)</w:t>
      </w:r>
      <w:r w:rsidRPr="00D121B1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stanovují t</w:t>
      </w:r>
      <w:r>
        <w:rPr>
          <w:rFonts w:ascii="Arial" w:hAnsi="Arial" w:cs="Arial"/>
        </w:rPr>
        <w:t>o</w:t>
      </w:r>
      <w:r w:rsidRPr="00D121B1">
        <w:rPr>
          <w:rFonts w:ascii="Arial" w:hAnsi="Arial" w:cs="Arial"/>
        </w:rPr>
        <w:t xml:space="preserve">to katastrální území v územním obvodu </w:t>
      </w:r>
      <w:r>
        <w:rPr>
          <w:rFonts w:ascii="Arial" w:hAnsi="Arial" w:cs="Arial"/>
        </w:rPr>
        <w:t xml:space="preserve">Olomouckého kraje: </w:t>
      </w:r>
      <w:r>
        <w:rPr>
          <w:rFonts w:ascii="Arial" w:hAnsi="Arial" w:cs="Arial"/>
          <w:b/>
        </w:rPr>
        <w:t>Břevenec (613835).</w:t>
      </w:r>
    </w:p>
    <w:p w14:paraId="6FB612AA" w14:textId="77777777" w:rsidR="00551721" w:rsidRPr="00D121B1" w:rsidRDefault="00551721" w:rsidP="00551721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36F6FB1F" w14:textId="77777777" w:rsidR="00551721" w:rsidRPr="00D121B1" w:rsidRDefault="00551721" w:rsidP="0055172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3C0C9560" w14:textId="77777777" w:rsidR="00551721" w:rsidRPr="00D121B1" w:rsidRDefault="00551721" w:rsidP="00551721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49CB57CB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18F3F15F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617F8F31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594775D0" w14:textId="6C9888F6" w:rsidR="00551721" w:rsidRDefault="00551721" w:rsidP="00B0317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lastRenderedPageBreak/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6E1CA21C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(5)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Všem chovatelům včel v ochranném pásmu se nařizuje provést odběr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vzorků včelí měli od všech včelstev na všech stanovištích umístěných v ochranném pásmu</w:t>
      </w:r>
      <w:r>
        <w:rPr>
          <w:rFonts w:ascii="Arial" w:hAnsi="Arial" w:cs="Arial"/>
        </w:rPr>
        <w:t>,</w:t>
      </w:r>
      <w:r w:rsidRPr="006F5DBF"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nebylo provedeno ve státním veterinárním </w:t>
      </w:r>
      <w:r>
        <w:rPr>
          <w:rFonts w:ascii="Arial" w:hAnsi="Arial" w:cs="Arial"/>
        </w:rPr>
        <w:t>ú</w:t>
      </w:r>
      <w:r w:rsidRPr="00D121B1">
        <w:rPr>
          <w:rFonts w:ascii="Arial" w:hAnsi="Arial" w:cs="Arial"/>
        </w:rPr>
        <w:t>stavu v posledních 4 měsících před účinností tohoto nařízení</w:t>
      </w:r>
      <w:r w:rsidRPr="006F5DBF">
        <w:rPr>
          <w:rFonts w:ascii="Arial" w:hAnsi="Arial" w:cs="Arial"/>
        </w:rPr>
        <w:t xml:space="preserve">, a předat je k vyšetření do státního veterinárního </w:t>
      </w:r>
      <w:r w:rsidRPr="006F5DBF">
        <w:rPr>
          <w:rFonts w:ascii="Arial" w:hAnsi="Arial" w:cs="Arial"/>
          <w:b/>
          <w:bCs/>
        </w:rPr>
        <w:t>ústavu v termínu do 15. 2. 2026</w:t>
      </w:r>
      <w:r w:rsidRPr="006F5DBF">
        <w:rPr>
          <w:rFonts w:ascii="Arial" w:hAnsi="Arial" w:cs="Arial"/>
        </w:rPr>
        <w:t>. Odběr měli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se provádí v termínu od 1. 1. 2026 do 15. 2. 2026. Každý směsný vzorek je tvořen z</w:t>
      </w:r>
      <w:r>
        <w:rPr>
          <w:rFonts w:ascii="Arial" w:hAnsi="Arial" w:cs="Arial"/>
        </w:rPr>
        <w:t> </w:t>
      </w:r>
      <w:r w:rsidRPr="006F5DBF">
        <w:rPr>
          <w:rFonts w:ascii="Arial" w:hAnsi="Arial" w:cs="Arial"/>
        </w:rPr>
        <w:t>nejvýše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 xml:space="preserve">10 úlů na stanovišti včelstev. </w:t>
      </w:r>
    </w:p>
    <w:p w14:paraId="5B83EB41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podložky určené k odběru vzorků včelí měli.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26F7327D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</w:p>
    <w:p w14:paraId="7458A579" w14:textId="77777777" w:rsidR="00551721" w:rsidRPr="001A6344" w:rsidRDefault="00551721" w:rsidP="00551721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07D0F86A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76D6ABE2" w14:textId="77777777" w:rsidR="00551721" w:rsidRPr="001A6344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248CF1D8" w14:textId="77777777" w:rsidR="00551721" w:rsidRPr="001A6344" w:rsidRDefault="00551721" w:rsidP="00551721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4E269EF2" w14:textId="77777777" w:rsidR="00551721" w:rsidRDefault="00551721" w:rsidP="00551721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3AAC7B96" w14:textId="77777777" w:rsidR="00551721" w:rsidRPr="001A6344" w:rsidRDefault="00551721" w:rsidP="00551721">
      <w:pPr>
        <w:jc w:val="both"/>
        <w:rPr>
          <w:rFonts w:ascii="Arial" w:hAnsi="Arial" w:cs="Arial"/>
        </w:rPr>
      </w:pPr>
    </w:p>
    <w:p w14:paraId="060E02E3" w14:textId="77777777" w:rsidR="00551721" w:rsidRPr="001A6344" w:rsidRDefault="00551721" w:rsidP="00551721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62916653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7F0F7044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E52D30C" w14:textId="77777777" w:rsidR="00551721" w:rsidRPr="001A6344" w:rsidRDefault="00551721" w:rsidP="00551721">
      <w:pPr>
        <w:ind w:firstLine="708"/>
        <w:jc w:val="both"/>
        <w:rPr>
          <w:rFonts w:ascii="Arial" w:hAnsi="Arial" w:cs="Arial"/>
        </w:rPr>
      </w:pPr>
    </w:p>
    <w:p w14:paraId="1A772E08" w14:textId="77777777" w:rsidR="00551721" w:rsidRPr="001A6344" w:rsidRDefault="00551721" w:rsidP="00551721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692DA4FF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171FBE67" w14:textId="77777777" w:rsidR="00551721" w:rsidRPr="001A6344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</w:t>
      </w:r>
      <w:r w:rsidRPr="001A6344">
        <w:rPr>
          <w:rFonts w:ascii="Arial" w:hAnsi="Arial" w:cs="Arial"/>
        </w:rPr>
        <w:lastRenderedPageBreak/>
        <w:t>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37D8413F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7E4BE0D4" w14:textId="77777777" w:rsidR="00551721" w:rsidRPr="009A485F" w:rsidRDefault="00551721" w:rsidP="00551721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3FFD2824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</w:p>
    <w:p w14:paraId="6DF9C21F" w14:textId="58A6828C" w:rsidR="00551721" w:rsidRDefault="00551721" w:rsidP="0055172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C8F9327338C743DC8CD98AF398C3798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377381D60474217B55766FDACD19FB9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18. 08. 2025</w:t>
          </w:r>
        </w:sdtContent>
      </w:sdt>
    </w:p>
    <w:p w14:paraId="2198FF52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587C189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41868F4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77F3DB7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76F96F4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EFF0A0C" w14:textId="77777777" w:rsidR="00551721" w:rsidRPr="006415A9" w:rsidRDefault="00000000" w:rsidP="0055172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EE2AD9CC2F7B448289B6346512EDC386"/>
          </w:placeholder>
          <w:showingPlcHdr/>
        </w:sdtPr>
        <w:sdtEndPr>
          <w:rPr>
            <w:bCs/>
          </w:rPr>
        </w:sdtEndPr>
        <w:sdtContent>
          <w:r w:rsidR="00551721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59314E6B" w14:textId="77777777" w:rsidR="00551721" w:rsidRPr="006415A9" w:rsidRDefault="00551721" w:rsidP="00551721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79C11A8DFAE243299C247749C044A7EF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88C9D63384614642A5486060022DD23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39A3377" w14:textId="77777777" w:rsidR="00551721" w:rsidRPr="006415A9" w:rsidRDefault="00551721" w:rsidP="00551721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5DB538D7" w14:textId="77777777" w:rsidR="00551721" w:rsidRPr="006415A9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C527D6E" w14:textId="77777777" w:rsidR="00551721" w:rsidRPr="006415A9" w:rsidRDefault="00551721" w:rsidP="00551721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DB55DD919D284607977E7F1AE04176C6"/>
        </w:placeholder>
      </w:sdtPr>
      <w:sdtContent>
        <w:p w14:paraId="53A298F6" w14:textId="77777777" w:rsidR="00551721" w:rsidRPr="006415A9" w:rsidRDefault="00551721" w:rsidP="0055172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1FD2F175" w14:textId="77777777" w:rsidR="00551721" w:rsidRPr="006415A9" w:rsidRDefault="00551721" w:rsidP="0055172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DB55DD919D284607977E7F1AE04176C6"/>
        </w:placeholder>
        <w:showingPlcHdr/>
      </w:sdtPr>
      <w:sdtContent>
        <w:p w14:paraId="7A85D20B" w14:textId="77777777" w:rsidR="00551721" w:rsidRPr="006415A9" w:rsidRDefault="00000000" w:rsidP="0055172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7AD7E734" w14:textId="77777777" w:rsidR="00551721" w:rsidRDefault="00551721" w:rsidP="00551721"/>
    <w:p w14:paraId="47CDB5CB" w14:textId="77777777" w:rsidR="00551721" w:rsidRDefault="00551721" w:rsidP="00551721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3E20" w14:textId="77777777" w:rsidR="004A4616" w:rsidRDefault="004A4616" w:rsidP="00461078">
      <w:pPr>
        <w:spacing w:after="0" w:line="240" w:lineRule="auto"/>
      </w:pPr>
      <w:r>
        <w:separator/>
      </w:r>
    </w:p>
  </w:endnote>
  <w:endnote w:type="continuationSeparator" w:id="0">
    <w:p w14:paraId="7F35AF99" w14:textId="77777777" w:rsidR="004A4616" w:rsidRDefault="004A461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074F" w14:textId="77777777" w:rsidR="004A4616" w:rsidRDefault="004A4616" w:rsidP="00461078">
      <w:pPr>
        <w:spacing w:after="0" w:line="240" w:lineRule="auto"/>
      </w:pPr>
      <w:r>
        <w:separator/>
      </w:r>
    </w:p>
  </w:footnote>
  <w:footnote w:type="continuationSeparator" w:id="0">
    <w:p w14:paraId="2AEAFC33" w14:textId="77777777" w:rsidR="004A4616" w:rsidRDefault="004A461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A4616"/>
    <w:rsid w:val="00551721"/>
    <w:rsid w:val="005E79BD"/>
    <w:rsid w:val="00616664"/>
    <w:rsid w:val="00661489"/>
    <w:rsid w:val="00740498"/>
    <w:rsid w:val="009066E7"/>
    <w:rsid w:val="009912BD"/>
    <w:rsid w:val="009B74B4"/>
    <w:rsid w:val="00AB1E28"/>
    <w:rsid w:val="00B03170"/>
    <w:rsid w:val="00DC4873"/>
    <w:rsid w:val="00E0754C"/>
    <w:rsid w:val="00FA40B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551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F9327338C743DC8CD98AF398C37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AAFFF-1562-403E-B9EF-E6482C9FD47F}"/>
      </w:docPartPr>
      <w:docPartBody>
        <w:p w:rsidR="00CD6071" w:rsidRDefault="00CD6071" w:rsidP="00CD6071">
          <w:pPr>
            <w:pStyle w:val="C8F9327338C743DC8CD98AF398C3798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377381D60474217B55766FDACD19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CEF2B-024A-4FEA-B6AF-1AC3DC0FE42D}"/>
      </w:docPartPr>
      <w:docPartBody>
        <w:p w:rsidR="00CD6071" w:rsidRDefault="00CD6071" w:rsidP="00CD6071">
          <w:pPr>
            <w:pStyle w:val="F377381D60474217B55766FDACD19FB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E2AD9CC2F7B448289B6346512EDC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2F950-863A-4691-B716-1D7D3E52776C}"/>
      </w:docPartPr>
      <w:docPartBody>
        <w:p w:rsidR="00CD6071" w:rsidRDefault="00CD6071" w:rsidP="00CD6071">
          <w:pPr>
            <w:pStyle w:val="EE2AD9CC2F7B448289B6346512EDC38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C11A8DFAE243299C247749C044A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BE489-2D5E-402E-AE4E-9EE911A740C9}"/>
      </w:docPartPr>
      <w:docPartBody>
        <w:p w:rsidR="00CD6071" w:rsidRDefault="00CD6071" w:rsidP="00CD6071">
          <w:pPr>
            <w:pStyle w:val="79C11A8DFAE243299C247749C044A7EF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C9D63384614642A5486060022DD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4353B-F5A6-40DD-A59B-A2879100AE49}"/>
      </w:docPartPr>
      <w:docPartBody>
        <w:p w:rsidR="00CD6071" w:rsidRDefault="00CD6071" w:rsidP="00CD6071">
          <w:pPr>
            <w:pStyle w:val="88C9D63384614642A5486060022DD236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B55DD919D284607977E7F1AE0417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973EE-1005-4318-B103-BD800F9C1FE9}"/>
      </w:docPartPr>
      <w:docPartBody>
        <w:p w:rsidR="00CD6071" w:rsidRDefault="00CD6071" w:rsidP="00CD6071">
          <w:pPr>
            <w:pStyle w:val="DB55DD919D284607977E7F1AE04176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5E79BD"/>
    <w:rsid w:val="00702975"/>
    <w:rsid w:val="009912BD"/>
    <w:rsid w:val="009B74B4"/>
    <w:rsid w:val="00CD6071"/>
    <w:rsid w:val="00E0754C"/>
    <w:rsid w:val="00F5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D607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8F9327338C743DC8CD98AF398C3798F">
    <w:name w:val="C8F9327338C743DC8CD98AF398C3798F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77381D60474217B55766FDACD19FB9">
    <w:name w:val="F377381D60474217B55766FDACD19FB9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AD9CC2F7B448289B6346512EDC386">
    <w:name w:val="EE2AD9CC2F7B448289B6346512EDC386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11A8DFAE243299C247749C044A7EF">
    <w:name w:val="79C11A8DFAE243299C247749C044A7EF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9D63384614642A5486060022DD236">
    <w:name w:val="88C9D63384614642A5486060022DD236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5DD919D284607977E7F1AE04176C6">
    <w:name w:val="DB55DD919D284607977E7F1AE04176C6"/>
    <w:rsid w:val="00CD60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2025-08-18T12:41:00Z</dcterms:created>
  <dcterms:modified xsi:type="dcterms:W3CDTF">2025-08-18T12:41:00Z</dcterms:modified>
</cp:coreProperties>
</file>