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62226" w14:textId="77777777" w:rsidR="0042691E" w:rsidRPr="00297BAA" w:rsidRDefault="0042691E" w:rsidP="0042691E">
      <w:pPr>
        <w:pStyle w:val="Zkladntext"/>
        <w:spacing w:after="120"/>
        <w:jc w:val="center"/>
        <w:rPr>
          <w:rFonts w:ascii="Arial" w:hAnsi="Arial" w:cs="Arial"/>
          <w:b/>
          <w:sz w:val="32"/>
          <w:szCs w:val="32"/>
        </w:rPr>
      </w:pPr>
      <w:r w:rsidRPr="00297BAA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4EB9833F" wp14:editId="1FF31617">
            <wp:simplePos x="0" y="0"/>
            <wp:positionH relativeFrom="column">
              <wp:posOffset>-185421</wp:posOffset>
            </wp:positionH>
            <wp:positionV relativeFrom="paragraph">
              <wp:posOffset>-347345</wp:posOffset>
            </wp:positionV>
            <wp:extent cx="733425" cy="752517"/>
            <wp:effectExtent l="0" t="0" r="0" b="9525"/>
            <wp:wrapNone/>
            <wp:docPr id="1" name="Obrázek 1" descr="http://rekos.psp.cz/data/images/42066/200x200/411_velke-vselisyz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http://rekos.psp.cz/data/images/42066/200x200/411_velke-vselisyz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14" cy="755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97BAA">
        <w:rPr>
          <w:rFonts w:ascii="Arial" w:hAnsi="Arial" w:cs="Arial"/>
          <w:b/>
          <w:sz w:val="32"/>
          <w:szCs w:val="32"/>
        </w:rPr>
        <w:t>Obec Velké Všelisy</w:t>
      </w:r>
    </w:p>
    <w:p w14:paraId="15F8BBFD" w14:textId="77777777" w:rsidR="0042691E" w:rsidRPr="0042691E" w:rsidRDefault="0042691E" w:rsidP="0042691E">
      <w:pPr>
        <w:pStyle w:val="Zkladntext"/>
        <w:jc w:val="center"/>
        <w:rPr>
          <w:rFonts w:ascii="Arial" w:hAnsi="Arial" w:cs="Arial"/>
          <w:b/>
          <w:caps/>
          <w:sz w:val="20"/>
        </w:rPr>
      </w:pPr>
      <w:bookmarkStart w:id="0" w:name="_Hlk212883570"/>
      <w:r w:rsidRPr="0042691E">
        <w:rPr>
          <w:rFonts w:ascii="Arial" w:hAnsi="Arial" w:cs="Arial"/>
          <w:sz w:val="20"/>
        </w:rPr>
        <w:t>Velké Všelisy 81, 294 27 Velké Všelisy</w:t>
      </w:r>
    </w:p>
    <w:p w14:paraId="02508486" w14:textId="77777777" w:rsidR="0042691E" w:rsidRPr="0042691E" w:rsidRDefault="0042691E" w:rsidP="0042691E">
      <w:pPr>
        <w:pBdr>
          <w:bottom w:val="single" w:sz="4" w:space="1" w:color="auto"/>
        </w:pBdr>
        <w:jc w:val="center"/>
        <w:outlineLvl w:val="0"/>
        <w:rPr>
          <w:rFonts w:ascii="Arial" w:hAnsi="Arial" w:cs="Arial"/>
        </w:rPr>
      </w:pPr>
      <w:r w:rsidRPr="0042691E">
        <w:rPr>
          <w:rFonts w:ascii="Arial" w:hAnsi="Arial" w:cs="Arial"/>
        </w:rPr>
        <w:t xml:space="preserve">tel.: </w:t>
      </w:r>
      <w:r w:rsidRPr="0042691E">
        <w:rPr>
          <w:rFonts w:ascii="Arial" w:hAnsi="Arial" w:cs="Arial"/>
          <w:color w:val="211100"/>
        </w:rPr>
        <w:t>326 351 420</w:t>
      </w:r>
      <w:r w:rsidRPr="0042691E">
        <w:rPr>
          <w:rFonts w:ascii="Arial" w:hAnsi="Arial" w:cs="Arial"/>
        </w:rPr>
        <w:t xml:space="preserve">, e-mail: </w:t>
      </w:r>
      <w:hyperlink r:id="rId13" w:history="1">
        <w:r w:rsidRPr="0042691E">
          <w:rPr>
            <w:rStyle w:val="Hypertextovodkaz"/>
            <w:rFonts w:ascii="Arial" w:hAnsi="Arial" w:cs="Arial"/>
          </w:rPr>
          <w:t>obec@velkevselisy.cz</w:t>
        </w:r>
      </w:hyperlink>
      <w:r w:rsidRPr="0042691E">
        <w:rPr>
          <w:rFonts w:ascii="Arial" w:hAnsi="Arial" w:cs="Arial"/>
        </w:rPr>
        <w:t xml:space="preserve">, datová </w:t>
      </w:r>
      <w:proofErr w:type="gramStart"/>
      <w:r w:rsidRPr="0042691E">
        <w:rPr>
          <w:rFonts w:ascii="Arial" w:hAnsi="Arial" w:cs="Arial"/>
        </w:rPr>
        <w:t>schránka - ID</w:t>
      </w:r>
      <w:proofErr w:type="gramEnd"/>
      <w:r w:rsidRPr="0042691E">
        <w:rPr>
          <w:rFonts w:ascii="Arial" w:hAnsi="Arial" w:cs="Arial"/>
        </w:rPr>
        <w:t>: p4nbirk, IČO 00238821</w:t>
      </w:r>
    </w:p>
    <w:p w14:paraId="65F8B137" w14:textId="77777777" w:rsidR="0042691E" w:rsidRPr="0042691E" w:rsidRDefault="0042691E" w:rsidP="0042691E">
      <w:pPr>
        <w:pBdr>
          <w:bottom w:val="single" w:sz="4" w:space="1" w:color="auto"/>
        </w:pBdr>
        <w:jc w:val="center"/>
        <w:outlineLvl w:val="0"/>
        <w:rPr>
          <w:rFonts w:ascii="Arial" w:hAnsi="Arial" w:cs="Arial"/>
        </w:rPr>
      </w:pPr>
      <w:r w:rsidRPr="0042691E">
        <w:rPr>
          <w:rFonts w:ascii="Arial" w:hAnsi="Arial" w:cs="Arial"/>
        </w:rPr>
        <w:t>bankovní spojení: 5721181/0100</w:t>
      </w:r>
      <w:bookmarkEnd w:id="0"/>
    </w:p>
    <w:p w14:paraId="246A8C01" w14:textId="10B36F17" w:rsidR="000D0E45" w:rsidRPr="0042691E" w:rsidRDefault="0042691E" w:rsidP="0042691E">
      <w:pPr>
        <w:suppressAutoHyphens/>
        <w:spacing w:before="120"/>
        <w:jc w:val="center"/>
        <w:rPr>
          <w:rFonts w:ascii="Arial" w:hAnsi="Arial" w:cs="Arial"/>
          <w:caps/>
        </w:rPr>
      </w:pPr>
      <w:r w:rsidRPr="0042691E">
        <w:rPr>
          <w:rFonts w:ascii="Arial" w:hAnsi="Arial" w:cs="Arial"/>
          <w:caps/>
        </w:rPr>
        <w:t>zastupitelstvo obce</w:t>
      </w:r>
    </w:p>
    <w:p w14:paraId="04037B9F" w14:textId="77777777" w:rsidR="0042691E" w:rsidRDefault="0042691E" w:rsidP="0042691E">
      <w:pPr>
        <w:suppressAutoHyphens/>
        <w:jc w:val="center"/>
        <w:rPr>
          <w:caps/>
        </w:rPr>
      </w:pPr>
    </w:p>
    <w:p w14:paraId="1AA86003" w14:textId="77777777" w:rsidR="0042691E" w:rsidRDefault="0042691E" w:rsidP="0042691E">
      <w:pPr>
        <w:suppressAutoHyphens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5F01BEA0" w14:textId="77777777" w:rsidR="0042691E" w:rsidRPr="00297BAA" w:rsidRDefault="0042691E" w:rsidP="0042691E">
      <w:pPr>
        <w:pStyle w:val="ZkladntextIMP"/>
        <w:spacing w:line="240" w:lineRule="auto"/>
        <w:jc w:val="center"/>
        <w:rPr>
          <w:rFonts w:ascii="Arial" w:hAnsi="Arial" w:cs="Arial"/>
        </w:rPr>
      </w:pPr>
      <w:r w:rsidRPr="00297BAA">
        <w:rPr>
          <w:rFonts w:ascii="Arial" w:hAnsi="Arial" w:cs="Arial"/>
          <w:b/>
          <w:sz w:val="28"/>
        </w:rPr>
        <w:t>Obecně</w:t>
      </w:r>
      <w:r w:rsidRPr="00297BAA">
        <w:rPr>
          <w:rFonts w:ascii="Arial" w:hAnsi="Arial" w:cs="Arial"/>
          <w:b/>
          <w:sz w:val="36"/>
        </w:rPr>
        <w:t xml:space="preserve"> </w:t>
      </w:r>
      <w:r w:rsidRPr="00297BAA">
        <w:rPr>
          <w:rFonts w:ascii="Arial" w:hAnsi="Arial" w:cs="Arial"/>
          <w:b/>
          <w:sz w:val="28"/>
        </w:rPr>
        <w:t>závazná vyhláška</w:t>
      </w:r>
    </w:p>
    <w:p w14:paraId="60FAF5B0" w14:textId="77777777" w:rsidR="0042691E" w:rsidRPr="00297BAA" w:rsidRDefault="0042691E" w:rsidP="0042691E">
      <w:pPr>
        <w:pStyle w:val="ZkladntextIMP"/>
        <w:spacing w:line="240" w:lineRule="auto"/>
        <w:jc w:val="center"/>
        <w:rPr>
          <w:rFonts w:ascii="Arial" w:hAnsi="Arial" w:cs="Arial"/>
          <w:b/>
          <w:sz w:val="28"/>
        </w:rPr>
      </w:pPr>
      <w:r w:rsidRPr="00297BAA">
        <w:rPr>
          <w:rFonts w:ascii="Arial" w:hAnsi="Arial" w:cs="Arial"/>
          <w:b/>
          <w:sz w:val="28"/>
        </w:rPr>
        <w:t xml:space="preserve">obce </w:t>
      </w:r>
      <w:r>
        <w:rPr>
          <w:rFonts w:ascii="Arial" w:hAnsi="Arial" w:cs="Arial"/>
          <w:b/>
          <w:sz w:val="28"/>
        </w:rPr>
        <w:t>Velké Všelisy</w:t>
      </w:r>
    </w:p>
    <w:p w14:paraId="16B03A8E" w14:textId="0F5E5E2D" w:rsidR="0042691E" w:rsidRDefault="0042691E" w:rsidP="0042691E">
      <w:pPr>
        <w:pStyle w:val="ZkladntextIMP"/>
        <w:spacing w:line="240" w:lineRule="auto"/>
        <w:jc w:val="center"/>
        <w:rPr>
          <w:rFonts w:ascii="Arial" w:hAnsi="Arial" w:cs="Arial"/>
          <w:b/>
          <w:sz w:val="28"/>
        </w:rPr>
      </w:pPr>
      <w:r w:rsidRPr="00297BAA">
        <w:rPr>
          <w:rFonts w:ascii="Arial" w:hAnsi="Arial" w:cs="Arial"/>
          <w:b/>
          <w:sz w:val="28"/>
        </w:rPr>
        <w:t xml:space="preserve">č. </w:t>
      </w:r>
      <w:r>
        <w:rPr>
          <w:rFonts w:ascii="Arial" w:hAnsi="Arial" w:cs="Arial"/>
          <w:b/>
          <w:sz w:val="28"/>
        </w:rPr>
        <w:t>1</w:t>
      </w:r>
      <w:r w:rsidRPr="00297BAA">
        <w:rPr>
          <w:rFonts w:ascii="Arial" w:hAnsi="Arial" w:cs="Arial"/>
          <w:b/>
          <w:sz w:val="28"/>
        </w:rPr>
        <w:t>/</w:t>
      </w:r>
      <w:r>
        <w:rPr>
          <w:rFonts w:ascii="Arial" w:hAnsi="Arial" w:cs="Arial"/>
          <w:b/>
          <w:sz w:val="28"/>
        </w:rPr>
        <w:t>2025</w:t>
      </w:r>
    </w:p>
    <w:p w14:paraId="01C3165B" w14:textId="77777777" w:rsidR="0042691E" w:rsidRPr="00297BAA" w:rsidRDefault="0042691E" w:rsidP="0042691E">
      <w:pPr>
        <w:pStyle w:val="ZkladntextIMP"/>
        <w:spacing w:line="240" w:lineRule="auto"/>
        <w:jc w:val="center"/>
        <w:rPr>
          <w:rFonts w:ascii="Arial" w:hAnsi="Arial" w:cs="Arial"/>
          <w:b/>
          <w:sz w:val="28"/>
        </w:rPr>
      </w:pPr>
    </w:p>
    <w:p w14:paraId="7617757F" w14:textId="77777777" w:rsidR="001750AE" w:rsidRPr="001750AE" w:rsidRDefault="001750AE" w:rsidP="001750AE">
      <w:pPr>
        <w:suppressAutoHyphens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1750AE">
        <w:rPr>
          <w:rFonts w:ascii="Arial" w:hAnsi="Arial" w:cs="Arial"/>
          <w:b/>
          <w:bCs/>
          <w:sz w:val="24"/>
          <w:szCs w:val="24"/>
        </w:rPr>
        <w:t>k zabezpečení místních záležitostí veřejného pořádku v souvislosti s pohybem psů a jiných zvířat na veřejném prostranství</w:t>
      </w:r>
    </w:p>
    <w:p w14:paraId="7D038A03" w14:textId="77777777" w:rsidR="001750AE" w:rsidRPr="00EF06EA" w:rsidRDefault="001750AE" w:rsidP="001750AE">
      <w:pPr>
        <w:suppressAutoHyphens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0BD27F1E" w14:textId="1445ADA1" w:rsidR="0054661B" w:rsidRDefault="0054661B" w:rsidP="0054661B">
      <w:pPr>
        <w:pStyle w:val="Zkladntext"/>
        <w:jc w:val="both"/>
        <w:rPr>
          <w:rFonts w:ascii="Arial" w:hAnsi="Arial" w:cs="Arial"/>
          <w:sz w:val="20"/>
        </w:rPr>
      </w:pPr>
      <w:r w:rsidRPr="00DC6480">
        <w:rPr>
          <w:rFonts w:ascii="Arial" w:hAnsi="Arial" w:cs="Arial"/>
          <w:color w:val="000000"/>
          <w:sz w:val="20"/>
        </w:rPr>
        <w:t xml:space="preserve">Zastupitelstvo obce </w:t>
      </w:r>
      <w:r w:rsidR="000D0E45">
        <w:rPr>
          <w:rFonts w:ascii="Arial" w:hAnsi="Arial" w:cs="Arial"/>
          <w:color w:val="000000"/>
          <w:sz w:val="20"/>
        </w:rPr>
        <w:t>Velké Všelisy</w:t>
      </w:r>
      <w:r w:rsidR="001750AE" w:rsidRPr="00EF06EA">
        <w:rPr>
          <w:rFonts w:ascii="Arial" w:hAnsi="Arial" w:cs="Arial"/>
          <w:color w:val="000000"/>
          <w:sz w:val="20"/>
        </w:rPr>
        <w:t xml:space="preserve"> </w:t>
      </w:r>
      <w:bookmarkStart w:id="1" w:name="_Hlk212883611"/>
      <w:r w:rsidRPr="00DC6480">
        <w:rPr>
          <w:rFonts w:ascii="Arial" w:hAnsi="Arial" w:cs="Arial"/>
          <w:color w:val="000000"/>
          <w:sz w:val="20"/>
        </w:rPr>
        <w:t>schvaluje a vydává dne</w:t>
      </w:r>
      <w:r w:rsidR="0063246D">
        <w:rPr>
          <w:rFonts w:ascii="Arial" w:hAnsi="Arial" w:cs="Arial"/>
          <w:color w:val="000000"/>
          <w:sz w:val="20"/>
        </w:rPr>
        <w:t xml:space="preserve"> </w:t>
      </w:r>
      <w:r w:rsidR="00154EA2">
        <w:rPr>
          <w:rFonts w:ascii="Arial" w:hAnsi="Arial" w:cs="Arial"/>
          <w:sz w:val="20"/>
        </w:rPr>
        <w:t xml:space="preserve">18. 12. </w:t>
      </w:r>
      <w:r w:rsidR="0063246D" w:rsidRPr="00297BAA">
        <w:rPr>
          <w:rFonts w:ascii="Arial" w:hAnsi="Arial" w:cs="Arial"/>
          <w:sz w:val="20"/>
        </w:rPr>
        <w:t>202</w:t>
      </w:r>
      <w:r w:rsidR="0063246D">
        <w:rPr>
          <w:rFonts w:ascii="Arial" w:hAnsi="Arial" w:cs="Arial"/>
          <w:sz w:val="20"/>
        </w:rPr>
        <w:t xml:space="preserve">5 usnesením č. </w:t>
      </w:r>
      <w:r w:rsidR="00C2046C">
        <w:rPr>
          <w:rFonts w:ascii="Arial" w:hAnsi="Arial" w:cs="Arial"/>
          <w:sz w:val="20"/>
        </w:rPr>
        <w:t>147/17/2025</w:t>
      </w:r>
      <w:r w:rsidRPr="00DC6480">
        <w:rPr>
          <w:rFonts w:ascii="Arial" w:hAnsi="Arial" w:cs="Arial"/>
          <w:color w:val="000000"/>
          <w:sz w:val="20"/>
        </w:rPr>
        <w:t xml:space="preserve"> </w:t>
      </w:r>
      <w:bookmarkEnd w:id="1"/>
      <w:r>
        <w:rPr>
          <w:rFonts w:ascii="Arial" w:hAnsi="Arial" w:cs="Arial"/>
          <w:color w:val="000000"/>
          <w:sz w:val="20"/>
        </w:rPr>
        <w:t xml:space="preserve">v souladu s </w:t>
      </w:r>
      <w:proofErr w:type="spellStart"/>
      <w:r w:rsidRPr="00DC6480">
        <w:rPr>
          <w:rFonts w:ascii="Arial" w:hAnsi="Arial" w:cs="Arial"/>
          <w:color w:val="000000"/>
          <w:sz w:val="20"/>
        </w:rPr>
        <w:t>ust</w:t>
      </w:r>
      <w:proofErr w:type="spellEnd"/>
      <w:r w:rsidRPr="00DC6480">
        <w:rPr>
          <w:rFonts w:ascii="Arial" w:hAnsi="Arial" w:cs="Arial"/>
          <w:color w:val="000000"/>
          <w:sz w:val="20"/>
        </w:rPr>
        <w:t xml:space="preserve">. </w:t>
      </w:r>
      <w:r w:rsidRPr="00DC6480">
        <w:rPr>
          <w:rFonts w:ascii="Arial" w:hAnsi="Arial" w:cs="Arial"/>
          <w:sz w:val="20"/>
        </w:rPr>
        <w:t>§ 10 písm. a) a c)</w:t>
      </w:r>
      <w:r>
        <w:rPr>
          <w:rFonts w:ascii="Arial" w:hAnsi="Arial" w:cs="Arial"/>
          <w:sz w:val="20"/>
        </w:rPr>
        <w:t xml:space="preserve">, § </w:t>
      </w:r>
      <w:smartTag w:uri="urn:schemas-microsoft-com:office:smarttags" w:element="metricconverter">
        <w:smartTagPr>
          <w:attr w:name="ProductID" w:val="35 a"/>
        </w:smartTagPr>
        <w:r>
          <w:rPr>
            <w:rFonts w:ascii="Arial" w:hAnsi="Arial" w:cs="Arial"/>
            <w:sz w:val="20"/>
          </w:rPr>
          <w:t>35</w:t>
        </w:r>
        <w:r w:rsidRPr="00DC6480">
          <w:rPr>
            <w:rFonts w:ascii="Arial" w:hAnsi="Arial" w:cs="Arial"/>
            <w:sz w:val="20"/>
          </w:rPr>
          <w:t xml:space="preserve"> a</w:t>
        </w:r>
      </w:smartTag>
      <w:r w:rsidRPr="00DC6480">
        <w:rPr>
          <w:rFonts w:ascii="Arial" w:hAnsi="Arial" w:cs="Arial"/>
          <w:sz w:val="20"/>
        </w:rPr>
        <w:t xml:space="preserve"> </w:t>
      </w:r>
      <w:r w:rsidRPr="00DC6480">
        <w:rPr>
          <w:rFonts w:ascii="Arial" w:hAnsi="Arial" w:cs="Arial"/>
          <w:color w:val="000000"/>
          <w:sz w:val="20"/>
        </w:rPr>
        <w:t>§ 84 odst. 2) písm. h) zákona č. 128/2000 Sb., o obcích, ve znění pozdějších předpisů,</w:t>
      </w:r>
      <w:r w:rsidRPr="00DC6480">
        <w:rPr>
          <w:rFonts w:ascii="Arial" w:hAnsi="Arial" w:cs="Arial"/>
          <w:sz w:val="20"/>
        </w:rPr>
        <w:t xml:space="preserve"> a </w:t>
      </w:r>
      <w:r>
        <w:rPr>
          <w:rFonts w:ascii="Arial" w:hAnsi="Arial" w:cs="Arial"/>
          <w:sz w:val="20"/>
        </w:rPr>
        <w:t xml:space="preserve">s </w:t>
      </w:r>
      <w:proofErr w:type="spellStart"/>
      <w:r w:rsidRPr="00DC6480">
        <w:rPr>
          <w:rFonts w:ascii="Arial" w:hAnsi="Arial" w:cs="Arial"/>
          <w:sz w:val="20"/>
        </w:rPr>
        <w:t>ust</w:t>
      </w:r>
      <w:proofErr w:type="spellEnd"/>
      <w:r w:rsidRPr="00DC6480">
        <w:rPr>
          <w:rFonts w:ascii="Arial" w:hAnsi="Arial" w:cs="Arial"/>
          <w:sz w:val="20"/>
        </w:rPr>
        <w:t xml:space="preserve">. § 24 odst. 2) zákona č. 246/1992 Sb., na ochranu zvířat proti týrání, ve znění pozdějších předpisů, tuto obecně závaznou vyhlášku </w:t>
      </w:r>
      <w:r w:rsidRPr="00DC6480">
        <w:rPr>
          <w:rFonts w:ascii="Arial" w:hAnsi="Arial" w:cs="Arial"/>
          <w:bCs/>
          <w:sz w:val="20"/>
        </w:rPr>
        <w:t xml:space="preserve">k zabezpečení místních záležitostí veřejného pořádku </w:t>
      </w:r>
      <w:r w:rsidRPr="00DC6480">
        <w:rPr>
          <w:rFonts w:ascii="Arial" w:hAnsi="Arial" w:cs="Arial"/>
          <w:sz w:val="20"/>
        </w:rPr>
        <w:t xml:space="preserve">v souvislosti s pohybem psů </w:t>
      </w:r>
      <w:r>
        <w:rPr>
          <w:rFonts w:ascii="Arial" w:hAnsi="Arial" w:cs="Arial"/>
          <w:sz w:val="20"/>
        </w:rPr>
        <w:t xml:space="preserve">a jiných zvířat </w:t>
      </w:r>
      <w:r w:rsidRPr="00DC6480">
        <w:rPr>
          <w:rFonts w:ascii="Arial" w:hAnsi="Arial" w:cs="Arial"/>
          <w:sz w:val="20"/>
        </w:rPr>
        <w:t>na veřejném prostranství:</w:t>
      </w:r>
    </w:p>
    <w:p w14:paraId="25635646" w14:textId="77777777" w:rsidR="0054661B" w:rsidRPr="00307CCD" w:rsidRDefault="0054661B" w:rsidP="0054661B">
      <w:pPr>
        <w:pStyle w:val="Zkladntext"/>
        <w:jc w:val="center"/>
        <w:rPr>
          <w:rFonts w:ascii="Arial" w:hAnsi="Arial" w:cs="Arial"/>
          <w:b/>
          <w:sz w:val="20"/>
        </w:rPr>
      </w:pPr>
    </w:p>
    <w:p w14:paraId="6EF193FE" w14:textId="77777777" w:rsidR="0054661B" w:rsidRPr="00307CCD" w:rsidRDefault="0054661B" w:rsidP="0054661B">
      <w:pPr>
        <w:rPr>
          <w:b/>
          <w:bCs/>
        </w:rPr>
      </w:pPr>
    </w:p>
    <w:p w14:paraId="44C76BF0" w14:textId="77777777" w:rsidR="0054661B" w:rsidRPr="004D3A52" w:rsidRDefault="0054661B" w:rsidP="0054661B">
      <w:pPr>
        <w:jc w:val="center"/>
        <w:outlineLvl w:val="0"/>
        <w:rPr>
          <w:rFonts w:ascii="Arial" w:hAnsi="Arial" w:cs="Arial"/>
          <w:b/>
          <w:bCs/>
        </w:rPr>
      </w:pPr>
      <w:r w:rsidRPr="004D3A52">
        <w:rPr>
          <w:rFonts w:ascii="Arial" w:hAnsi="Arial" w:cs="Arial"/>
          <w:b/>
          <w:bCs/>
        </w:rPr>
        <w:t>Čl. 1</w:t>
      </w:r>
    </w:p>
    <w:p w14:paraId="3184A8FC" w14:textId="77777777" w:rsidR="0054661B" w:rsidRPr="004D3A52" w:rsidRDefault="0054661B" w:rsidP="0054661B">
      <w:pPr>
        <w:pStyle w:val="Textpoznpodarou"/>
        <w:spacing w:after="120"/>
        <w:jc w:val="center"/>
        <w:rPr>
          <w:rFonts w:ascii="Arial" w:hAnsi="Arial"/>
          <w:b/>
        </w:rPr>
      </w:pPr>
      <w:r w:rsidRPr="004D3A52">
        <w:rPr>
          <w:rFonts w:ascii="Arial" w:hAnsi="Arial"/>
          <w:b/>
        </w:rPr>
        <w:t>Základní ustanovení</w:t>
      </w:r>
    </w:p>
    <w:p w14:paraId="72930F46" w14:textId="77777777" w:rsidR="0063246D" w:rsidRDefault="0054661B" w:rsidP="0063246D">
      <w:pPr>
        <w:pStyle w:val="Seznamoslovan0"/>
        <w:widowControl w:val="0"/>
        <w:numPr>
          <w:ilvl w:val="0"/>
          <w:numId w:val="25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rFonts w:ascii="Arial" w:hAnsi="Arial" w:cs="Arial"/>
          <w:sz w:val="20"/>
        </w:rPr>
      </w:pPr>
      <w:r w:rsidRPr="004D3A52">
        <w:rPr>
          <w:rFonts w:ascii="Arial" w:hAnsi="Arial" w:cs="Arial"/>
          <w:sz w:val="20"/>
        </w:rPr>
        <w:t xml:space="preserve">V souladu se všeobecným zájmem na udržení a ochranu veřejného pořádku na území obce </w:t>
      </w:r>
      <w:r w:rsidR="000D0E45">
        <w:rPr>
          <w:rFonts w:ascii="Arial" w:hAnsi="Arial" w:cs="Arial"/>
          <w:sz w:val="20"/>
        </w:rPr>
        <w:t>Velké Všelisy</w:t>
      </w:r>
      <w:r w:rsidRPr="004D3A52">
        <w:rPr>
          <w:rFonts w:ascii="Arial" w:hAnsi="Arial" w:cs="Arial"/>
          <w:sz w:val="20"/>
        </w:rPr>
        <w:t xml:space="preserve"> se stanovují touto obecně závaznou vyhláškou opatření, jejichž účelem je zajištění místních záležitostí veřejného pořádku, zdraví a bezpečnosti osob a majetku.</w:t>
      </w:r>
    </w:p>
    <w:p w14:paraId="27560BA6" w14:textId="5632B693" w:rsidR="0054661B" w:rsidRPr="0063246D" w:rsidRDefault="0054661B" w:rsidP="0063246D">
      <w:pPr>
        <w:pStyle w:val="Seznamoslovan0"/>
        <w:widowControl w:val="0"/>
        <w:numPr>
          <w:ilvl w:val="0"/>
          <w:numId w:val="25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rFonts w:ascii="Arial" w:hAnsi="Arial" w:cs="Arial"/>
          <w:sz w:val="20"/>
        </w:rPr>
      </w:pPr>
      <w:r w:rsidRPr="0063246D">
        <w:rPr>
          <w:rFonts w:ascii="Arial" w:hAnsi="Arial" w:cs="Arial"/>
          <w:sz w:val="20"/>
        </w:rPr>
        <w:t xml:space="preserve">Touto obecně závaznou vyhláškou se stanovují pravidla pro pohyb psů </w:t>
      </w:r>
      <w:r w:rsidR="00383280" w:rsidRPr="0063246D">
        <w:rPr>
          <w:rFonts w:ascii="Arial" w:hAnsi="Arial" w:cs="Arial"/>
          <w:sz w:val="20"/>
        </w:rPr>
        <w:t xml:space="preserve">a jiného zvířectva </w:t>
      </w:r>
      <w:r w:rsidRPr="0063246D">
        <w:rPr>
          <w:rFonts w:ascii="Arial" w:hAnsi="Arial" w:cs="Arial"/>
          <w:sz w:val="20"/>
        </w:rPr>
        <w:t>na veřejném prostranství na území obce.</w:t>
      </w:r>
    </w:p>
    <w:p w14:paraId="2B09B0AE" w14:textId="77777777" w:rsidR="0054661B" w:rsidRPr="004D3A52" w:rsidRDefault="0054661B" w:rsidP="00D473FE">
      <w:pPr>
        <w:pStyle w:val="Seznamoslovan0"/>
        <w:widowControl w:val="0"/>
        <w:numPr>
          <w:ilvl w:val="0"/>
          <w:numId w:val="25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rFonts w:ascii="Arial" w:hAnsi="Arial" w:cs="Arial"/>
          <w:sz w:val="20"/>
        </w:rPr>
      </w:pPr>
      <w:r w:rsidRPr="004D3A52">
        <w:rPr>
          <w:rFonts w:ascii="Arial" w:hAnsi="Arial" w:cs="Arial"/>
          <w:sz w:val="20"/>
        </w:rPr>
        <w:t>Tato obecně závazná vyhláška stanovuje práva a povinnosti k zajištění udržování čistoty veřejných prostranství na území obce a k ochraně veřejné zeleně.</w:t>
      </w:r>
    </w:p>
    <w:p w14:paraId="2DCBC0BA" w14:textId="77777777" w:rsidR="00D473FE" w:rsidRDefault="00D473FE" w:rsidP="0054661B">
      <w:pPr>
        <w:pStyle w:val="Zkladntext"/>
        <w:jc w:val="center"/>
        <w:rPr>
          <w:rFonts w:ascii="Arial" w:hAnsi="Arial" w:cs="Arial"/>
          <w:b/>
          <w:sz w:val="20"/>
        </w:rPr>
      </w:pPr>
    </w:p>
    <w:p w14:paraId="7CAD7E47" w14:textId="77777777" w:rsidR="0054661B" w:rsidRPr="004D3A52" w:rsidRDefault="0054661B" w:rsidP="0054661B">
      <w:pPr>
        <w:pStyle w:val="Zkladntext"/>
        <w:jc w:val="center"/>
        <w:rPr>
          <w:rFonts w:ascii="Arial" w:hAnsi="Arial" w:cs="Arial"/>
          <w:b/>
          <w:sz w:val="20"/>
        </w:rPr>
      </w:pPr>
      <w:r w:rsidRPr="004D3A52">
        <w:rPr>
          <w:rFonts w:ascii="Arial" w:hAnsi="Arial" w:cs="Arial"/>
          <w:b/>
          <w:sz w:val="20"/>
        </w:rPr>
        <w:t>Čl. 2</w:t>
      </w:r>
    </w:p>
    <w:p w14:paraId="26D25A69" w14:textId="77777777" w:rsidR="0054661B" w:rsidRPr="004D3A52" w:rsidRDefault="0054661B" w:rsidP="0054661B">
      <w:pPr>
        <w:pStyle w:val="Zkladntext"/>
        <w:spacing w:after="120"/>
        <w:jc w:val="center"/>
        <w:rPr>
          <w:rFonts w:ascii="Arial" w:hAnsi="Arial" w:cs="Arial"/>
          <w:b/>
          <w:sz w:val="20"/>
        </w:rPr>
      </w:pPr>
      <w:r w:rsidRPr="004D3A52">
        <w:rPr>
          <w:rFonts w:ascii="Arial" w:hAnsi="Arial" w:cs="Arial"/>
          <w:b/>
          <w:sz w:val="20"/>
        </w:rPr>
        <w:t>Pravidla pro pohyb psů na veřejném prostranství</w:t>
      </w:r>
    </w:p>
    <w:p w14:paraId="6EE34848" w14:textId="77777777" w:rsidR="0054661B" w:rsidRPr="004D3A52" w:rsidRDefault="0054661B" w:rsidP="0054661B">
      <w:pPr>
        <w:pStyle w:val="Seznamoslovan0"/>
        <w:widowControl w:val="0"/>
        <w:numPr>
          <w:ilvl w:val="0"/>
          <w:numId w:val="22"/>
        </w:numPr>
        <w:suppressAutoHyphens w:val="0"/>
        <w:overflowPunct/>
        <w:autoSpaceDE/>
        <w:autoSpaceDN/>
        <w:adjustRightInd/>
        <w:spacing w:after="113" w:line="240" w:lineRule="auto"/>
        <w:jc w:val="both"/>
        <w:textAlignment w:val="auto"/>
        <w:rPr>
          <w:rFonts w:ascii="Arial" w:hAnsi="Arial" w:cs="Arial"/>
          <w:sz w:val="20"/>
        </w:rPr>
      </w:pPr>
      <w:r w:rsidRPr="004D3A52">
        <w:rPr>
          <w:rFonts w:ascii="Arial" w:hAnsi="Arial" w:cs="Arial"/>
          <w:sz w:val="20"/>
        </w:rPr>
        <w:t xml:space="preserve">Stanovují se následující pravidla pro pohyb psů na veřejném prostranství na území obce </w:t>
      </w:r>
      <w:r w:rsidR="000D0E45">
        <w:rPr>
          <w:rFonts w:ascii="Arial" w:hAnsi="Arial" w:cs="Arial"/>
          <w:sz w:val="20"/>
        </w:rPr>
        <w:t>Velké Všelisy</w:t>
      </w:r>
      <w:r w:rsidRPr="004D3A52">
        <w:rPr>
          <w:rFonts w:ascii="Arial" w:hAnsi="Arial" w:cs="Arial"/>
          <w:sz w:val="20"/>
        </w:rPr>
        <w:t>:</w:t>
      </w:r>
    </w:p>
    <w:p w14:paraId="2058DFB4" w14:textId="545172C9" w:rsidR="0054661B" w:rsidRPr="00CF5CFD" w:rsidRDefault="0054661B" w:rsidP="0054661B">
      <w:pPr>
        <w:pStyle w:val="Seznamoslovan0"/>
        <w:widowControl w:val="0"/>
        <w:numPr>
          <w:ilvl w:val="0"/>
          <w:numId w:val="21"/>
        </w:numPr>
        <w:suppressAutoHyphens w:val="0"/>
        <w:overflowPunct/>
        <w:autoSpaceDE/>
        <w:autoSpaceDN/>
        <w:adjustRightInd/>
        <w:spacing w:after="113" w:line="240" w:lineRule="auto"/>
        <w:jc w:val="both"/>
        <w:textAlignment w:val="auto"/>
        <w:rPr>
          <w:rFonts w:ascii="Arial" w:hAnsi="Arial" w:cs="Arial"/>
          <w:sz w:val="20"/>
        </w:rPr>
      </w:pPr>
      <w:r w:rsidRPr="004D3A52">
        <w:rPr>
          <w:rFonts w:ascii="Arial" w:hAnsi="Arial" w:cs="Arial"/>
          <w:sz w:val="20"/>
        </w:rPr>
        <w:t xml:space="preserve">na veřejných prostranstvích v zastavěných částech obce, vyznačených na </w:t>
      </w:r>
      <w:r>
        <w:rPr>
          <w:rFonts w:ascii="Arial" w:hAnsi="Arial" w:cs="Arial"/>
          <w:sz w:val="20"/>
        </w:rPr>
        <w:t xml:space="preserve">mapce </w:t>
      </w:r>
      <w:r w:rsidRPr="004D3A52">
        <w:rPr>
          <w:rFonts w:ascii="Arial" w:hAnsi="Arial" w:cs="Arial"/>
          <w:sz w:val="20"/>
        </w:rPr>
        <w:t xml:space="preserve">v příloze č. 1 této obecně závazné vyhlášky, je možný pohyb psů pouze na </w:t>
      </w:r>
      <w:r w:rsidRPr="000145EB">
        <w:rPr>
          <w:rFonts w:ascii="Arial" w:hAnsi="Arial" w:cs="Arial"/>
          <w:sz w:val="20"/>
        </w:rPr>
        <w:t xml:space="preserve">vodítku (vyznačeno </w:t>
      </w:r>
      <w:r w:rsidR="00383280">
        <w:rPr>
          <w:rFonts w:ascii="Arial" w:hAnsi="Arial" w:cs="Arial"/>
          <w:sz w:val="20"/>
        </w:rPr>
        <w:t xml:space="preserve">červenou </w:t>
      </w:r>
      <w:r w:rsidRPr="000145EB">
        <w:rPr>
          <w:rFonts w:ascii="Arial" w:hAnsi="Arial" w:cs="Arial"/>
          <w:sz w:val="20"/>
        </w:rPr>
        <w:t>barvou)</w:t>
      </w:r>
      <w:r w:rsidR="001750AE">
        <w:rPr>
          <w:rFonts w:ascii="Arial" w:hAnsi="Arial" w:cs="Arial"/>
          <w:sz w:val="20"/>
        </w:rPr>
        <w:t xml:space="preserve">; </w:t>
      </w:r>
      <w:r w:rsidR="001750AE" w:rsidRPr="00CF5CFD">
        <w:rPr>
          <w:rFonts w:ascii="Arial" w:hAnsi="Arial" w:cs="Arial"/>
          <w:sz w:val="20"/>
        </w:rPr>
        <w:t>délku vodítka je nut</w:t>
      </w:r>
      <w:r w:rsidR="00DE5708">
        <w:rPr>
          <w:rFonts w:ascii="Arial" w:hAnsi="Arial" w:cs="Arial"/>
          <w:sz w:val="20"/>
        </w:rPr>
        <w:t xml:space="preserve">no přizpůsobit tak, aby nebyli </w:t>
      </w:r>
      <w:r w:rsidR="001750AE" w:rsidRPr="00CF5CFD">
        <w:rPr>
          <w:rFonts w:ascii="Arial" w:hAnsi="Arial" w:cs="Arial"/>
          <w:sz w:val="20"/>
        </w:rPr>
        <w:t xml:space="preserve">obtěžováni ostatní </w:t>
      </w:r>
      <w:r w:rsidR="00CF5CFD" w:rsidRPr="00CF5CFD">
        <w:rPr>
          <w:rFonts w:ascii="Arial" w:hAnsi="Arial" w:cs="Arial"/>
          <w:sz w:val="20"/>
        </w:rPr>
        <w:t>uživatelé veřejného prostranství</w:t>
      </w:r>
      <w:r w:rsidR="0063246D">
        <w:rPr>
          <w:rFonts w:ascii="Arial" w:hAnsi="Arial" w:cs="Arial"/>
          <w:sz w:val="20"/>
        </w:rPr>
        <w:t>,</w:t>
      </w:r>
    </w:p>
    <w:p w14:paraId="0C8AC573" w14:textId="6F15F372" w:rsidR="001750AE" w:rsidRPr="001750AE" w:rsidRDefault="001750AE" w:rsidP="001750AE">
      <w:pPr>
        <w:pStyle w:val="Seznamoslovan0"/>
        <w:widowControl w:val="0"/>
        <w:numPr>
          <w:ilvl w:val="0"/>
          <w:numId w:val="21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rFonts w:ascii="Arial" w:hAnsi="Arial" w:cs="Arial"/>
          <w:sz w:val="20"/>
        </w:rPr>
      </w:pPr>
      <w:r w:rsidRPr="001750AE">
        <w:rPr>
          <w:rFonts w:ascii="Arial" w:hAnsi="Arial" w:cs="Arial"/>
          <w:sz w:val="20"/>
        </w:rPr>
        <w:t>v době konání kulturních, společenských a sportovních akcí na veřejných prostranstvích v zastavěných částech obce, které jsou vyznačeny na mapce v příloze č. 1 této obecně závazné vyhláš</w:t>
      </w:r>
      <w:r>
        <w:rPr>
          <w:rFonts w:ascii="Arial" w:hAnsi="Arial" w:cs="Arial"/>
          <w:sz w:val="20"/>
        </w:rPr>
        <w:t>ky</w:t>
      </w:r>
      <w:r w:rsidR="00725661">
        <w:rPr>
          <w:rFonts w:ascii="Arial" w:hAnsi="Arial" w:cs="Arial"/>
          <w:sz w:val="20"/>
        </w:rPr>
        <w:t xml:space="preserve">, je možný pohyb </w:t>
      </w:r>
      <w:r w:rsidRPr="001750AE">
        <w:rPr>
          <w:rFonts w:ascii="Arial" w:hAnsi="Arial" w:cs="Arial"/>
          <w:sz w:val="20"/>
        </w:rPr>
        <w:t>psů na těchto veřejných prostranstvích pouze na vodítku a s</w:t>
      </w:r>
      <w:r w:rsidR="0063246D">
        <w:rPr>
          <w:rFonts w:ascii="Arial" w:hAnsi="Arial" w:cs="Arial"/>
          <w:sz w:val="20"/>
        </w:rPr>
        <w:t> </w:t>
      </w:r>
      <w:r w:rsidRPr="001750AE">
        <w:rPr>
          <w:rFonts w:ascii="Arial" w:hAnsi="Arial" w:cs="Arial"/>
          <w:sz w:val="20"/>
        </w:rPr>
        <w:t>náhubkem</w:t>
      </w:r>
      <w:r w:rsidR="0063246D">
        <w:rPr>
          <w:rFonts w:ascii="Arial" w:hAnsi="Arial" w:cs="Arial"/>
          <w:sz w:val="20"/>
        </w:rPr>
        <w:t>,</w:t>
      </w:r>
    </w:p>
    <w:p w14:paraId="42C58413" w14:textId="382960AA" w:rsidR="0054661B" w:rsidRPr="00383280" w:rsidRDefault="0054661B" w:rsidP="007D1A37">
      <w:pPr>
        <w:pStyle w:val="Seznamoslovan0"/>
        <w:widowControl w:val="0"/>
        <w:numPr>
          <w:ilvl w:val="0"/>
          <w:numId w:val="21"/>
        </w:numPr>
        <w:suppressAutoHyphens w:val="0"/>
        <w:overflowPunct/>
        <w:autoSpaceDE/>
        <w:autoSpaceDN/>
        <w:adjustRightInd/>
        <w:spacing w:after="113" w:line="240" w:lineRule="auto"/>
        <w:jc w:val="both"/>
        <w:textAlignment w:val="auto"/>
        <w:rPr>
          <w:rFonts w:ascii="Arial" w:hAnsi="Arial" w:cs="Arial"/>
          <w:sz w:val="20"/>
        </w:rPr>
      </w:pPr>
      <w:r w:rsidRPr="00383280">
        <w:rPr>
          <w:rFonts w:ascii="Arial" w:hAnsi="Arial" w:cs="Arial"/>
          <w:sz w:val="20"/>
        </w:rPr>
        <w:t xml:space="preserve">na veřejných prostranstvích v zastavěných částech obce, vyznačených na mapce v příloze č. 1 této obecně závazné vyhlášky, se zakazuje výcvik psů (vyznačeno </w:t>
      </w:r>
      <w:r w:rsidR="00383280" w:rsidRPr="00383280">
        <w:rPr>
          <w:rFonts w:ascii="Arial" w:hAnsi="Arial" w:cs="Arial"/>
          <w:sz w:val="20"/>
        </w:rPr>
        <w:t>červenou</w:t>
      </w:r>
      <w:r w:rsidRPr="00383280">
        <w:rPr>
          <w:rFonts w:ascii="Arial" w:hAnsi="Arial" w:cs="Arial"/>
          <w:sz w:val="20"/>
        </w:rPr>
        <w:t xml:space="preserve"> barvou)</w:t>
      </w:r>
      <w:r w:rsidR="0063246D">
        <w:rPr>
          <w:rFonts w:ascii="Arial" w:hAnsi="Arial" w:cs="Arial"/>
          <w:sz w:val="20"/>
        </w:rPr>
        <w:t>,</w:t>
      </w:r>
    </w:p>
    <w:p w14:paraId="2E68A8B1" w14:textId="266E242A" w:rsidR="0054661B" w:rsidRPr="000145EB" w:rsidRDefault="0054661B" w:rsidP="0054661B">
      <w:pPr>
        <w:pStyle w:val="Seznamoslovan0"/>
        <w:widowControl w:val="0"/>
        <w:numPr>
          <w:ilvl w:val="0"/>
          <w:numId w:val="21"/>
        </w:numPr>
        <w:suppressAutoHyphens w:val="0"/>
        <w:overflowPunct/>
        <w:autoSpaceDE/>
        <w:autoSpaceDN/>
        <w:adjustRightInd/>
        <w:spacing w:after="113" w:line="240" w:lineRule="auto"/>
        <w:jc w:val="both"/>
        <w:textAlignment w:val="auto"/>
        <w:rPr>
          <w:rFonts w:ascii="Arial" w:hAnsi="Arial" w:cs="Arial"/>
          <w:sz w:val="20"/>
        </w:rPr>
      </w:pPr>
      <w:r w:rsidRPr="000145EB">
        <w:rPr>
          <w:rFonts w:ascii="Arial" w:hAnsi="Arial" w:cs="Arial"/>
          <w:sz w:val="20"/>
        </w:rPr>
        <w:t xml:space="preserve">zakazuje se vstupovat se psy a vodit psy na </w:t>
      </w:r>
      <w:r w:rsidRPr="00CB314D">
        <w:rPr>
          <w:rFonts w:ascii="Arial" w:hAnsi="Arial" w:cs="Arial"/>
          <w:sz w:val="20"/>
        </w:rPr>
        <w:t>dětská pískoviště</w:t>
      </w:r>
      <w:r w:rsidR="001750AE" w:rsidRPr="00CB314D">
        <w:rPr>
          <w:rFonts w:ascii="Arial" w:hAnsi="Arial" w:cs="Arial"/>
          <w:sz w:val="20"/>
        </w:rPr>
        <w:t>,</w:t>
      </w:r>
      <w:r w:rsidRPr="00CB314D">
        <w:rPr>
          <w:rFonts w:ascii="Arial" w:hAnsi="Arial" w:cs="Arial"/>
          <w:sz w:val="20"/>
        </w:rPr>
        <w:t xml:space="preserve"> hřiště</w:t>
      </w:r>
      <w:r w:rsidR="00CB314D" w:rsidRPr="00CB314D">
        <w:rPr>
          <w:rFonts w:ascii="Arial" w:hAnsi="Arial" w:cs="Arial"/>
          <w:sz w:val="20"/>
        </w:rPr>
        <w:t>, prostranství u prodejny</w:t>
      </w:r>
      <w:r w:rsidRPr="00CB314D">
        <w:rPr>
          <w:rFonts w:ascii="Arial" w:hAnsi="Arial" w:cs="Arial"/>
          <w:sz w:val="20"/>
        </w:rPr>
        <w:t xml:space="preserve"> a do</w:t>
      </w:r>
      <w:r w:rsidR="00CB314D" w:rsidRPr="00CB314D">
        <w:rPr>
          <w:rFonts w:ascii="Arial" w:hAnsi="Arial" w:cs="Arial"/>
          <w:sz w:val="20"/>
        </w:rPr>
        <w:t xml:space="preserve"> části</w:t>
      </w:r>
      <w:r w:rsidRPr="00CB314D">
        <w:rPr>
          <w:rFonts w:ascii="Arial" w:hAnsi="Arial" w:cs="Arial"/>
          <w:sz w:val="20"/>
        </w:rPr>
        <w:t xml:space="preserve"> parku</w:t>
      </w:r>
      <w:r>
        <w:rPr>
          <w:rFonts w:ascii="Arial" w:hAnsi="Arial" w:cs="Arial"/>
          <w:sz w:val="20"/>
        </w:rPr>
        <w:t xml:space="preserve"> </w:t>
      </w:r>
      <w:r w:rsidRPr="000145EB">
        <w:rPr>
          <w:rFonts w:ascii="Arial" w:hAnsi="Arial" w:cs="Arial"/>
          <w:sz w:val="20"/>
        </w:rPr>
        <w:t>v obci, vyznačen</w:t>
      </w:r>
      <w:r>
        <w:rPr>
          <w:rFonts w:ascii="Arial" w:hAnsi="Arial" w:cs="Arial"/>
          <w:sz w:val="20"/>
        </w:rPr>
        <w:t>ých</w:t>
      </w:r>
      <w:r w:rsidRPr="000145EB">
        <w:rPr>
          <w:rFonts w:ascii="Arial" w:hAnsi="Arial" w:cs="Arial"/>
          <w:sz w:val="20"/>
        </w:rPr>
        <w:t xml:space="preserve"> na mapce v příloze č. 1 této obecně závazné vyhlášky (vyznačeno </w:t>
      </w:r>
      <w:r w:rsidR="002D2C4D">
        <w:rPr>
          <w:rFonts w:ascii="Arial" w:hAnsi="Arial" w:cs="Arial"/>
          <w:sz w:val="20"/>
        </w:rPr>
        <w:t>zelenou</w:t>
      </w:r>
      <w:r w:rsidR="00CB314D">
        <w:rPr>
          <w:rFonts w:ascii="Arial" w:hAnsi="Arial" w:cs="Arial"/>
          <w:sz w:val="20"/>
        </w:rPr>
        <w:t xml:space="preserve"> </w:t>
      </w:r>
      <w:r w:rsidRPr="000145EB">
        <w:rPr>
          <w:rFonts w:ascii="Arial" w:hAnsi="Arial" w:cs="Arial"/>
          <w:sz w:val="20"/>
        </w:rPr>
        <w:t>barvou)</w:t>
      </w:r>
      <w:r w:rsidR="0063246D">
        <w:rPr>
          <w:rFonts w:ascii="Arial" w:hAnsi="Arial" w:cs="Arial"/>
          <w:sz w:val="20"/>
        </w:rPr>
        <w:t>,</w:t>
      </w:r>
    </w:p>
    <w:p w14:paraId="001C5556" w14:textId="77777777" w:rsidR="0054661B" w:rsidRPr="004D3A52" w:rsidRDefault="0054661B" w:rsidP="0054661B">
      <w:pPr>
        <w:pStyle w:val="Seznamoslovan0"/>
        <w:widowControl w:val="0"/>
        <w:numPr>
          <w:ilvl w:val="0"/>
          <w:numId w:val="21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rFonts w:ascii="Arial" w:hAnsi="Arial" w:cs="Arial"/>
          <w:sz w:val="20"/>
        </w:rPr>
      </w:pPr>
      <w:r w:rsidRPr="004D3A52">
        <w:rPr>
          <w:rFonts w:ascii="Arial" w:hAnsi="Arial" w:cs="Arial"/>
          <w:sz w:val="20"/>
        </w:rPr>
        <w:t>při pohybu na ostatních veřejných prostranstvích (neuvedených v písm. a/, b/</w:t>
      </w:r>
      <w:r w:rsidR="001750AE">
        <w:rPr>
          <w:rFonts w:ascii="Arial" w:hAnsi="Arial" w:cs="Arial"/>
          <w:sz w:val="20"/>
        </w:rPr>
        <w:t>,</w:t>
      </w:r>
      <w:r w:rsidRPr="004D3A52">
        <w:rPr>
          <w:rFonts w:ascii="Arial" w:hAnsi="Arial" w:cs="Arial"/>
          <w:sz w:val="20"/>
        </w:rPr>
        <w:t xml:space="preserve"> c/</w:t>
      </w:r>
      <w:r w:rsidR="001750AE">
        <w:rPr>
          <w:rFonts w:ascii="Arial" w:hAnsi="Arial" w:cs="Arial"/>
          <w:sz w:val="20"/>
        </w:rPr>
        <w:t xml:space="preserve"> a d/</w:t>
      </w:r>
      <w:r w:rsidRPr="004D3A52">
        <w:rPr>
          <w:rFonts w:ascii="Arial" w:hAnsi="Arial" w:cs="Arial"/>
          <w:sz w:val="20"/>
        </w:rPr>
        <w:t>) musí být pes pod neustálým dohledem a vlivem osoby doprovázející psa.</w:t>
      </w:r>
    </w:p>
    <w:p w14:paraId="2CD71296" w14:textId="77777777" w:rsidR="0054661B" w:rsidRPr="004D3A52" w:rsidRDefault="0054661B" w:rsidP="0054661B">
      <w:pPr>
        <w:pStyle w:val="Seznamoslovan0"/>
        <w:widowControl w:val="0"/>
        <w:numPr>
          <w:ilvl w:val="0"/>
          <w:numId w:val="22"/>
        </w:numPr>
        <w:suppressAutoHyphens w:val="0"/>
        <w:overflowPunct/>
        <w:autoSpaceDE/>
        <w:autoSpaceDN/>
        <w:adjustRightInd/>
        <w:spacing w:after="113" w:line="240" w:lineRule="auto"/>
        <w:jc w:val="both"/>
        <w:textAlignment w:val="auto"/>
        <w:rPr>
          <w:rFonts w:ascii="Arial" w:hAnsi="Arial" w:cs="Arial"/>
          <w:sz w:val="20"/>
        </w:rPr>
      </w:pPr>
      <w:r w:rsidRPr="004D3A52">
        <w:rPr>
          <w:rFonts w:ascii="Arial" w:hAnsi="Arial" w:cs="Arial"/>
          <w:sz w:val="20"/>
        </w:rPr>
        <w:lastRenderedPageBreak/>
        <w:t>Ustanovení odst. 1) se nevztahuje na psy služební</w:t>
      </w:r>
      <w:r w:rsidRPr="004D3A52">
        <w:rPr>
          <w:rStyle w:val="Znakapoznpodarou"/>
          <w:rFonts w:ascii="Arial" w:hAnsi="Arial" w:cs="Arial"/>
          <w:sz w:val="20"/>
        </w:rPr>
        <w:footnoteReference w:id="1"/>
      </w:r>
      <w:r w:rsidRPr="004D3A52">
        <w:rPr>
          <w:rFonts w:ascii="Arial" w:hAnsi="Arial" w:cs="Arial"/>
          <w:sz w:val="20"/>
        </w:rPr>
        <w:t xml:space="preserve"> a záchranářské při výkonu služby a záchranných prací a na psy speciálně vycvičené jako průvodci zdravotně postižených osob.</w:t>
      </w:r>
    </w:p>
    <w:p w14:paraId="51F0CFCB" w14:textId="1615079C" w:rsidR="0054661B" w:rsidRPr="004D3A52" w:rsidRDefault="0054661B" w:rsidP="0054661B">
      <w:pPr>
        <w:pStyle w:val="Seznamoslovan0"/>
        <w:widowControl w:val="0"/>
        <w:numPr>
          <w:ilvl w:val="0"/>
          <w:numId w:val="22"/>
        </w:numPr>
        <w:suppressAutoHyphens w:val="0"/>
        <w:overflowPunct/>
        <w:autoSpaceDE/>
        <w:autoSpaceDN/>
        <w:adjustRightInd/>
        <w:spacing w:after="113" w:line="240" w:lineRule="auto"/>
        <w:jc w:val="both"/>
        <w:textAlignment w:val="auto"/>
        <w:rPr>
          <w:rFonts w:ascii="Arial" w:hAnsi="Arial" w:cs="Arial"/>
          <w:sz w:val="20"/>
        </w:rPr>
      </w:pPr>
      <w:r w:rsidRPr="004D3A52">
        <w:rPr>
          <w:rFonts w:ascii="Arial" w:hAnsi="Arial" w:cs="Arial"/>
          <w:sz w:val="20"/>
        </w:rPr>
        <w:t>Ustanovení odst. 1) se nevztahuje na lovecké psy při výkonu práva myslivosti</w:t>
      </w:r>
      <w:r w:rsidR="00445BF9" w:rsidRPr="004D3A52">
        <w:rPr>
          <w:rStyle w:val="Znakapoznpodarou"/>
          <w:rFonts w:ascii="Arial" w:hAnsi="Arial" w:cs="Arial"/>
          <w:sz w:val="20"/>
        </w:rPr>
        <w:footnoteReference w:id="2"/>
      </w:r>
      <w:r w:rsidRPr="004D3A52">
        <w:rPr>
          <w:rFonts w:ascii="Arial" w:hAnsi="Arial" w:cs="Arial"/>
          <w:sz w:val="20"/>
        </w:rPr>
        <w:t xml:space="preserve"> ve smyslu zvláštních právních předpisů</w:t>
      </w:r>
      <w:r w:rsidRPr="004D3A52">
        <w:rPr>
          <w:rStyle w:val="Znakapoznpodarou"/>
          <w:rFonts w:ascii="Arial" w:hAnsi="Arial" w:cs="Arial"/>
          <w:sz w:val="20"/>
        </w:rPr>
        <w:footnoteReference w:id="3"/>
      </w:r>
      <w:r w:rsidRPr="004D3A52">
        <w:rPr>
          <w:rFonts w:ascii="Arial" w:hAnsi="Arial" w:cs="Arial"/>
          <w:sz w:val="20"/>
        </w:rPr>
        <w:t>.</w:t>
      </w:r>
    </w:p>
    <w:p w14:paraId="1E608DA4" w14:textId="415C942A" w:rsidR="0054661B" w:rsidRPr="0063246D" w:rsidRDefault="0063246D" w:rsidP="00D473FE">
      <w:pPr>
        <w:pStyle w:val="Seznamoslovan0"/>
        <w:widowControl w:val="0"/>
        <w:numPr>
          <w:ilvl w:val="0"/>
          <w:numId w:val="22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rFonts w:ascii="Arial" w:hAnsi="Arial" w:cs="Arial"/>
          <w:sz w:val="20"/>
        </w:rPr>
      </w:pPr>
      <w:r w:rsidRPr="0063246D">
        <w:rPr>
          <w:rFonts w:ascii="Arial" w:hAnsi="Arial" w:cs="Arial"/>
          <w:sz w:val="20"/>
        </w:rPr>
        <w:t>Chovatelé a vlastníci psů jsou povinni zajistit, aby psi neznečišťovali veřejné prostranství</w:t>
      </w:r>
      <w:r w:rsidR="0054661B" w:rsidRPr="0063246D">
        <w:rPr>
          <w:rFonts w:ascii="Arial" w:hAnsi="Arial"/>
          <w:sz w:val="20"/>
        </w:rPr>
        <w:t xml:space="preserve">, a zajistit neprodleně odstranění </w:t>
      </w:r>
      <w:r w:rsidRPr="0063246D">
        <w:rPr>
          <w:rFonts w:ascii="Arial" w:hAnsi="Arial"/>
          <w:sz w:val="20"/>
        </w:rPr>
        <w:t>případného</w:t>
      </w:r>
      <w:r w:rsidR="0054661B" w:rsidRPr="0063246D">
        <w:rPr>
          <w:rFonts w:ascii="Arial" w:hAnsi="Arial"/>
          <w:sz w:val="20"/>
        </w:rPr>
        <w:t xml:space="preserve"> znečištění.</w:t>
      </w:r>
    </w:p>
    <w:p w14:paraId="79269FD2" w14:textId="77777777" w:rsidR="0054661B" w:rsidRPr="004D3A52" w:rsidRDefault="0054661B" w:rsidP="0054661B">
      <w:pPr>
        <w:jc w:val="center"/>
        <w:outlineLvl w:val="0"/>
        <w:rPr>
          <w:rFonts w:ascii="Arial" w:hAnsi="Arial" w:cs="Arial"/>
          <w:b/>
          <w:bCs/>
        </w:rPr>
      </w:pPr>
    </w:p>
    <w:p w14:paraId="59CE33EC" w14:textId="77777777" w:rsidR="0054661B" w:rsidRPr="004D3A52" w:rsidRDefault="0054661B" w:rsidP="0054661B">
      <w:pPr>
        <w:jc w:val="center"/>
        <w:outlineLvl w:val="0"/>
        <w:rPr>
          <w:rFonts w:ascii="Arial" w:hAnsi="Arial" w:cs="Arial"/>
          <w:b/>
          <w:bCs/>
        </w:rPr>
      </w:pPr>
      <w:r w:rsidRPr="004D3A52">
        <w:rPr>
          <w:rFonts w:ascii="Arial" w:hAnsi="Arial" w:cs="Arial"/>
          <w:b/>
          <w:bCs/>
        </w:rPr>
        <w:t>Čl. 3</w:t>
      </w:r>
    </w:p>
    <w:p w14:paraId="56AACFA8" w14:textId="77777777" w:rsidR="0054661B" w:rsidRPr="004D3A52" w:rsidRDefault="0054661B" w:rsidP="0054661B">
      <w:pPr>
        <w:pStyle w:val="Textpoznpodarou"/>
        <w:spacing w:after="120"/>
        <w:jc w:val="center"/>
        <w:rPr>
          <w:rFonts w:ascii="Arial" w:hAnsi="Arial"/>
          <w:b/>
        </w:rPr>
      </w:pPr>
      <w:r w:rsidRPr="004D3A52">
        <w:rPr>
          <w:rFonts w:ascii="Arial" w:hAnsi="Arial"/>
          <w:b/>
        </w:rPr>
        <w:t>Pravidla pro pohyb jiného zvířectva na veřejném prostranství</w:t>
      </w:r>
    </w:p>
    <w:p w14:paraId="71ED4196" w14:textId="77777777" w:rsidR="0054661B" w:rsidRPr="004D3A52" w:rsidRDefault="0054661B" w:rsidP="0054661B">
      <w:pPr>
        <w:pStyle w:val="Zhlav"/>
        <w:numPr>
          <w:ilvl w:val="0"/>
          <w:numId w:val="24"/>
        </w:numPr>
        <w:spacing w:after="120"/>
        <w:jc w:val="both"/>
        <w:textAlignment w:val="auto"/>
        <w:rPr>
          <w:rFonts w:ascii="Arial" w:hAnsi="Arial"/>
        </w:rPr>
      </w:pPr>
      <w:r w:rsidRPr="004D3A52">
        <w:rPr>
          <w:rFonts w:ascii="Arial" w:hAnsi="Arial"/>
        </w:rPr>
        <w:t>Pohyb drůbeže a jiného hospodářského zvířectva na veřejných prostranstvích v zastavěných částech obce je činností, která by mohla narušit veřejný pořádek v obci nebo být v rozporu se zájmem na ochranu veřejné zeleně v obci.</w:t>
      </w:r>
    </w:p>
    <w:p w14:paraId="35FA045D" w14:textId="79C2322E" w:rsidR="0054661B" w:rsidRPr="004D3A52" w:rsidRDefault="0054661B" w:rsidP="00D473FE">
      <w:pPr>
        <w:pStyle w:val="Zhlav"/>
        <w:numPr>
          <w:ilvl w:val="0"/>
          <w:numId w:val="24"/>
        </w:numPr>
        <w:spacing w:after="120"/>
        <w:jc w:val="both"/>
        <w:textAlignment w:val="auto"/>
        <w:rPr>
          <w:rFonts w:ascii="Arial" w:hAnsi="Arial"/>
        </w:rPr>
      </w:pPr>
      <w:r w:rsidRPr="004D3A52">
        <w:rPr>
          <w:rFonts w:ascii="Arial" w:hAnsi="Arial"/>
        </w:rPr>
        <w:t>V zájmu zajištění veřejného pořádku a ochrany</w:t>
      </w:r>
      <w:r w:rsidR="0063246D">
        <w:rPr>
          <w:rFonts w:ascii="Arial" w:hAnsi="Arial"/>
        </w:rPr>
        <w:t xml:space="preserve"> </w:t>
      </w:r>
      <w:r w:rsidR="0063246D" w:rsidRPr="004D3A52">
        <w:rPr>
          <w:rFonts w:ascii="Arial" w:hAnsi="Arial"/>
        </w:rPr>
        <w:t>veřejné</w:t>
      </w:r>
      <w:r w:rsidRPr="004D3A52">
        <w:rPr>
          <w:rFonts w:ascii="Arial" w:hAnsi="Arial"/>
        </w:rPr>
        <w:t xml:space="preserve"> zeleně v obci se stanovuje chovatelům a vlastníkům drůbeže a jiného hospodářského zvířectva povinnost zajistit, aby se jejich drůbež nebo jiné hospodářské zvířectvo volně nepohyboval</w:t>
      </w:r>
      <w:r w:rsidR="0063246D">
        <w:rPr>
          <w:rFonts w:ascii="Arial" w:hAnsi="Arial"/>
        </w:rPr>
        <w:t>o</w:t>
      </w:r>
      <w:r w:rsidRPr="004D3A52">
        <w:rPr>
          <w:rFonts w:ascii="Arial" w:hAnsi="Arial"/>
        </w:rPr>
        <w:t xml:space="preserve"> na veřejném prostranství </w:t>
      </w:r>
      <w:r w:rsidRPr="004D3A52">
        <w:rPr>
          <w:rFonts w:ascii="Arial" w:hAnsi="Arial" w:cs="Arial"/>
        </w:rPr>
        <w:t xml:space="preserve">v zastavěných částech obce, vyznačených na </w:t>
      </w:r>
      <w:r>
        <w:rPr>
          <w:rFonts w:ascii="Arial" w:hAnsi="Arial" w:cs="Arial"/>
        </w:rPr>
        <w:t xml:space="preserve">mapce </w:t>
      </w:r>
      <w:r w:rsidRPr="004D3A52">
        <w:rPr>
          <w:rFonts w:ascii="Arial" w:hAnsi="Arial" w:cs="Arial"/>
        </w:rPr>
        <w:t>v přílo</w:t>
      </w:r>
      <w:r>
        <w:rPr>
          <w:rFonts w:ascii="Arial" w:hAnsi="Arial" w:cs="Arial"/>
        </w:rPr>
        <w:t>ze</w:t>
      </w:r>
      <w:r w:rsidRPr="004D3A52">
        <w:rPr>
          <w:rFonts w:ascii="Arial" w:hAnsi="Arial" w:cs="Arial"/>
        </w:rPr>
        <w:t xml:space="preserve"> č. 1 této obecně závazné vyhlášky</w:t>
      </w:r>
      <w:r w:rsidR="0063246D">
        <w:rPr>
          <w:rFonts w:ascii="Arial" w:hAnsi="Arial" w:cs="Arial"/>
        </w:rPr>
        <w:t xml:space="preserve"> (</w:t>
      </w:r>
      <w:r w:rsidR="0063246D" w:rsidRPr="000145EB">
        <w:rPr>
          <w:rFonts w:ascii="Arial" w:hAnsi="Arial" w:cs="Arial"/>
        </w:rPr>
        <w:t xml:space="preserve">vyznačeno </w:t>
      </w:r>
      <w:r w:rsidR="0063246D">
        <w:rPr>
          <w:rFonts w:ascii="Arial" w:hAnsi="Arial" w:cs="Arial"/>
        </w:rPr>
        <w:t xml:space="preserve">červenou a zelenou </w:t>
      </w:r>
      <w:r w:rsidR="0063246D" w:rsidRPr="000145EB">
        <w:rPr>
          <w:rFonts w:ascii="Arial" w:hAnsi="Arial" w:cs="Arial"/>
        </w:rPr>
        <w:t>barvou</w:t>
      </w:r>
      <w:r w:rsidR="0063246D">
        <w:rPr>
          <w:rFonts w:ascii="Arial" w:hAnsi="Arial" w:cs="Arial"/>
        </w:rPr>
        <w:t>)</w:t>
      </w:r>
      <w:r w:rsidRPr="004D3A52">
        <w:rPr>
          <w:rFonts w:ascii="Arial" w:hAnsi="Arial"/>
        </w:rPr>
        <w:t>.</w:t>
      </w:r>
    </w:p>
    <w:p w14:paraId="53863AC7" w14:textId="77777777" w:rsidR="0054661B" w:rsidRPr="004D3A52" w:rsidRDefault="0054661B" w:rsidP="0054661B">
      <w:pPr>
        <w:jc w:val="center"/>
        <w:outlineLvl w:val="0"/>
        <w:rPr>
          <w:rFonts w:ascii="Arial" w:hAnsi="Arial" w:cs="Arial"/>
          <w:b/>
          <w:bCs/>
        </w:rPr>
      </w:pPr>
    </w:p>
    <w:p w14:paraId="5F89B9B6" w14:textId="77777777" w:rsidR="0054661B" w:rsidRPr="004D3A52" w:rsidRDefault="0054661B" w:rsidP="0054661B">
      <w:pPr>
        <w:jc w:val="center"/>
        <w:outlineLvl w:val="0"/>
        <w:rPr>
          <w:rFonts w:ascii="Arial" w:hAnsi="Arial" w:cs="Arial"/>
          <w:b/>
          <w:bCs/>
        </w:rPr>
      </w:pPr>
      <w:r w:rsidRPr="004D3A52">
        <w:rPr>
          <w:rFonts w:ascii="Arial" w:hAnsi="Arial" w:cs="Arial"/>
          <w:b/>
          <w:bCs/>
        </w:rPr>
        <w:t>Čl. 4</w:t>
      </w:r>
    </w:p>
    <w:p w14:paraId="41A657A7" w14:textId="0B327832" w:rsidR="0054661B" w:rsidRPr="004D3A52" w:rsidRDefault="0063246D" w:rsidP="0054661B">
      <w:pPr>
        <w:spacing w:after="120"/>
        <w:jc w:val="center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</w:t>
      </w:r>
      <w:r w:rsidR="0054661B" w:rsidRPr="004D3A52">
        <w:rPr>
          <w:rFonts w:ascii="Arial" w:hAnsi="Arial" w:cs="Arial"/>
          <w:b/>
          <w:bCs/>
        </w:rPr>
        <w:t>ávěrečná</w:t>
      </w:r>
      <w:r>
        <w:rPr>
          <w:rFonts w:ascii="Arial" w:hAnsi="Arial" w:cs="Arial"/>
          <w:b/>
          <w:bCs/>
        </w:rPr>
        <w:t xml:space="preserve"> ustanovení</w:t>
      </w:r>
    </w:p>
    <w:p w14:paraId="06F5E06E" w14:textId="77777777" w:rsidR="0063246D" w:rsidRDefault="0054661B" w:rsidP="0063246D">
      <w:pPr>
        <w:pStyle w:val="Seznamoslovan0"/>
        <w:widowControl w:val="0"/>
        <w:numPr>
          <w:ilvl w:val="0"/>
          <w:numId w:val="23"/>
        </w:numPr>
        <w:suppressAutoHyphens w:val="0"/>
        <w:overflowPunct/>
        <w:autoSpaceDE/>
        <w:autoSpaceDN/>
        <w:adjustRightInd/>
        <w:spacing w:after="113" w:line="240" w:lineRule="auto"/>
        <w:jc w:val="both"/>
        <w:textAlignment w:val="auto"/>
        <w:rPr>
          <w:rFonts w:ascii="Arial" w:hAnsi="Arial" w:cs="Arial"/>
          <w:sz w:val="20"/>
        </w:rPr>
      </w:pPr>
      <w:r w:rsidRPr="004D3A52">
        <w:rPr>
          <w:rFonts w:ascii="Arial" w:hAnsi="Arial" w:cs="Arial"/>
          <w:sz w:val="20"/>
        </w:rPr>
        <w:t>Porušení povinností stanovených touto obecně závaznou vyhláškou bude</w:t>
      </w:r>
      <w:r w:rsidRPr="007952CC">
        <w:rPr>
          <w:rFonts w:ascii="Arial" w:hAnsi="Arial" w:cs="Arial"/>
          <w:sz w:val="20"/>
        </w:rPr>
        <w:t xml:space="preserve"> posuzováno podle zvláštních právních předpisů.</w:t>
      </w:r>
    </w:p>
    <w:p w14:paraId="2A39BC14" w14:textId="39C1AAE6" w:rsidR="0063246D" w:rsidRPr="0063246D" w:rsidRDefault="0063246D" w:rsidP="0063246D">
      <w:pPr>
        <w:pStyle w:val="Seznamoslovan0"/>
        <w:widowControl w:val="0"/>
        <w:numPr>
          <w:ilvl w:val="0"/>
          <w:numId w:val="23"/>
        </w:numPr>
        <w:suppressAutoHyphens w:val="0"/>
        <w:overflowPunct/>
        <w:autoSpaceDE/>
        <w:autoSpaceDN/>
        <w:adjustRightInd/>
        <w:spacing w:after="113" w:line="240" w:lineRule="auto"/>
        <w:jc w:val="both"/>
        <w:textAlignment w:val="auto"/>
        <w:rPr>
          <w:rFonts w:ascii="Arial" w:hAnsi="Arial" w:cs="Arial"/>
          <w:sz w:val="20"/>
        </w:rPr>
      </w:pPr>
      <w:bookmarkStart w:id="2" w:name="_Hlk212883779"/>
      <w:r w:rsidRPr="0063246D">
        <w:rPr>
          <w:rFonts w:ascii="Arial" w:hAnsi="Arial" w:cs="Arial"/>
          <w:sz w:val="20"/>
        </w:rPr>
        <w:t xml:space="preserve">Zrušuje se obecně závazná vyhláška obce Velké Všelisy č. </w:t>
      </w:r>
      <w:bookmarkEnd w:id="2"/>
      <w:r w:rsidRPr="0063246D">
        <w:rPr>
          <w:rFonts w:ascii="Arial" w:hAnsi="Arial" w:cs="Arial"/>
          <w:sz w:val="20"/>
        </w:rPr>
        <w:t>1/201</w:t>
      </w:r>
      <w:r>
        <w:rPr>
          <w:rFonts w:ascii="Arial" w:hAnsi="Arial" w:cs="Arial"/>
          <w:sz w:val="20"/>
        </w:rPr>
        <w:t>4</w:t>
      </w:r>
      <w:r w:rsidRPr="0063246D">
        <w:rPr>
          <w:rFonts w:ascii="Arial" w:hAnsi="Arial" w:cs="Arial"/>
          <w:sz w:val="20"/>
        </w:rPr>
        <w:t xml:space="preserve"> </w:t>
      </w:r>
      <w:r w:rsidRPr="00DC6480">
        <w:rPr>
          <w:rFonts w:ascii="Arial" w:hAnsi="Arial" w:cs="Arial"/>
          <w:bCs/>
          <w:sz w:val="20"/>
        </w:rPr>
        <w:t xml:space="preserve">k zabezpečení místních záležitostí veřejného pořádku </w:t>
      </w:r>
      <w:r w:rsidRPr="00DC6480">
        <w:rPr>
          <w:rFonts w:ascii="Arial" w:hAnsi="Arial" w:cs="Arial"/>
          <w:sz w:val="20"/>
        </w:rPr>
        <w:t xml:space="preserve">v souvislosti s pohybem psů </w:t>
      </w:r>
      <w:r>
        <w:rPr>
          <w:rFonts w:ascii="Arial" w:hAnsi="Arial" w:cs="Arial"/>
          <w:sz w:val="20"/>
        </w:rPr>
        <w:t xml:space="preserve">a jiných zvířat </w:t>
      </w:r>
      <w:r w:rsidRPr="00DC6480">
        <w:rPr>
          <w:rFonts w:ascii="Arial" w:hAnsi="Arial" w:cs="Arial"/>
          <w:sz w:val="20"/>
        </w:rPr>
        <w:t>na veřejném prostranství</w:t>
      </w:r>
      <w:r w:rsidRPr="0063246D">
        <w:rPr>
          <w:rFonts w:ascii="Arial" w:hAnsi="Arial" w:cs="Arial"/>
          <w:sz w:val="20"/>
        </w:rPr>
        <w:t xml:space="preserve">, ze dne </w:t>
      </w:r>
      <w:r w:rsidR="008C1C8B">
        <w:rPr>
          <w:rFonts w:ascii="Arial" w:hAnsi="Arial" w:cs="Arial"/>
          <w:color w:val="000000"/>
          <w:sz w:val="20"/>
        </w:rPr>
        <w:t>17.9.2014.</w:t>
      </w:r>
    </w:p>
    <w:p w14:paraId="097693B0" w14:textId="0BE2902E" w:rsidR="0054661B" w:rsidRPr="007952CC" w:rsidRDefault="0054661B" w:rsidP="0054661B">
      <w:pPr>
        <w:pStyle w:val="Seznamoslovan0"/>
        <w:widowControl w:val="0"/>
        <w:numPr>
          <w:ilvl w:val="0"/>
          <w:numId w:val="23"/>
        </w:numPr>
        <w:suppressAutoHyphens w:val="0"/>
        <w:overflowPunct/>
        <w:autoSpaceDE/>
        <w:autoSpaceDN/>
        <w:adjustRightInd/>
        <w:spacing w:after="113" w:line="240" w:lineRule="auto"/>
        <w:jc w:val="both"/>
        <w:textAlignment w:val="auto"/>
        <w:rPr>
          <w:rFonts w:ascii="Arial" w:hAnsi="Arial" w:cs="Arial"/>
          <w:sz w:val="20"/>
        </w:rPr>
      </w:pPr>
      <w:bookmarkStart w:id="3" w:name="_Hlk212883800"/>
      <w:r w:rsidRPr="007952CC">
        <w:rPr>
          <w:rFonts w:ascii="Arial" w:hAnsi="Arial" w:cs="Arial"/>
          <w:sz w:val="20"/>
        </w:rPr>
        <w:t xml:space="preserve">Tato obecně závazná vyhláška nabývá účinnosti dnem </w:t>
      </w:r>
      <w:r w:rsidR="0063246D">
        <w:rPr>
          <w:rFonts w:ascii="Arial" w:hAnsi="Arial" w:cs="Arial"/>
          <w:sz w:val="20"/>
        </w:rPr>
        <w:t>1.1.2026</w:t>
      </w:r>
      <w:r w:rsidR="00D473FE">
        <w:rPr>
          <w:rFonts w:ascii="Arial" w:hAnsi="Arial" w:cs="Arial"/>
          <w:sz w:val="20"/>
        </w:rPr>
        <w:t>.</w:t>
      </w:r>
    </w:p>
    <w:p w14:paraId="250C8701" w14:textId="77777777" w:rsidR="0054661B" w:rsidRPr="00772CCB" w:rsidRDefault="0054661B" w:rsidP="0054661B">
      <w:pPr>
        <w:rPr>
          <w:rFonts w:ascii="Arial" w:hAnsi="Arial" w:cs="Arial"/>
          <w:b/>
          <w:bCs/>
        </w:rPr>
      </w:pPr>
    </w:p>
    <w:p w14:paraId="6CA3F073" w14:textId="77777777" w:rsidR="00AF49A5" w:rsidRDefault="00AF49A5" w:rsidP="00AF49A5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684C69BB" w14:textId="77777777" w:rsidR="00AF49A5" w:rsidRPr="0063246D" w:rsidRDefault="00AF49A5" w:rsidP="00AF49A5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568111CF" w14:textId="77777777" w:rsidR="00E3632C" w:rsidRPr="0063246D" w:rsidRDefault="00E3632C" w:rsidP="00AF49A5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43706442" w14:textId="77777777" w:rsidR="0063246D" w:rsidRPr="0063246D" w:rsidRDefault="0063246D" w:rsidP="0063246D">
      <w:pPr>
        <w:ind w:left="5387"/>
        <w:rPr>
          <w:rFonts w:ascii="Arial" w:hAnsi="Arial" w:cs="Arial"/>
        </w:rPr>
      </w:pPr>
    </w:p>
    <w:p w14:paraId="49C31B1B" w14:textId="77777777" w:rsidR="0063246D" w:rsidRPr="0063246D" w:rsidRDefault="0063246D" w:rsidP="0063246D">
      <w:pPr>
        <w:ind w:firstLine="708"/>
        <w:rPr>
          <w:rFonts w:ascii="Arial" w:hAnsi="Arial" w:cs="Arial"/>
        </w:rPr>
      </w:pPr>
      <w:r w:rsidRPr="0063246D">
        <w:rPr>
          <w:rFonts w:ascii="Arial" w:hAnsi="Arial" w:cs="Arial"/>
        </w:rPr>
        <w:t>_____________________</w:t>
      </w:r>
      <w:r w:rsidRPr="0063246D">
        <w:rPr>
          <w:rFonts w:ascii="Arial" w:hAnsi="Arial" w:cs="Arial"/>
        </w:rPr>
        <w:tab/>
      </w:r>
      <w:r w:rsidRPr="0063246D">
        <w:rPr>
          <w:rFonts w:ascii="Arial" w:hAnsi="Arial" w:cs="Arial"/>
        </w:rPr>
        <w:tab/>
      </w:r>
      <w:r w:rsidRPr="0063246D">
        <w:rPr>
          <w:rFonts w:ascii="Arial" w:hAnsi="Arial" w:cs="Arial"/>
        </w:rPr>
        <w:tab/>
      </w:r>
      <w:r w:rsidRPr="0063246D">
        <w:rPr>
          <w:rFonts w:ascii="Arial" w:hAnsi="Arial" w:cs="Arial"/>
        </w:rPr>
        <w:tab/>
        <w:t>_____________________</w:t>
      </w:r>
    </w:p>
    <w:p w14:paraId="5CF3C08F" w14:textId="77777777" w:rsidR="0063246D" w:rsidRPr="0063246D" w:rsidRDefault="0063246D" w:rsidP="0063246D">
      <w:pPr>
        <w:ind w:firstLine="708"/>
        <w:rPr>
          <w:rFonts w:ascii="Arial" w:hAnsi="Arial" w:cs="Arial"/>
        </w:rPr>
      </w:pPr>
      <w:r w:rsidRPr="0063246D">
        <w:rPr>
          <w:rFonts w:ascii="Arial" w:hAnsi="Arial" w:cs="Arial"/>
        </w:rPr>
        <w:t>Bc. Tereza Němečková</w:t>
      </w:r>
      <w:r w:rsidRPr="0063246D">
        <w:rPr>
          <w:rFonts w:ascii="Arial" w:hAnsi="Arial" w:cs="Arial"/>
        </w:rPr>
        <w:tab/>
      </w:r>
      <w:r w:rsidRPr="0063246D">
        <w:rPr>
          <w:rFonts w:ascii="Arial" w:hAnsi="Arial" w:cs="Arial"/>
        </w:rPr>
        <w:tab/>
      </w:r>
      <w:r w:rsidRPr="0063246D">
        <w:rPr>
          <w:rFonts w:ascii="Arial" w:hAnsi="Arial" w:cs="Arial"/>
        </w:rPr>
        <w:tab/>
      </w:r>
      <w:r w:rsidRPr="0063246D">
        <w:rPr>
          <w:rFonts w:ascii="Arial" w:hAnsi="Arial" w:cs="Arial"/>
        </w:rPr>
        <w:tab/>
      </w:r>
      <w:r w:rsidRPr="0063246D">
        <w:rPr>
          <w:rFonts w:ascii="Arial" w:hAnsi="Arial" w:cs="Arial"/>
        </w:rPr>
        <w:tab/>
        <w:t>Miroslav Mikeš</w:t>
      </w:r>
      <w:r w:rsidRPr="0063246D">
        <w:rPr>
          <w:rFonts w:ascii="Arial" w:hAnsi="Arial" w:cs="Arial"/>
        </w:rPr>
        <w:tab/>
      </w:r>
      <w:r w:rsidRPr="0063246D">
        <w:rPr>
          <w:rFonts w:ascii="Arial" w:hAnsi="Arial" w:cs="Arial"/>
        </w:rPr>
        <w:tab/>
      </w:r>
    </w:p>
    <w:p w14:paraId="0E2F216B" w14:textId="77777777" w:rsidR="0063246D" w:rsidRPr="0063246D" w:rsidRDefault="0063246D" w:rsidP="0063246D">
      <w:pPr>
        <w:ind w:firstLine="708"/>
        <w:rPr>
          <w:rFonts w:ascii="Arial" w:hAnsi="Arial" w:cs="Arial"/>
          <w:b/>
          <w:bCs/>
        </w:rPr>
      </w:pPr>
      <w:r w:rsidRPr="0063246D">
        <w:rPr>
          <w:rFonts w:ascii="Arial" w:hAnsi="Arial" w:cs="Arial"/>
        </w:rPr>
        <w:t>místostarostka</w:t>
      </w:r>
      <w:r w:rsidRPr="0063246D">
        <w:rPr>
          <w:rFonts w:ascii="Arial" w:hAnsi="Arial" w:cs="Arial"/>
        </w:rPr>
        <w:tab/>
      </w:r>
      <w:r w:rsidRPr="0063246D">
        <w:rPr>
          <w:rFonts w:ascii="Arial" w:hAnsi="Arial" w:cs="Arial"/>
        </w:rPr>
        <w:tab/>
      </w:r>
      <w:r w:rsidRPr="0063246D">
        <w:rPr>
          <w:rFonts w:ascii="Arial" w:hAnsi="Arial" w:cs="Arial"/>
        </w:rPr>
        <w:tab/>
      </w:r>
      <w:r w:rsidRPr="0063246D">
        <w:rPr>
          <w:rFonts w:ascii="Arial" w:hAnsi="Arial" w:cs="Arial"/>
        </w:rPr>
        <w:tab/>
      </w:r>
      <w:r w:rsidRPr="0063246D">
        <w:rPr>
          <w:rFonts w:ascii="Arial" w:hAnsi="Arial" w:cs="Arial"/>
        </w:rPr>
        <w:tab/>
      </w:r>
      <w:r w:rsidRPr="0063246D">
        <w:rPr>
          <w:rFonts w:ascii="Arial" w:hAnsi="Arial" w:cs="Arial"/>
        </w:rPr>
        <w:tab/>
        <w:t>starosta obce</w:t>
      </w:r>
    </w:p>
    <w:bookmarkEnd w:id="3"/>
    <w:p w14:paraId="6C644207" w14:textId="77777777" w:rsidR="00AF49A5" w:rsidRPr="0063246D" w:rsidRDefault="00AF49A5" w:rsidP="000D0E45">
      <w:pPr>
        <w:suppressAutoHyphens/>
        <w:jc w:val="both"/>
        <w:rPr>
          <w:rFonts w:ascii="Arial" w:hAnsi="Arial" w:cs="Arial"/>
          <w:color w:val="000000"/>
        </w:rPr>
      </w:pPr>
    </w:p>
    <w:p w14:paraId="5D45FA75" w14:textId="77777777" w:rsidR="00AF49A5" w:rsidRDefault="00AF49A5" w:rsidP="00AF49A5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60A63457" w14:textId="77777777" w:rsidR="00137759" w:rsidRDefault="00137759" w:rsidP="00AF49A5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74C8D1EB" w14:textId="77777777" w:rsidR="0063246D" w:rsidRDefault="0063246D">
      <w:pPr>
        <w:overflowPunct/>
        <w:autoSpaceDE/>
        <w:autoSpaceDN/>
        <w:adjustRightInd/>
        <w:textAlignment w:val="auto"/>
        <w:rPr>
          <w:rFonts w:ascii="Arial" w:hAnsi="Arial" w:cs="Arial"/>
          <w:b/>
          <w:kern w:val="32"/>
        </w:rPr>
      </w:pPr>
      <w:r>
        <w:rPr>
          <w:bCs/>
        </w:rPr>
        <w:br w:type="page"/>
      </w:r>
    </w:p>
    <w:p w14:paraId="03FE2D6E" w14:textId="767A753B" w:rsidR="0063246D" w:rsidRDefault="00AF49A5" w:rsidP="0063246D">
      <w:pPr>
        <w:pStyle w:val="Nadpis1"/>
        <w:spacing w:before="0" w:after="0"/>
        <w:rPr>
          <w:bCs w:val="0"/>
          <w:sz w:val="20"/>
          <w:szCs w:val="20"/>
        </w:rPr>
      </w:pPr>
      <w:r w:rsidRPr="0054661B">
        <w:rPr>
          <w:bCs w:val="0"/>
          <w:sz w:val="20"/>
          <w:szCs w:val="20"/>
        </w:rPr>
        <w:lastRenderedPageBreak/>
        <w:t>Příloha č. 1</w:t>
      </w:r>
    </w:p>
    <w:p w14:paraId="55B9A0A0" w14:textId="0CB60C3F" w:rsidR="0054661B" w:rsidRPr="004D3A52" w:rsidRDefault="00AF49A5" w:rsidP="00445BF9">
      <w:pPr>
        <w:pStyle w:val="Nadpis1"/>
        <w:spacing w:before="0" w:after="0"/>
        <w:jc w:val="both"/>
        <w:rPr>
          <w:sz w:val="20"/>
          <w:szCs w:val="20"/>
        </w:rPr>
      </w:pPr>
      <w:r w:rsidRPr="0054661B">
        <w:rPr>
          <w:bCs w:val="0"/>
          <w:sz w:val="20"/>
          <w:szCs w:val="20"/>
        </w:rPr>
        <w:t>obecně záva</w:t>
      </w:r>
      <w:r w:rsidR="0054661B" w:rsidRPr="0054661B">
        <w:rPr>
          <w:bCs w:val="0"/>
          <w:sz w:val="20"/>
          <w:szCs w:val="20"/>
        </w:rPr>
        <w:t>zné vyhláš</w:t>
      </w:r>
      <w:r w:rsidR="0063246D">
        <w:rPr>
          <w:bCs w:val="0"/>
          <w:sz w:val="20"/>
          <w:szCs w:val="20"/>
        </w:rPr>
        <w:t>ky</w:t>
      </w:r>
      <w:r w:rsidR="0054661B" w:rsidRPr="0054661B">
        <w:rPr>
          <w:bCs w:val="0"/>
          <w:sz w:val="20"/>
          <w:szCs w:val="20"/>
        </w:rPr>
        <w:t xml:space="preserve"> obce </w:t>
      </w:r>
      <w:r w:rsidR="000D0E45">
        <w:rPr>
          <w:bCs w:val="0"/>
          <w:sz w:val="20"/>
          <w:szCs w:val="20"/>
        </w:rPr>
        <w:t>Velké Všelisy</w:t>
      </w:r>
      <w:r w:rsidR="0054661B" w:rsidRPr="0054661B">
        <w:rPr>
          <w:bCs w:val="0"/>
          <w:sz w:val="20"/>
          <w:szCs w:val="20"/>
        </w:rPr>
        <w:t xml:space="preserve"> č. </w:t>
      </w:r>
      <w:r w:rsidR="00E05DCA">
        <w:rPr>
          <w:bCs w:val="0"/>
          <w:sz w:val="20"/>
          <w:szCs w:val="20"/>
        </w:rPr>
        <w:t>1</w:t>
      </w:r>
      <w:r w:rsidRPr="0054661B">
        <w:rPr>
          <w:bCs w:val="0"/>
          <w:sz w:val="20"/>
          <w:szCs w:val="20"/>
        </w:rPr>
        <w:t>/20</w:t>
      </w:r>
      <w:r w:rsidR="0063246D">
        <w:rPr>
          <w:bCs w:val="0"/>
          <w:sz w:val="20"/>
          <w:szCs w:val="20"/>
        </w:rPr>
        <w:t>25</w:t>
      </w:r>
      <w:r>
        <w:rPr>
          <w:b w:val="0"/>
          <w:bCs w:val="0"/>
        </w:rPr>
        <w:t xml:space="preserve"> </w:t>
      </w:r>
      <w:r w:rsidR="0054661B" w:rsidRPr="004D3A52">
        <w:rPr>
          <w:bCs w:val="0"/>
          <w:sz w:val="20"/>
          <w:szCs w:val="20"/>
        </w:rPr>
        <w:t xml:space="preserve">k zabezpečení místních záležitostí veřejného pořádku </w:t>
      </w:r>
      <w:r w:rsidR="0054661B" w:rsidRPr="004D3A52">
        <w:rPr>
          <w:sz w:val="20"/>
          <w:szCs w:val="20"/>
        </w:rPr>
        <w:t>v souvislosti s pohybem psů a jiných zvířat na veřejném prostranství</w:t>
      </w:r>
    </w:p>
    <w:p w14:paraId="4D53EFC4" w14:textId="77777777" w:rsidR="0054661B" w:rsidRDefault="0054661B" w:rsidP="0089044D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i/>
        </w:rPr>
      </w:pPr>
    </w:p>
    <w:p w14:paraId="45BE2149" w14:textId="77777777" w:rsidR="008C1C8B" w:rsidRDefault="008C1C8B" w:rsidP="0089044D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i/>
        </w:rPr>
      </w:pPr>
    </w:p>
    <w:p w14:paraId="3BEC943F" w14:textId="67226214" w:rsidR="008C1C8B" w:rsidRPr="008C1C8B" w:rsidRDefault="008C1C8B" w:rsidP="0089044D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b/>
          <w:bCs/>
          <w:i/>
        </w:rPr>
      </w:pPr>
      <w:r w:rsidRPr="008C1C8B">
        <w:rPr>
          <w:rFonts w:ascii="Arial" w:hAnsi="Arial" w:cs="Arial"/>
          <w:b/>
          <w:bCs/>
        </w:rPr>
        <w:t>Vyznačení veřejných prostranství, na něž se vztahuje regulace pohybu psů a jiných zvířat</w:t>
      </w:r>
    </w:p>
    <w:p w14:paraId="282223A5" w14:textId="77777777" w:rsidR="0089044D" w:rsidRDefault="0089044D" w:rsidP="0089044D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i/>
        </w:rPr>
      </w:pPr>
    </w:p>
    <w:p w14:paraId="2617D2E7" w14:textId="77777777" w:rsidR="008C1C8B" w:rsidRPr="004D3A52" w:rsidRDefault="008C1C8B" w:rsidP="0089044D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i/>
        </w:rPr>
      </w:pPr>
    </w:p>
    <w:p w14:paraId="49A0CDA8" w14:textId="77777777" w:rsidR="008C1C8B" w:rsidRDefault="008C1C8B" w:rsidP="008C1C8B">
      <w:pPr>
        <w:pStyle w:val="Seznamoslovan0"/>
        <w:spacing w:after="120"/>
        <w:rPr>
          <w:rFonts w:ascii="Arial" w:hAnsi="Arial" w:cs="Arial"/>
          <w:sz w:val="20"/>
        </w:rPr>
      </w:pPr>
      <w:r w:rsidRPr="008C1C8B">
        <w:rPr>
          <w:rFonts w:ascii="Arial" w:hAnsi="Arial" w:cs="Arial"/>
          <w:sz w:val="20"/>
        </w:rPr>
        <w:t xml:space="preserve">Legenda: </w:t>
      </w:r>
    </w:p>
    <w:p w14:paraId="653155D7" w14:textId="77777777" w:rsidR="008C1C8B" w:rsidRDefault="008C1C8B" w:rsidP="008C1C8B">
      <w:pPr>
        <w:pStyle w:val="Seznamoslovan0"/>
        <w:spacing w:after="120"/>
        <w:rPr>
          <w:rFonts w:ascii="Arial" w:hAnsi="Arial" w:cs="Arial"/>
          <w:sz w:val="20"/>
        </w:rPr>
      </w:pPr>
      <w:r w:rsidRPr="008C1C8B">
        <w:rPr>
          <w:rFonts w:ascii="Arial" w:hAnsi="Arial" w:cs="Arial"/>
          <w:sz w:val="20"/>
          <w:highlight w:val="red"/>
        </w:rPr>
        <w:t>Červená barva</w:t>
      </w:r>
      <w:r w:rsidRPr="008C1C8B">
        <w:rPr>
          <w:rFonts w:ascii="Arial" w:hAnsi="Arial" w:cs="Arial"/>
          <w:sz w:val="20"/>
        </w:rPr>
        <w:t xml:space="preserve"> označuje veřejná prostranství, na nichž: </w:t>
      </w:r>
    </w:p>
    <w:p w14:paraId="71EC91F9" w14:textId="77777777" w:rsidR="008C1C8B" w:rsidRDefault="008C1C8B" w:rsidP="008C1C8B">
      <w:pPr>
        <w:pStyle w:val="Seznamoslovan0"/>
        <w:numPr>
          <w:ilvl w:val="0"/>
          <w:numId w:val="30"/>
        </w:numPr>
        <w:rPr>
          <w:rFonts w:ascii="Arial" w:hAnsi="Arial" w:cs="Arial"/>
          <w:sz w:val="20"/>
        </w:rPr>
      </w:pPr>
      <w:r w:rsidRPr="008C1C8B">
        <w:rPr>
          <w:rFonts w:ascii="Arial" w:hAnsi="Arial" w:cs="Arial"/>
          <w:sz w:val="20"/>
        </w:rPr>
        <w:t>je možný pohyb psů pouze na vodítku (v době konání kulturních, společenských a sportovních akcí na vodítku a s náhubkem);</w:t>
      </w:r>
    </w:p>
    <w:p w14:paraId="6B8AA45F" w14:textId="77777777" w:rsidR="008C1C8B" w:rsidRDefault="008C1C8B" w:rsidP="008C1C8B">
      <w:pPr>
        <w:pStyle w:val="Seznamoslovan0"/>
        <w:numPr>
          <w:ilvl w:val="0"/>
          <w:numId w:val="30"/>
        </w:numPr>
        <w:rPr>
          <w:rFonts w:ascii="Arial" w:hAnsi="Arial" w:cs="Arial"/>
          <w:sz w:val="20"/>
        </w:rPr>
      </w:pPr>
      <w:r w:rsidRPr="008C1C8B">
        <w:rPr>
          <w:rFonts w:ascii="Arial" w:hAnsi="Arial" w:cs="Arial"/>
          <w:sz w:val="20"/>
        </w:rPr>
        <w:t xml:space="preserve">se zakazuje výcvik psů a volný pohyb drůbeže a jiného hospodářského zvířectva. </w:t>
      </w:r>
    </w:p>
    <w:p w14:paraId="28481265" w14:textId="77777777" w:rsidR="008C1C8B" w:rsidRDefault="008C1C8B" w:rsidP="008C1C8B">
      <w:pPr>
        <w:pStyle w:val="Seznamoslovan0"/>
        <w:rPr>
          <w:rFonts w:ascii="Arial" w:hAnsi="Arial" w:cs="Arial"/>
          <w:sz w:val="20"/>
        </w:rPr>
      </w:pPr>
    </w:p>
    <w:p w14:paraId="1B1EF059" w14:textId="77777777" w:rsidR="008C1C8B" w:rsidRDefault="008C1C8B" w:rsidP="008C1C8B">
      <w:pPr>
        <w:pStyle w:val="Seznamoslovan0"/>
        <w:spacing w:after="120"/>
        <w:rPr>
          <w:rFonts w:ascii="Arial" w:hAnsi="Arial" w:cs="Arial"/>
          <w:sz w:val="20"/>
        </w:rPr>
      </w:pPr>
      <w:r w:rsidRPr="008C1C8B">
        <w:rPr>
          <w:rFonts w:ascii="Arial" w:hAnsi="Arial" w:cs="Arial"/>
          <w:sz w:val="20"/>
          <w:highlight w:val="green"/>
        </w:rPr>
        <w:t>Zelená barva</w:t>
      </w:r>
      <w:r w:rsidRPr="008C1C8B">
        <w:rPr>
          <w:rFonts w:ascii="Arial" w:hAnsi="Arial" w:cs="Arial"/>
          <w:sz w:val="20"/>
        </w:rPr>
        <w:t xml:space="preserve"> označuje místa: </w:t>
      </w:r>
    </w:p>
    <w:p w14:paraId="1E2237DC" w14:textId="77777777" w:rsidR="008C1C8B" w:rsidRDefault="008C1C8B" w:rsidP="008C1C8B">
      <w:pPr>
        <w:pStyle w:val="Seznamoslovan0"/>
        <w:numPr>
          <w:ilvl w:val="0"/>
          <w:numId w:val="32"/>
        </w:numPr>
        <w:rPr>
          <w:rFonts w:ascii="Arial" w:hAnsi="Arial" w:cs="Arial"/>
          <w:sz w:val="20"/>
        </w:rPr>
      </w:pPr>
      <w:r w:rsidRPr="008C1C8B">
        <w:rPr>
          <w:rFonts w:ascii="Arial" w:hAnsi="Arial" w:cs="Arial"/>
          <w:sz w:val="20"/>
        </w:rPr>
        <w:t xml:space="preserve">kam je zakázáno vstupovat se psy a vodit psy; </w:t>
      </w:r>
    </w:p>
    <w:p w14:paraId="4901538A" w14:textId="1ADA06BC" w:rsidR="008C1C8B" w:rsidRDefault="008C1C8B" w:rsidP="008C1C8B">
      <w:pPr>
        <w:pStyle w:val="Seznamoslovan0"/>
        <w:numPr>
          <w:ilvl w:val="0"/>
          <w:numId w:val="32"/>
        </w:numPr>
        <w:rPr>
          <w:rFonts w:ascii="Arial" w:hAnsi="Arial" w:cs="Arial"/>
          <w:sz w:val="20"/>
        </w:rPr>
      </w:pPr>
      <w:r w:rsidRPr="008C1C8B">
        <w:rPr>
          <w:rFonts w:ascii="Arial" w:hAnsi="Arial" w:cs="Arial"/>
          <w:sz w:val="20"/>
        </w:rPr>
        <w:t xml:space="preserve">na nichž se zakazuje volný pohyb drůbeže a jiného hospodářského zvířectva. </w:t>
      </w:r>
    </w:p>
    <w:p w14:paraId="2C47DAC6" w14:textId="77777777" w:rsidR="008C1C8B" w:rsidRDefault="008C1C8B" w:rsidP="0054661B">
      <w:pPr>
        <w:pStyle w:val="Seznamoslovan0"/>
        <w:rPr>
          <w:rFonts w:ascii="Arial" w:hAnsi="Arial" w:cs="Arial"/>
          <w:sz w:val="20"/>
        </w:rPr>
      </w:pPr>
    </w:p>
    <w:p w14:paraId="4DC191E9" w14:textId="77777777" w:rsidR="00AF49A5" w:rsidRDefault="00AF49A5" w:rsidP="0054661B">
      <w:pPr>
        <w:jc w:val="center"/>
        <w:rPr>
          <w:rFonts w:cs="Calibri"/>
          <w:i/>
        </w:rPr>
      </w:pPr>
    </w:p>
    <w:p w14:paraId="160782B8" w14:textId="77777777" w:rsidR="00AF49A5" w:rsidRDefault="00AF49A5" w:rsidP="00AF49A5">
      <w:pPr>
        <w:jc w:val="both"/>
        <w:rPr>
          <w:rFonts w:cs="Calibri"/>
          <w:i/>
        </w:rPr>
      </w:pPr>
    </w:p>
    <w:p w14:paraId="0EA08D79" w14:textId="77777777" w:rsidR="008C1C8B" w:rsidRDefault="008C1C8B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3E72DCE1" w14:textId="77777777" w:rsidR="008C1C8B" w:rsidRDefault="008C1C8B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25835062" w14:textId="77777777" w:rsidR="000116E4" w:rsidRDefault="000116E4">
      <w:pPr>
        <w:pStyle w:val="NormlnIMP"/>
        <w:spacing w:line="240" w:lineRule="auto"/>
        <w:rPr>
          <w:rFonts w:ascii="Arial" w:hAnsi="Arial" w:cs="Arial"/>
          <w:color w:val="000000"/>
          <w:sz w:val="20"/>
        </w:rPr>
        <w:sectPr w:rsidR="000116E4" w:rsidSect="000D0E45">
          <w:footerReference w:type="even" r:id="rId14"/>
          <w:footerReference w:type="default" r:id="rId15"/>
          <w:footnotePr>
            <w:numStart w:val="0"/>
            <w:numRestart w:val="eachPage"/>
          </w:footnotePr>
          <w:endnotePr>
            <w:numFmt w:val="decimal"/>
            <w:numStart w:val="0"/>
          </w:endnotePr>
          <w:type w:val="continuous"/>
          <w:pgSz w:w="11906" w:h="16832"/>
          <w:pgMar w:top="1418" w:right="1418" w:bottom="1134" w:left="1418" w:header="709" w:footer="709" w:gutter="0"/>
          <w:cols w:space="708"/>
        </w:sectPr>
      </w:pPr>
    </w:p>
    <w:p w14:paraId="5B4B7E2A" w14:textId="77777777" w:rsidR="008C1C8B" w:rsidRDefault="008C1C8B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3502AD6D" w14:textId="77777777" w:rsidR="008C1C8B" w:rsidRDefault="008C1C8B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75D4FEBC" w14:textId="77777777" w:rsidR="008C1C8B" w:rsidRDefault="008C1C8B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5B41AB8A" w14:textId="77777777" w:rsidR="008C1C8B" w:rsidRDefault="008C1C8B">
      <w:pPr>
        <w:overflowPunct/>
        <w:autoSpaceDE/>
        <w:autoSpaceDN/>
        <w:adjustRightInd/>
        <w:textAlignment w:val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p w14:paraId="008DA3A2" w14:textId="77777777" w:rsidR="000116E4" w:rsidRPr="00FC1F30" w:rsidRDefault="000116E4" w:rsidP="0040722E">
      <w:pPr>
        <w:shd w:val="clear" w:color="auto" w:fill="D9D9D9" w:themeFill="background1" w:themeFillShade="D9"/>
        <w:spacing w:after="120"/>
        <w:jc w:val="center"/>
        <w:rPr>
          <w:rFonts w:ascii="Arial" w:hAnsi="Arial" w:cs="Arial"/>
          <w:b/>
          <w:bCs/>
        </w:rPr>
      </w:pPr>
      <w:r w:rsidRPr="00FC1F30">
        <w:rPr>
          <w:rFonts w:ascii="Arial" w:hAnsi="Arial" w:cs="Arial"/>
          <w:b/>
          <w:bCs/>
        </w:rPr>
        <w:lastRenderedPageBreak/>
        <w:t>Velké Všelisy</w:t>
      </w:r>
    </w:p>
    <w:p w14:paraId="54CB3406" w14:textId="77777777" w:rsidR="000116E4" w:rsidRDefault="000116E4" w:rsidP="000116E4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6F480241" wp14:editId="6E82528E">
            <wp:extent cx="5760720" cy="8066405"/>
            <wp:effectExtent l="0" t="0" r="0" b="0"/>
            <wp:docPr id="38741837" name="Obrázek 1" descr="Obsah obrázku mapa, text, diagram, Plá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41837" name="Obrázek 1" descr="Obsah obrázku mapa, text, diagram, Plán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06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7B089" w14:textId="77777777" w:rsidR="000116E4" w:rsidRDefault="000116E4" w:rsidP="000116E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05C3B5A" w14:textId="77777777" w:rsidR="000116E4" w:rsidRPr="00FC1F30" w:rsidRDefault="000116E4" w:rsidP="0040722E">
      <w:pPr>
        <w:shd w:val="clear" w:color="auto" w:fill="D9D9D9" w:themeFill="background1" w:themeFillShade="D9"/>
        <w:spacing w:after="120"/>
        <w:jc w:val="center"/>
        <w:rPr>
          <w:rFonts w:ascii="Arial" w:hAnsi="Arial" w:cs="Arial"/>
          <w:b/>
          <w:bCs/>
        </w:rPr>
      </w:pPr>
      <w:r w:rsidRPr="00FC1F30">
        <w:rPr>
          <w:rFonts w:ascii="Arial" w:hAnsi="Arial" w:cs="Arial"/>
          <w:b/>
          <w:bCs/>
        </w:rPr>
        <w:lastRenderedPageBreak/>
        <w:t>Velké Všelisy (Peklo)</w:t>
      </w:r>
    </w:p>
    <w:p w14:paraId="4D5DE5C1" w14:textId="77777777" w:rsidR="000116E4" w:rsidRDefault="000116E4" w:rsidP="000116E4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568C609C" wp14:editId="626323BA">
            <wp:extent cx="5114925" cy="2162792"/>
            <wp:effectExtent l="0" t="0" r="0" b="9525"/>
            <wp:docPr id="1455333644" name="Obrázek 3" descr="Obsah obrázku mapa, diagram, sk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333644" name="Obrázek 3" descr="Obsah obrázku mapa, diagram, skica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6685" cy="2167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3F2D5" w14:textId="77777777" w:rsidR="000116E4" w:rsidRDefault="000116E4" w:rsidP="000116E4">
      <w:pPr>
        <w:rPr>
          <w:rFonts w:ascii="Arial" w:hAnsi="Arial" w:cs="Arial"/>
        </w:rPr>
      </w:pPr>
    </w:p>
    <w:p w14:paraId="17C7A76E" w14:textId="77777777" w:rsidR="000116E4" w:rsidRDefault="000116E4" w:rsidP="000116E4">
      <w:pPr>
        <w:rPr>
          <w:rFonts w:ascii="Arial" w:hAnsi="Arial" w:cs="Arial"/>
        </w:rPr>
      </w:pPr>
    </w:p>
    <w:p w14:paraId="616ED677" w14:textId="77777777" w:rsidR="000116E4" w:rsidRDefault="000116E4" w:rsidP="000116E4">
      <w:pPr>
        <w:rPr>
          <w:rFonts w:ascii="Arial" w:hAnsi="Arial" w:cs="Arial"/>
        </w:rPr>
      </w:pPr>
    </w:p>
    <w:p w14:paraId="74267336" w14:textId="77777777" w:rsidR="000116E4" w:rsidRDefault="000116E4" w:rsidP="000116E4">
      <w:pPr>
        <w:rPr>
          <w:rFonts w:ascii="Arial" w:hAnsi="Arial" w:cs="Arial"/>
        </w:rPr>
      </w:pPr>
    </w:p>
    <w:p w14:paraId="021ED29C" w14:textId="77777777" w:rsidR="000116E4" w:rsidRPr="00FC1F30" w:rsidRDefault="000116E4" w:rsidP="0040722E">
      <w:pPr>
        <w:shd w:val="clear" w:color="auto" w:fill="D9D9D9" w:themeFill="background1" w:themeFillShade="D9"/>
        <w:spacing w:after="120"/>
        <w:jc w:val="center"/>
        <w:rPr>
          <w:rFonts w:ascii="Arial" w:hAnsi="Arial" w:cs="Arial"/>
          <w:b/>
          <w:bCs/>
        </w:rPr>
      </w:pPr>
      <w:r w:rsidRPr="00FC1F30">
        <w:rPr>
          <w:rFonts w:ascii="Arial" w:hAnsi="Arial" w:cs="Arial"/>
          <w:b/>
          <w:bCs/>
        </w:rPr>
        <w:t>Krušiny</w:t>
      </w:r>
    </w:p>
    <w:p w14:paraId="7382650A" w14:textId="77777777" w:rsidR="000116E4" w:rsidRDefault="000116E4" w:rsidP="000116E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105E755C" wp14:editId="12C8F549">
            <wp:extent cx="3888081" cy="4114800"/>
            <wp:effectExtent l="0" t="0" r="0" b="0"/>
            <wp:docPr id="922046348" name="Obrázek 4" descr="Obsah obrázku text, diagram, Plán, Paraleln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46348" name="Obrázek 4" descr="Obsah obrázku text, diagram, Plán, Paralelní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3230" cy="4120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B1D94" w14:textId="77777777" w:rsidR="000116E4" w:rsidRDefault="000116E4" w:rsidP="000116E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645AABBA" w14:textId="77777777" w:rsidR="000116E4" w:rsidRPr="00FC1F30" w:rsidRDefault="000116E4" w:rsidP="0040722E">
      <w:pPr>
        <w:shd w:val="clear" w:color="auto" w:fill="D9D9D9" w:themeFill="background1" w:themeFillShade="D9"/>
        <w:spacing w:after="120"/>
        <w:jc w:val="center"/>
        <w:rPr>
          <w:rFonts w:ascii="Arial" w:hAnsi="Arial" w:cs="Arial"/>
          <w:b/>
          <w:bCs/>
        </w:rPr>
      </w:pPr>
      <w:r w:rsidRPr="00FC1F30">
        <w:rPr>
          <w:rFonts w:ascii="Arial" w:hAnsi="Arial" w:cs="Arial"/>
          <w:b/>
          <w:bCs/>
        </w:rPr>
        <w:lastRenderedPageBreak/>
        <w:t>Malé Všelisy</w:t>
      </w:r>
    </w:p>
    <w:p w14:paraId="057AED3E" w14:textId="77777777" w:rsidR="000116E4" w:rsidRDefault="000116E4" w:rsidP="000116E4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4276A119" wp14:editId="5C0F2308">
            <wp:extent cx="4166235" cy="8892540"/>
            <wp:effectExtent l="0" t="0" r="5715" b="3810"/>
            <wp:docPr id="270298806" name="Obrázek 1" descr="Obsah obrázku mapa, text, diagram, at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298806" name="Obrázek 1" descr="Obsah obrázku mapa, text, diagram, atlas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6235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C21DD" w14:textId="77777777" w:rsidR="000116E4" w:rsidRDefault="000116E4" w:rsidP="000116E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8DBF9EC" w14:textId="77777777" w:rsidR="000116E4" w:rsidRPr="00FC1F30" w:rsidRDefault="000116E4" w:rsidP="0040722E">
      <w:pPr>
        <w:shd w:val="clear" w:color="auto" w:fill="D9D9D9" w:themeFill="background1" w:themeFillShade="D9"/>
        <w:spacing w:after="120"/>
        <w:jc w:val="center"/>
        <w:rPr>
          <w:rFonts w:ascii="Arial" w:hAnsi="Arial" w:cs="Arial"/>
          <w:b/>
          <w:bCs/>
        </w:rPr>
      </w:pPr>
      <w:proofErr w:type="spellStart"/>
      <w:r w:rsidRPr="00FC1F30">
        <w:rPr>
          <w:rFonts w:ascii="Arial" w:hAnsi="Arial" w:cs="Arial"/>
          <w:b/>
          <w:bCs/>
        </w:rPr>
        <w:lastRenderedPageBreak/>
        <w:t>Zamachy</w:t>
      </w:r>
      <w:proofErr w:type="spellEnd"/>
      <w:r w:rsidRPr="00FC1F30">
        <w:rPr>
          <w:rFonts w:ascii="Arial" w:hAnsi="Arial" w:cs="Arial"/>
          <w:b/>
          <w:bCs/>
        </w:rPr>
        <w:t xml:space="preserve"> a </w:t>
      </w:r>
      <w:proofErr w:type="spellStart"/>
      <w:r>
        <w:rPr>
          <w:rFonts w:ascii="Arial" w:hAnsi="Arial" w:cs="Arial"/>
          <w:b/>
          <w:bCs/>
        </w:rPr>
        <w:t>Zamachy</w:t>
      </w:r>
      <w:proofErr w:type="spellEnd"/>
      <w:r>
        <w:rPr>
          <w:rFonts w:ascii="Arial" w:hAnsi="Arial" w:cs="Arial"/>
          <w:b/>
          <w:bCs/>
        </w:rPr>
        <w:t xml:space="preserve"> (</w:t>
      </w:r>
      <w:r w:rsidRPr="00FC1F30">
        <w:rPr>
          <w:rFonts w:ascii="Arial" w:hAnsi="Arial" w:cs="Arial"/>
          <w:b/>
          <w:bCs/>
        </w:rPr>
        <w:t>Chaloupky</w:t>
      </w:r>
      <w:r>
        <w:rPr>
          <w:rFonts w:ascii="Arial" w:hAnsi="Arial" w:cs="Arial"/>
          <w:b/>
          <w:bCs/>
        </w:rPr>
        <w:t>)</w:t>
      </w:r>
    </w:p>
    <w:p w14:paraId="066E1235" w14:textId="4FFF1739" w:rsidR="000116E4" w:rsidRDefault="000116E4" w:rsidP="000116E4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4BBFD9C6" wp14:editId="1A12620A">
            <wp:extent cx="5059680" cy="9233055"/>
            <wp:effectExtent l="0" t="0" r="7620" b="6350"/>
            <wp:docPr id="1503040839" name="Obrázek 1" descr="Obsah obrázku mapa, text, diagram, Plá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040839" name="Obrázek 1" descr="Obsah obrázku mapa, text, diagram, Plán&#10;&#10;Popis byl vytvořen automaticky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0598" cy="9252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D2570" w14:textId="77777777" w:rsidR="000116E4" w:rsidRPr="00FC1F30" w:rsidRDefault="000116E4" w:rsidP="0040722E">
      <w:pPr>
        <w:shd w:val="clear" w:color="auto" w:fill="D9D9D9" w:themeFill="background1" w:themeFillShade="D9"/>
        <w:spacing w:after="120"/>
        <w:jc w:val="center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lastRenderedPageBreak/>
        <w:t>Zamachy</w:t>
      </w:r>
      <w:proofErr w:type="spellEnd"/>
      <w:r>
        <w:rPr>
          <w:rFonts w:ascii="Arial" w:hAnsi="Arial" w:cs="Arial"/>
          <w:b/>
          <w:bCs/>
        </w:rPr>
        <w:t xml:space="preserve"> (</w:t>
      </w:r>
      <w:proofErr w:type="spellStart"/>
      <w:r w:rsidRPr="00FC1F30">
        <w:rPr>
          <w:rFonts w:ascii="Arial" w:hAnsi="Arial" w:cs="Arial"/>
          <w:b/>
          <w:bCs/>
        </w:rPr>
        <w:t>Syslov</w:t>
      </w:r>
      <w:proofErr w:type="spellEnd"/>
      <w:r>
        <w:rPr>
          <w:rFonts w:ascii="Arial" w:hAnsi="Arial" w:cs="Arial"/>
          <w:b/>
          <w:bCs/>
        </w:rPr>
        <w:t>)</w:t>
      </w:r>
    </w:p>
    <w:p w14:paraId="3E521DA4" w14:textId="77777777" w:rsidR="000116E4" w:rsidRPr="00FC1F30" w:rsidRDefault="000116E4" w:rsidP="000116E4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4E47DCB1" wp14:editId="35EA61F2">
            <wp:extent cx="3972911" cy="3081283"/>
            <wp:effectExtent l="0" t="0" r="8890" b="5080"/>
            <wp:docPr id="1128663560" name="Obrázek 6" descr="Obsah obrázku diagram, mapa, řada/pruh, Plá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663560" name="Obrázek 6" descr="Obsah obrázku diagram, mapa, řada/pruh, Plán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8142" cy="308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18A2E" w14:textId="272ECA00" w:rsidR="00445BF9" w:rsidRDefault="00445BF9" w:rsidP="000116E4">
      <w:pPr>
        <w:overflowPunct/>
        <w:autoSpaceDE/>
        <w:autoSpaceDN/>
        <w:adjustRightInd/>
        <w:textAlignment w:val="auto"/>
        <w:rPr>
          <w:rFonts w:ascii="Arial" w:hAnsi="Arial" w:cs="Arial"/>
          <w:color w:val="000000"/>
        </w:rPr>
      </w:pPr>
    </w:p>
    <w:p w14:paraId="396DD36A" w14:textId="77777777" w:rsidR="00445BF9" w:rsidRDefault="00445BF9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p w14:paraId="23D93426" w14:textId="77777777" w:rsidR="00445BF9" w:rsidRDefault="00445BF9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</w:p>
    <w:sectPr w:rsidR="00445BF9" w:rsidSect="000116E4">
      <w:footnotePr>
        <w:numStart w:val="0"/>
        <w:numRestart w:val="eachPage"/>
      </w:footnotePr>
      <w:endnotePr>
        <w:numFmt w:val="decimal"/>
        <w:numStart w:val="0"/>
      </w:endnotePr>
      <w:type w:val="continuous"/>
      <w:pgSz w:w="11906" w:h="16832"/>
      <w:pgMar w:top="709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4C2A3" w14:textId="77777777" w:rsidR="000D3CDA" w:rsidRDefault="000D3CDA">
      <w:r>
        <w:separator/>
      </w:r>
    </w:p>
  </w:endnote>
  <w:endnote w:type="continuationSeparator" w:id="0">
    <w:p w14:paraId="70B4B3D7" w14:textId="77777777" w:rsidR="000D3CDA" w:rsidRDefault="000D3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C1BFC" w14:textId="77777777" w:rsidR="00FE186F" w:rsidRDefault="00FE186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14:paraId="7D7A7EAA" w14:textId="77777777" w:rsidR="00FE186F" w:rsidRDefault="00FE186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58AE0" w14:textId="5D971EE4" w:rsidR="00FE186F" w:rsidRPr="00D473FE" w:rsidRDefault="00FE186F">
    <w:pPr>
      <w:pStyle w:val="Zpat"/>
      <w:framePr w:wrap="around" w:vAnchor="text" w:hAnchor="margin" w:xAlign="center" w:y="1"/>
      <w:rPr>
        <w:rStyle w:val="slostrnky"/>
        <w:rFonts w:ascii="Arial" w:hAnsi="Arial" w:cs="Arial"/>
        <w:sz w:val="16"/>
        <w:szCs w:val="16"/>
      </w:rPr>
    </w:pPr>
  </w:p>
  <w:p w14:paraId="7ADD6CC4" w14:textId="77777777" w:rsidR="00FE186F" w:rsidRDefault="00FE186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55603" w14:textId="77777777" w:rsidR="000D3CDA" w:rsidRDefault="000D3CDA">
      <w:r>
        <w:separator/>
      </w:r>
    </w:p>
  </w:footnote>
  <w:footnote w:type="continuationSeparator" w:id="0">
    <w:p w14:paraId="01CE4818" w14:textId="77777777" w:rsidR="000D3CDA" w:rsidRDefault="000D3CDA">
      <w:r>
        <w:continuationSeparator/>
      </w:r>
    </w:p>
  </w:footnote>
  <w:footnote w:id="1">
    <w:p w14:paraId="359FDCB7" w14:textId="77777777" w:rsidR="0054661B" w:rsidRPr="00906E1D" w:rsidRDefault="0054661B" w:rsidP="0054661B">
      <w:pPr>
        <w:pStyle w:val="Textpoznpodarou"/>
        <w:rPr>
          <w:rFonts w:ascii="Arial" w:hAnsi="Arial" w:cs="Arial"/>
          <w:sz w:val="16"/>
          <w:szCs w:val="16"/>
        </w:rPr>
      </w:pPr>
      <w:r w:rsidRPr="00906E1D">
        <w:rPr>
          <w:rStyle w:val="Znakapoznpodarou"/>
          <w:rFonts w:ascii="Arial" w:hAnsi="Arial" w:cs="Arial"/>
          <w:sz w:val="16"/>
          <w:szCs w:val="16"/>
        </w:rPr>
        <w:footnoteRef/>
      </w:r>
      <w:r w:rsidRPr="00906E1D">
        <w:rPr>
          <w:rFonts w:ascii="Arial" w:hAnsi="Arial" w:cs="Arial"/>
          <w:sz w:val="16"/>
          <w:szCs w:val="16"/>
        </w:rPr>
        <w:t xml:space="preserve"> např.  </w:t>
      </w:r>
      <w:r w:rsidRPr="00906E1D">
        <w:rPr>
          <w:rFonts w:ascii="Arial" w:hAnsi="Arial" w:cs="Arial"/>
          <w:sz w:val="16"/>
          <w:szCs w:val="16"/>
        </w:rPr>
        <w:tab/>
        <w:t>§ 38 odst. 1) písm. e) zákona č. 283/1991 Sb., o Policii České republiky, ve znění pozdějších předpisů</w:t>
      </w:r>
    </w:p>
    <w:p w14:paraId="50E33AA3" w14:textId="77777777" w:rsidR="0054661B" w:rsidRPr="00906E1D" w:rsidRDefault="0054661B" w:rsidP="0054661B">
      <w:pPr>
        <w:pStyle w:val="Textpoznpodarou"/>
        <w:rPr>
          <w:rFonts w:ascii="Arial" w:hAnsi="Arial" w:cs="Arial"/>
          <w:sz w:val="16"/>
          <w:szCs w:val="16"/>
        </w:rPr>
      </w:pPr>
      <w:r w:rsidRPr="00906E1D">
        <w:rPr>
          <w:rFonts w:ascii="Arial" w:hAnsi="Arial" w:cs="Arial"/>
          <w:sz w:val="16"/>
          <w:szCs w:val="16"/>
        </w:rPr>
        <w:tab/>
        <w:t>§ 19 zákona č. 553/1991 Sb., o obecní policii, pozdějších předpisů</w:t>
      </w:r>
    </w:p>
  </w:footnote>
  <w:footnote w:id="2">
    <w:p w14:paraId="3FD1B673" w14:textId="77777777" w:rsidR="00445BF9" w:rsidRPr="00906E1D" w:rsidRDefault="00445BF9" w:rsidP="00445BF9">
      <w:pPr>
        <w:pStyle w:val="Textpoznpodarou"/>
        <w:rPr>
          <w:rFonts w:ascii="Arial" w:hAnsi="Arial" w:cs="Arial"/>
          <w:sz w:val="16"/>
          <w:szCs w:val="16"/>
        </w:rPr>
      </w:pPr>
      <w:r w:rsidRPr="00906E1D">
        <w:rPr>
          <w:rStyle w:val="Znakapoznpodarou"/>
          <w:rFonts w:ascii="Arial" w:hAnsi="Arial" w:cs="Arial"/>
          <w:sz w:val="16"/>
          <w:szCs w:val="16"/>
        </w:rPr>
        <w:footnoteRef/>
      </w:r>
      <w:r w:rsidRPr="00906E1D">
        <w:rPr>
          <w:rFonts w:ascii="Arial" w:hAnsi="Arial" w:cs="Arial"/>
          <w:sz w:val="16"/>
          <w:szCs w:val="16"/>
        </w:rPr>
        <w:t xml:space="preserve"> § 44 odst. 1) zákona č. 449/2001 Sb., o myslivosti, ve znění pozdějších předpisů</w:t>
      </w:r>
    </w:p>
  </w:footnote>
  <w:footnote w:id="3">
    <w:p w14:paraId="0A138320" w14:textId="77777777" w:rsidR="0054661B" w:rsidRPr="00906E1D" w:rsidRDefault="0054661B" w:rsidP="0054661B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906E1D">
        <w:rPr>
          <w:rStyle w:val="Znakapoznpodarou"/>
          <w:rFonts w:ascii="Arial" w:hAnsi="Arial" w:cs="Arial"/>
          <w:sz w:val="16"/>
          <w:szCs w:val="16"/>
        </w:rPr>
        <w:footnoteRef/>
      </w:r>
      <w:r w:rsidRPr="00906E1D">
        <w:rPr>
          <w:rFonts w:ascii="Arial" w:hAnsi="Arial" w:cs="Arial"/>
          <w:sz w:val="16"/>
          <w:szCs w:val="16"/>
        </w:rPr>
        <w:t xml:space="preserve"> zákon č. 449/2001 Sb., o myslivosti, ve znění pozdějších předpisů; vyhláška Ministerstva zemědělství č. 244/2002 Sb., kterou se provádí některá ustanovení zákona č. 449/2001 Sb., o myslivosti,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80C66"/>
    <w:multiLevelType w:val="hybridMultilevel"/>
    <w:tmpl w:val="F8BCD2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717A1"/>
    <w:multiLevelType w:val="hybridMultilevel"/>
    <w:tmpl w:val="C4F211BC"/>
    <w:lvl w:ilvl="0" w:tplc="78221D9A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Arial" w:hAnsi="Arial" w:hint="default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6047B8"/>
    <w:multiLevelType w:val="hybridMultilevel"/>
    <w:tmpl w:val="391EA90A"/>
    <w:lvl w:ilvl="0" w:tplc="FFFFFFFF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546215"/>
    <w:multiLevelType w:val="hybridMultilevel"/>
    <w:tmpl w:val="98104458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DEFA9A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CF10A8"/>
    <w:multiLevelType w:val="hybridMultilevel"/>
    <w:tmpl w:val="6596C9E2"/>
    <w:lvl w:ilvl="0" w:tplc="CAAEEE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A0013B"/>
    <w:multiLevelType w:val="hybridMultilevel"/>
    <w:tmpl w:val="B2643B82"/>
    <w:lvl w:ilvl="0" w:tplc="CD2C995C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i w:val="0"/>
        <w:sz w:val="22"/>
      </w:rPr>
    </w:lvl>
    <w:lvl w:ilvl="1" w:tplc="F0069B5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5D485F"/>
    <w:multiLevelType w:val="hybridMultilevel"/>
    <w:tmpl w:val="459A79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8B519D"/>
    <w:multiLevelType w:val="singleLevel"/>
    <w:tmpl w:val="F2A0A812"/>
    <w:lvl w:ilvl="0">
      <w:start w:val="1"/>
      <w:numFmt w:val="decimal"/>
      <w:lvlText w:val="%1)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5A13F5C"/>
    <w:multiLevelType w:val="hybridMultilevel"/>
    <w:tmpl w:val="6A281382"/>
    <w:lvl w:ilvl="0" w:tplc="CFC0B0F0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7"/>
        </w:tabs>
        <w:ind w:left="24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7"/>
        </w:tabs>
        <w:ind w:left="32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7"/>
        </w:tabs>
        <w:ind w:left="39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7"/>
        </w:tabs>
        <w:ind w:left="46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7"/>
        </w:tabs>
        <w:ind w:left="53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7"/>
        </w:tabs>
        <w:ind w:left="60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7"/>
        </w:tabs>
        <w:ind w:left="68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7"/>
        </w:tabs>
        <w:ind w:left="7537" w:hanging="180"/>
      </w:pPr>
    </w:lvl>
  </w:abstractNum>
  <w:abstractNum w:abstractNumId="9" w15:restartNumberingAfterBreak="0">
    <w:nsid w:val="346660AB"/>
    <w:multiLevelType w:val="hybridMultilevel"/>
    <w:tmpl w:val="9A4E3C98"/>
    <w:lvl w:ilvl="0" w:tplc="AA2CE48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595675"/>
    <w:multiLevelType w:val="hybridMultilevel"/>
    <w:tmpl w:val="298C4A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4B185F"/>
    <w:multiLevelType w:val="singleLevel"/>
    <w:tmpl w:val="6C009C9C"/>
    <w:lvl w:ilvl="0">
      <w:start w:val="1"/>
      <w:numFmt w:val="decimal"/>
      <w:lvlText w:val="%1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3D59427F"/>
    <w:multiLevelType w:val="singleLevel"/>
    <w:tmpl w:val="F2A0A812"/>
    <w:lvl w:ilvl="0">
      <w:start w:val="1"/>
      <w:numFmt w:val="decimal"/>
      <w:lvlText w:val="%1)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5BA2786"/>
    <w:multiLevelType w:val="hybridMultilevel"/>
    <w:tmpl w:val="F808F576"/>
    <w:lvl w:ilvl="0" w:tplc="B92438B2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D17217C"/>
    <w:multiLevelType w:val="singleLevel"/>
    <w:tmpl w:val="70A6ED5C"/>
    <w:lvl w:ilvl="0">
      <w:start w:val="1"/>
      <w:numFmt w:val="decimal"/>
      <w:lvlText w:val="%1."/>
      <w:lvlJc w:val="left"/>
      <w:pPr>
        <w:tabs>
          <w:tab w:val="num" w:pos="794"/>
        </w:tabs>
        <w:ind w:left="794" w:hanging="397"/>
      </w:pPr>
      <w:rPr>
        <w:rFonts w:ascii="Arial" w:hAnsi="Arial" w:hint="default"/>
        <w:b w:val="0"/>
        <w:i w:val="0"/>
        <w:sz w:val="20"/>
      </w:rPr>
    </w:lvl>
  </w:abstractNum>
  <w:abstractNum w:abstractNumId="16" w15:restartNumberingAfterBreak="0">
    <w:nsid w:val="4F1C2927"/>
    <w:multiLevelType w:val="hybridMultilevel"/>
    <w:tmpl w:val="DBD29638"/>
    <w:lvl w:ilvl="0" w:tplc="B92438B2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FC46B14"/>
    <w:multiLevelType w:val="multilevel"/>
    <w:tmpl w:val="19FC243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)"/>
      <w:lvlJc w:val="left"/>
      <w:pPr>
        <w:ind w:left="126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8" w15:restartNumberingAfterBreak="0">
    <w:nsid w:val="548E0AA8"/>
    <w:multiLevelType w:val="hybridMultilevel"/>
    <w:tmpl w:val="FD00822A"/>
    <w:lvl w:ilvl="0" w:tplc="1FA2E4A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211282"/>
    <w:multiLevelType w:val="singleLevel"/>
    <w:tmpl w:val="EB9EBDA8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z w:val="20"/>
      </w:rPr>
    </w:lvl>
  </w:abstractNum>
  <w:abstractNum w:abstractNumId="20" w15:restartNumberingAfterBreak="0">
    <w:nsid w:val="5A111302"/>
    <w:multiLevelType w:val="hybridMultilevel"/>
    <w:tmpl w:val="B994FD56"/>
    <w:lvl w:ilvl="0" w:tplc="A95CDCE4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4034AA"/>
    <w:multiLevelType w:val="hybridMultilevel"/>
    <w:tmpl w:val="F1DAC494"/>
    <w:lvl w:ilvl="0" w:tplc="BD1A0EF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A4170D"/>
    <w:multiLevelType w:val="hybridMultilevel"/>
    <w:tmpl w:val="B65C78B2"/>
    <w:lvl w:ilvl="0" w:tplc="D84423EE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7"/>
        </w:tabs>
        <w:ind w:left="24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7"/>
        </w:tabs>
        <w:ind w:left="32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7"/>
        </w:tabs>
        <w:ind w:left="39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7"/>
        </w:tabs>
        <w:ind w:left="46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7"/>
        </w:tabs>
        <w:ind w:left="53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7"/>
        </w:tabs>
        <w:ind w:left="60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7"/>
        </w:tabs>
        <w:ind w:left="68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7"/>
        </w:tabs>
        <w:ind w:left="7537" w:hanging="180"/>
      </w:pPr>
    </w:lvl>
  </w:abstractNum>
  <w:abstractNum w:abstractNumId="23" w15:restartNumberingAfterBreak="0">
    <w:nsid w:val="66842F15"/>
    <w:multiLevelType w:val="hybridMultilevel"/>
    <w:tmpl w:val="340E8EB6"/>
    <w:lvl w:ilvl="0" w:tplc="7DEC31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D041FC"/>
    <w:multiLevelType w:val="hybridMultilevel"/>
    <w:tmpl w:val="616CDE76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C857CAA"/>
    <w:multiLevelType w:val="singleLevel"/>
    <w:tmpl w:val="DF1A6BC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717865E3"/>
    <w:multiLevelType w:val="singleLevel"/>
    <w:tmpl w:val="F2A0A812"/>
    <w:lvl w:ilvl="0">
      <w:start w:val="1"/>
      <w:numFmt w:val="decimal"/>
      <w:lvlText w:val="%1)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73431CBD"/>
    <w:multiLevelType w:val="hybridMultilevel"/>
    <w:tmpl w:val="8654CF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651D2A"/>
    <w:multiLevelType w:val="hybridMultilevel"/>
    <w:tmpl w:val="0D48CD06"/>
    <w:lvl w:ilvl="0" w:tplc="FE5E0812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5074106">
    <w:abstractNumId w:val="11"/>
  </w:num>
  <w:num w:numId="2" w16cid:durableId="1210722545">
    <w:abstractNumId w:val="24"/>
  </w:num>
  <w:num w:numId="3" w16cid:durableId="1669554663">
    <w:abstractNumId w:val="15"/>
  </w:num>
  <w:num w:numId="4" w16cid:durableId="434252862">
    <w:abstractNumId w:val="8"/>
  </w:num>
  <w:num w:numId="5" w16cid:durableId="25716283">
    <w:abstractNumId w:val="22"/>
  </w:num>
  <w:num w:numId="6" w16cid:durableId="1163544035">
    <w:abstractNumId w:val="3"/>
  </w:num>
  <w:num w:numId="7" w16cid:durableId="1408648332">
    <w:abstractNumId w:val="25"/>
  </w:num>
  <w:num w:numId="8" w16cid:durableId="2051374273">
    <w:abstractNumId w:val="11"/>
    <w:lvlOverride w:ilvl="0">
      <w:startOverride w:val="1"/>
    </w:lvlOverride>
  </w:num>
  <w:num w:numId="9" w16cid:durableId="960306484">
    <w:abstractNumId w:val="23"/>
  </w:num>
  <w:num w:numId="10" w16cid:durableId="35253320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40339305">
    <w:abstractNumId w:val="1"/>
  </w:num>
  <w:num w:numId="12" w16cid:durableId="868881991">
    <w:abstractNumId w:val="18"/>
  </w:num>
  <w:num w:numId="13" w16cid:durableId="1450857509">
    <w:abstractNumId w:val="4"/>
  </w:num>
  <w:num w:numId="14" w16cid:durableId="1338537128">
    <w:abstractNumId w:val="9"/>
  </w:num>
  <w:num w:numId="15" w16cid:durableId="675689599">
    <w:abstractNumId w:val="28"/>
  </w:num>
  <w:num w:numId="16" w16cid:durableId="748696778">
    <w:abstractNumId w:val="20"/>
  </w:num>
  <w:num w:numId="17" w16cid:durableId="1596283363">
    <w:abstractNumId w:val="21"/>
  </w:num>
  <w:num w:numId="18" w16cid:durableId="743339829">
    <w:abstractNumId w:val="26"/>
  </w:num>
  <w:num w:numId="19" w16cid:durableId="285164722">
    <w:abstractNumId w:val="7"/>
  </w:num>
  <w:num w:numId="20" w16cid:durableId="578827941">
    <w:abstractNumId w:val="13"/>
  </w:num>
  <w:num w:numId="21" w16cid:durableId="406809375">
    <w:abstractNumId w:val="29"/>
  </w:num>
  <w:num w:numId="22" w16cid:durableId="1431123201">
    <w:abstractNumId w:val="14"/>
  </w:num>
  <w:num w:numId="23" w16cid:durableId="454567800">
    <w:abstractNumId w:val="16"/>
  </w:num>
  <w:num w:numId="24" w16cid:durableId="1582834850">
    <w:abstractNumId w:val="2"/>
  </w:num>
  <w:num w:numId="25" w16cid:durableId="331370300">
    <w:abstractNumId w:val="19"/>
  </w:num>
  <w:num w:numId="26" w16cid:durableId="1963073557">
    <w:abstractNumId w:val="12"/>
  </w:num>
  <w:num w:numId="27" w16cid:durableId="238372278">
    <w:abstractNumId w:val="5"/>
  </w:num>
  <w:num w:numId="28" w16cid:durableId="1985160268">
    <w:abstractNumId w:val="17"/>
  </w:num>
  <w:num w:numId="29" w16cid:durableId="1050763600">
    <w:abstractNumId w:val="27"/>
  </w:num>
  <w:num w:numId="30" w16cid:durableId="1398867010">
    <w:abstractNumId w:val="0"/>
  </w:num>
  <w:num w:numId="31" w16cid:durableId="917132524">
    <w:abstractNumId w:val="6"/>
  </w:num>
  <w:num w:numId="32" w16cid:durableId="16919061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numStart w:val="0"/>
    <w:numRestart w:val="eachPage"/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B54"/>
    <w:rsid w:val="000116E4"/>
    <w:rsid w:val="00013DFC"/>
    <w:rsid w:val="00037434"/>
    <w:rsid w:val="000D0E45"/>
    <w:rsid w:val="000D3CDA"/>
    <w:rsid w:val="00120FB8"/>
    <w:rsid w:val="00126E05"/>
    <w:rsid w:val="00137759"/>
    <w:rsid w:val="00142CC8"/>
    <w:rsid w:val="00154EA2"/>
    <w:rsid w:val="001750AE"/>
    <w:rsid w:val="00175B12"/>
    <w:rsid w:val="001836FF"/>
    <w:rsid w:val="00191AB3"/>
    <w:rsid w:val="001A0E92"/>
    <w:rsid w:val="00246DB6"/>
    <w:rsid w:val="002D2C4D"/>
    <w:rsid w:val="002E692D"/>
    <w:rsid w:val="0030001F"/>
    <w:rsid w:val="00312516"/>
    <w:rsid w:val="00317CCB"/>
    <w:rsid w:val="00325FD4"/>
    <w:rsid w:val="00344377"/>
    <w:rsid w:val="00347F0C"/>
    <w:rsid w:val="00354A5F"/>
    <w:rsid w:val="00367A80"/>
    <w:rsid w:val="00383280"/>
    <w:rsid w:val="003B7831"/>
    <w:rsid w:val="003F620C"/>
    <w:rsid w:val="0040722E"/>
    <w:rsid w:val="0042691E"/>
    <w:rsid w:val="00445BF9"/>
    <w:rsid w:val="00475C57"/>
    <w:rsid w:val="00510607"/>
    <w:rsid w:val="0054661B"/>
    <w:rsid w:val="0059310E"/>
    <w:rsid w:val="005C469D"/>
    <w:rsid w:val="005F40F2"/>
    <w:rsid w:val="00602116"/>
    <w:rsid w:val="0063246D"/>
    <w:rsid w:val="00677988"/>
    <w:rsid w:val="00725661"/>
    <w:rsid w:val="0073357B"/>
    <w:rsid w:val="0078187C"/>
    <w:rsid w:val="007D1A37"/>
    <w:rsid w:val="007F06C6"/>
    <w:rsid w:val="008073DB"/>
    <w:rsid w:val="0085136B"/>
    <w:rsid w:val="00863921"/>
    <w:rsid w:val="0089044D"/>
    <w:rsid w:val="008C1C8B"/>
    <w:rsid w:val="008F2020"/>
    <w:rsid w:val="00944B92"/>
    <w:rsid w:val="0096173E"/>
    <w:rsid w:val="00A03CC6"/>
    <w:rsid w:val="00A81275"/>
    <w:rsid w:val="00A85D99"/>
    <w:rsid w:val="00AF13A5"/>
    <w:rsid w:val="00AF49A5"/>
    <w:rsid w:val="00B06A37"/>
    <w:rsid w:val="00B338B7"/>
    <w:rsid w:val="00B37F6F"/>
    <w:rsid w:val="00B83615"/>
    <w:rsid w:val="00B85B05"/>
    <w:rsid w:val="00B8642C"/>
    <w:rsid w:val="00C03175"/>
    <w:rsid w:val="00C04552"/>
    <w:rsid w:val="00C2046C"/>
    <w:rsid w:val="00C43560"/>
    <w:rsid w:val="00C51864"/>
    <w:rsid w:val="00C72B54"/>
    <w:rsid w:val="00C97E21"/>
    <w:rsid w:val="00CB314D"/>
    <w:rsid w:val="00CE5510"/>
    <w:rsid w:val="00CF132A"/>
    <w:rsid w:val="00CF5CFD"/>
    <w:rsid w:val="00D473FE"/>
    <w:rsid w:val="00D71964"/>
    <w:rsid w:val="00D75CFF"/>
    <w:rsid w:val="00D77CE2"/>
    <w:rsid w:val="00DA2CBC"/>
    <w:rsid w:val="00DD7231"/>
    <w:rsid w:val="00DE5708"/>
    <w:rsid w:val="00DF0802"/>
    <w:rsid w:val="00E03D46"/>
    <w:rsid w:val="00E05DCA"/>
    <w:rsid w:val="00E3632C"/>
    <w:rsid w:val="00E600C2"/>
    <w:rsid w:val="00E62319"/>
    <w:rsid w:val="00E82EC7"/>
    <w:rsid w:val="00E93574"/>
    <w:rsid w:val="00EA15DE"/>
    <w:rsid w:val="00EB54A4"/>
    <w:rsid w:val="00EE0FCB"/>
    <w:rsid w:val="00F71901"/>
    <w:rsid w:val="00FE186F"/>
    <w:rsid w:val="00FF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2B8C58A"/>
  <w15:chartTrackingRefBased/>
  <w15:docId w15:val="{3EDABC4A-3855-49DC-892E-823BFA314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6">
    <w:name w:val="heading 6"/>
    <w:basedOn w:val="Normln"/>
    <w:next w:val="Normln"/>
    <w:qFormat/>
    <w:pPr>
      <w:keepNext/>
      <w:overflowPunct/>
      <w:autoSpaceDE/>
      <w:autoSpaceDN/>
      <w:adjustRightInd/>
      <w:spacing w:line="0" w:lineRule="atLeast"/>
      <w:jc w:val="center"/>
      <w:textAlignment w:val="auto"/>
      <w:outlineLvl w:val="5"/>
    </w:pPr>
    <w:rPr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ZkladntextIMP">
    <w:name w:val="Základní text_IMP"/>
    <w:basedOn w:val="Normln"/>
    <w:pPr>
      <w:suppressAutoHyphens/>
      <w:spacing w:line="276" w:lineRule="auto"/>
    </w:pPr>
    <w:rPr>
      <w:sz w:val="24"/>
    </w:rPr>
  </w:style>
  <w:style w:type="paragraph" w:customStyle="1" w:styleId="Odstavec">
    <w:name w:val="Odstavec"/>
    <w:basedOn w:val="ZkladntextIMP"/>
    <w:pPr>
      <w:spacing w:after="115"/>
      <w:ind w:firstLine="480"/>
    </w:pPr>
  </w:style>
  <w:style w:type="paragraph" w:customStyle="1" w:styleId="Poznmka">
    <w:name w:val="Poznámka"/>
    <w:basedOn w:val="ZkladntextIMP"/>
    <w:pPr>
      <w:spacing w:line="230" w:lineRule="auto"/>
    </w:pPr>
    <w:rPr>
      <w:i/>
      <w:sz w:val="20"/>
    </w:rPr>
  </w:style>
  <w:style w:type="paragraph" w:customStyle="1" w:styleId="Nadpis">
    <w:name w:val="Nadpis"/>
    <w:basedOn w:val="ZkladntextIMP"/>
    <w:next w:val="Odstavec"/>
    <w:pPr>
      <w:spacing w:before="360" w:after="180"/>
    </w:pPr>
    <w:rPr>
      <w:sz w:val="40"/>
    </w:rPr>
  </w:style>
  <w:style w:type="paragraph" w:customStyle="1" w:styleId="Stnovannadpis">
    <w:name w:val="Stínovaný nadpis"/>
    <w:basedOn w:val="Nadpis"/>
    <w:next w:val="Odstavec"/>
    <w:pPr>
      <w:shd w:val="solid" w:color="auto" w:fill="auto"/>
      <w:jc w:val="center"/>
    </w:pPr>
    <w:rPr>
      <w:b/>
      <w:color w:val="FFFFFF"/>
      <w:sz w:val="36"/>
    </w:rPr>
  </w:style>
  <w:style w:type="paragraph" w:customStyle="1" w:styleId="SeznamsodrkamiIMP">
    <w:name w:val="Seznam s odrážkami_IMP"/>
    <w:basedOn w:val="ZkladntextIMP"/>
    <w:pPr>
      <w:spacing w:line="230" w:lineRule="auto"/>
      <w:jc w:val="both"/>
    </w:pPr>
  </w:style>
  <w:style w:type="paragraph" w:customStyle="1" w:styleId="Seznamoslovan0">
    <w:name w:val="Seznam očíslovaný"/>
    <w:basedOn w:val="ZkladntextIMP"/>
    <w:pPr>
      <w:spacing w:line="230" w:lineRule="auto"/>
    </w:pPr>
  </w:style>
  <w:style w:type="paragraph" w:customStyle="1" w:styleId="NormlnIMP">
    <w:name w:val="Normální_IMP"/>
    <w:basedOn w:val="Normln"/>
    <w:pPr>
      <w:suppressAutoHyphens/>
      <w:spacing w:line="230" w:lineRule="auto"/>
      <w:jc w:val="both"/>
    </w:pPr>
    <w:rPr>
      <w:sz w:val="24"/>
    </w:rPr>
  </w:style>
  <w:style w:type="paragraph" w:customStyle="1" w:styleId="Seznamoslovan">
    <w:name w:val="Seznam očíslovaný~"/>
    <w:basedOn w:val="ZkladntextIMP"/>
    <w:pPr>
      <w:numPr>
        <w:numId w:val="1"/>
      </w:numPr>
      <w:spacing w:line="230" w:lineRule="auto"/>
      <w:jc w:val="both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ormln1">
    <w:name w:val="Normální1"/>
    <w:basedOn w:val="Normln"/>
    <w:pPr>
      <w:widowControl w:val="0"/>
      <w:overflowPunct/>
      <w:autoSpaceDE/>
      <w:autoSpaceDN/>
      <w:adjustRightInd/>
      <w:jc w:val="both"/>
      <w:textAlignment w:val="auto"/>
    </w:pPr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pPr>
      <w:overflowPunct/>
      <w:autoSpaceDE/>
      <w:autoSpaceDN/>
      <w:adjustRightInd/>
      <w:textAlignment w:val="auto"/>
    </w:pPr>
    <w:rPr>
      <w:sz w:val="24"/>
    </w:rPr>
  </w:style>
  <w:style w:type="paragraph" w:styleId="Textpoznpodarou">
    <w:name w:val="footnote text"/>
    <w:basedOn w:val="Normln"/>
    <w:link w:val="TextpoznpodarouChar"/>
    <w:semiHidden/>
  </w:style>
  <w:style w:type="character" w:styleId="Znakapoznpodarou">
    <w:name w:val="footnote reference"/>
    <w:semiHidden/>
    <w:rPr>
      <w:vertAlign w:val="superscript"/>
    </w:rPr>
  </w:style>
  <w:style w:type="paragraph" w:customStyle="1" w:styleId="Podtitul">
    <w:name w:val="Podtitul"/>
    <w:basedOn w:val="Normln"/>
    <w:qFormat/>
    <w:pPr>
      <w:overflowPunct/>
      <w:autoSpaceDE/>
      <w:autoSpaceDN/>
      <w:adjustRightInd/>
      <w:jc w:val="center"/>
      <w:textAlignment w:val="auto"/>
    </w:pPr>
    <w:rPr>
      <w:rFonts w:ascii="Arial" w:hAnsi="Arial"/>
      <w:b/>
      <w:sz w:val="22"/>
    </w:rPr>
  </w:style>
  <w:style w:type="paragraph" w:styleId="Zkladntextodsazen3">
    <w:name w:val="Body Text Indent 3"/>
    <w:basedOn w:val="Normln"/>
    <w:pPr>
      <w:overflowPunct/>
      <w:autoSpaceDE/>
      <w:autoSpaceDN/>
      <w:adjustRightInd/>
      <w:spacing w:line="0" w:lineRule="atLeast"/>
      <w:ind w:firstLine="1080"/>
      <w:jc w:val="both"/>
      <w:textAlignment w:val="auto"/>
    </w:pPr>
    <w:rPr>
      <w:sz w:val="24"/>
      <w:szCs w:val="24"/>
    </w:rPr>
  </w:style>
  <w:style w:type="paragraph" w:styleId="Zkladntext3">
    <w:name w:val="Body Text 3"/>
    <w:basedOn w:val="Normln"/>
    <w:pPr>
      <w:overflowPunct/>
      <w:autoSpaceDE/>
      <w:autoSpaceDN/>
      <w:adjustRightInd/>
      <w:spacing w:line="0" w:lineRule="atLeast"/>
      <w:jc w:val="both"/>
      <w:textAlignment w:val="auto"/>
    </w:pPr>
    <w:rPr>
      <w:sz w:val="22"/>
    </w:rPr>
  </w:style>
  <w:style w:type="paragraph" w:styleId="Zkladntextodsazen">
    <w:name w:val="Body Text Indent"/>
    <w:basedOn w:val="Normln"/>
    <w:pPr>
      <w:overflowPunct/>
      <w:adjustRightInd/>
      <w:spacing w:line="0" w:lineRule="atLeast"/>
      <w:ind w:left="227" w:hanging="227"/>
      <w:jc w:val="both"/>
      <w:textAlignment w:val="auto"/>
    </w:pPr>
    <w:rPr>
      <w:bCs/>
      <w:sz w:val="24"/>
      <w:szCs w:val="24"/>
    </w:rPr>
  </w:style>
  <w:style w:type="paragraph" w:customStyle="1" w:styleId="Textparagrafu">
    <w:name w:val="Text paragrafu"/>
    <w:basedOn w:val="Normln"/>
    <w:pPr>
      <w:overflowPunct/>
      <w:adjustRightInd/>
      <w:spacing w:before="240"/>
      <w:ind w:firstLine="425"/>
      <w:jc w:val="both"/>
      <w:textAlignment w:val="auto"/>
    </w:pPr>
    <w:rPr>
      <w:sz w:val="24"/>
      <w:szCs w:val="24"/>
    </w:rPr>
  </w:style>
  <w:style w:type="paragraph" w:customStyle="1" w:styleId="Seznamoslovan1">
    <w:name w:val="Seznam očíslovaný~~"/>
    <w:basedOn w:val="Normln"/>
    <w:pPr>
      <w:suppressAutoHyphens/>
      <w:spacing w:line="230" w:lineRule="auto"/>
      <w:jc w:val="both"/>
    </w:pPr>
    <w:rPr>
      <w:sz w:val="24"/>
    </w:rPr>
  </w:style>
  <w:style w:type="paragraph" w:styleId="Textvysvtlivek">
    <w:name w:val="endnote text"/>
    <w:basedOn w:val="Normln"/>
    <w:semiHidden/>
  </w:style>
  <w:style w:type="character" w:styleId="Odkaznavysvtlivky">
    <w:name w:val="endnote reference"/>
    <w:semiHidden/>
    <w:rPr>
      <w:vertAlign w:val="superscript"/>
    </w:rPr>
  </w:style>
  <w:style w:type="paragraph" w:customStyle="1" w:styleId="normlnimp0">
    <w:name w:val="normlnimp"/>
    <w:basedOn w:val="Normln"/>
    <w:rsid w:val="001A0E9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TextpoznpodarouChar">
    <w:name w:val="Text pozn. pod čarou Char"/>
    <w:link w:val="Textpoznpodarou"/>
    <w:rsid w:val="00AF49A5"/>
    <w:rPr>
      <w:rFonts w:ascii="Times New Roman" w:hAnsi="Times New Roman"/>
    </w:rPr>
  </w:style>
  <w:style w:type="paragraph" w:styleId="Zkladntextodsazen2">
    <w:name w:val="Body Text Indent 2"/>
    <w:basedOn w:val="Normln"/>
    <w:link w:val="Zkladntextodsazen2Char"/>
    <w:rsid w:val="0054661B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54661B"/>
    <w:rPr>
      <w:rFonts w:ascii="Times New Roman" w:hAnsi="Times New Roman"/>
    </w:rPr>
  </w:style>
  <w:style w:type="paragraph" w:styleId="Textbubliny">
    <w:name w:val="Balloon Text"/>
    <w:basedOn w:val="Normln"/>
    <w:link w:val="TextbublinyChar"/>
    <w:rsid w:val="00510607"/>
    <w:rPr>
      <w:rFonts w:ascii="Arial" w:hAnsi="Arial" w:cs="Arial"/>
      <w:sz w:val="16"/>
      <w:szCs w:val="16"/>
    </w:rPr>
  </w:style>
  <w:style w:type="character" w:customStyle="1" w:styleId="TextbublinyChar">
    <w:name w:val="Text bubliny Char"/>
    <w:link w:val="Textbubliny"/>
    <w:rsid w:val="00510607"/>
    <w:rPr>
      <w:rFonts w:cs="Arial"/>
      <w:sz w:val="16"/>
      <w:szCs w:val="16"/>
    </w:rPr>
  </w:style>
  <w:style w:type="character" w:styleId="Hypertextovodkaz">
    <w:name w:val="Hyperlink"/>
    <w:rsid w:val="000D0E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31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obec@velkevselisy.cz" TargetMode="External"/><Relationship Id="rId18" Type="http://schemas.openxmlformats.org/officeDocument/2006/relationships/image" Target="media/image4.png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webSettings" Target="webSettings.xml"/><Relationship Id="rId12" Type="http://schemas.openxmlformats.org/officeDocument/2006/relationships/image" Target="http://rekos.psp.cz/data/images/42066/200x200/411_velke-vselisyz.jpg" TargetMode="External"/><Relationship Id="rId17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hyperlink" Target="http://rekos.psp.cz/data/images/42066/800x500/411_velke-vselisyz.jpg" TargetMode="External"/><Relationship Id="rId19" Type="http://schemas.openxmlformats.org/officeDocument/2006/relationships/image" Target="media/image5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ce5fee-b657-4193-8c37-357f9766aaae">
      <Terms xmlns="http://schemas.microsoft.com/office/infopath/2007/PartnerControls"/>
    </lcf76f155ced4ddcb4097134ff3c332f>
    <TaxCatchAll xmlns="f99203e7-1518-4df5-8612-82897aa0eda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A098022A9F894BA370D2F9FDE534D5" ma:contentTypeVersion="11" ma:contentTypeDescription="Vytvoří nový dokument" ma:contentTypeScope="" ma:versionID="8c7261f66f2a2f1d240aa8c71943dd0f">
  <xsd:schema xmlns:xsd="http://www.w3.org/2001/XMLSchema" xmlns:xs="http://www.w3.org/2001/XMLSchema" xmlns:p="http://schemas.microsoft.com/office/2006/metadata/properties" xmlns:ns2="d9ce5fee-b657-4193-8c37-357f9766aaae" xmlns:ns3="f99203e7-1518-4df5-8612-82897aa0eda2" targetNamespace="http://schemas.microsoft.com/office/2006/metadata/properties" ma:root="true" ma:fieldsID="4780112f2364e8fad4ec7db68fce3147" ns2:_="" ns3:_="">
    <xsd:import namespace="d9ce5fee-b657-4193-8c37-357f9766aaae"/>
    <xsd:import namespace="f99203e7-1518-4df5-8612-82897aa0ed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e5fee-b657-4193-8c37-357f9766aa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ů" ma:readOnly="false" ma:fieldId="{5cf76f15-5ced-4ddc-b409-7134ff3c332f}" ma:taxonomyMulti="true" ma:sspId="da4f8cd1-67b4-4dd0-9591-f778b7290a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203e7-1518-4df5-8612-82897aa0eda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ece437a-f14f-45f0-ae22-8e4192391f58}" ma:internalName="TaxCatchAll" ma:showField="CatchAllData" ma:web="f99203e7-1518-4df5-8612-82897aa0ed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B71BD0-F6C8-482F-9BD7-10911DB082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573E8F-BDE3-434B-B321-CB11560DE972}">
  <ds:schemaRefs>
    <ds:schemaRef ds:uri="http://schemas.microsoft.com/office/2006/metadata/properties"/>
    <ds:schemaRef ds:uri="http://schemas.microsoft.com/office/infopath/2007/PartnerControls"/>
    <ds:schemaRef ds:uri="d9ce5fee-b657-4193-8c37-357f9766aaae"/>
    <ds:schemaRef ds:uri="f99203e7-1518-4df5-8612-82897aa0eda2"/>
  </ds:schemaRefs>
</ds:datastoreItem>
</file>

<file path=customXml/itemProps3.xml><?xml version="1.0" encoding="utf-8"?>
<ds:datastoreItem xmlns:ds="http://schemas.openxmlformats.org/officeDocument/2006/customXml" ds:itemID="{674C5D61-16B9-4686-9960-4CDFE37D55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e5fee-b657-4193-8c37-357f9766aaae"/>
    <ds:schemaRef ds:uri="f99203e7-1518-4df5-8612-82897aa0ed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762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</vt:lpstr>
    </vt:vector>
  </TitlesOfParts>
  <Company/>
  <LinksUpToDate>false</LinksUpToDate>
  <CharactersWithSpaces>5253</CharactersWithSpaces>
  <SharedDoc>false</SharedDoc>
  <HLinks>
    <vt:vector size="18" baseType="variant">
      <vt:variant>
        <vt:i4>3407873</vt:i4>
      </vt:variant>
      <vt:variant>
        <vt:i4>0</vt:i4>
      </vt:variant>
      <vt:variant>
        <vt:i4>0</vt:i4>
      </vt:variant>
      <vt:variant>
        <vt:i4>5</vt:i4>
      </vt:variant>
      <vt:variant>
        <vt:lpwstr>mailto:velkevselisy@seznam.cz</vt:lpwstr>
      </vt:variant>
      <vt:variant>
        <vt:lpwstr/>
      </vt:variant>
      <vt:variant>
        <vt:i4>6619220</vt:i4>
      </vt:variant>
      <vt:variant>
        <vt:i4>-1</vt:i4>
      </vt:variant>
      <vt:variant>
        <vt:i4>1027</vt:i4>
      </vt:variant>
      <vt:variant>
        <vt:i4>4</vt:i4>
      </vt:variant>
      <vt:variant>
        <vt:lpwstr>http://rekos.psp.cz/data/images/42066/800x500/411_velke-vselisyz.jpg</vt:lpwstr>
      </vt:variant>
      <vt:variant>
        <vt:lpwstr/>
      </vt:variant>
      <vt:variant>
        <vt:i4>6619225</vt:i4>
      </vt:variant>
      <vt:variant>
        <vt:i4>-1</vt:i4>
      </vt:variant>
      <vt:variant>
        <vt:i4>1027</vt:i4>
      </vt:variant>
      <vt:variant>
        <vt:i4>1</vt:i4>
      </vt:variant>
      <vt:variant>
        <vt:lpwstr>http://rekos.psp.cz/data/images/42066/200x200/411_velke-vselisyz.jpg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</dc:title>
  <dc:subject/>
  <dc:creator>Tomáš Vlček</dc:creator>
  <cp:keywords/>
  <cp:lastModifiedBy>Obec Velké Všelisy</cp:lastModifiedBy>
  <cp:revision>2</cp:revision>
  <cp:lastPrinted>2025-12-29T09:46:00Z</cp:lastPrinted>
  <dcterms:created xsi:type="dcterms:W3CDTF">2025-12-29T09:51:00Z</dcterms:created>
  <dcterms:modified xsi:type="dcterms:W3CDTF">2025-12-29T09:51:00Z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0x0101008AA098022A9F894BA370D2F9FDE534D5</vt:lpwstr>
  </property>
  <property fmtid="{D5CDD505-2E9C-101B-9397-08002B2CF9AE}" pid="3" name="MediaServiceImageTags">
    <vt:lpwstr/>
  </property>
</Properties>
</file>