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Ind w:w="-123" w:type="dxa"/>
        <w:tblLayout w:type="fixed"/>
        <w:tblLook w:val="0000" w:firstRow="0" w:lastRow="0" w:firstColumn="0" w:lastColumn="0" w:noHBand="0" w:noVBand="0"/>
      </w:tblPr>
      <w:tblGrid>
        <w:gridCol w:w="2412"/>
        <w:gridCol w:w="936"/>
        <w:gridCol w:w="3240"/>
        <w:gridCol w:w="1606"/>
        <w:gridCol w:w="1660"/>
      </w:tblGrid>
      <w:tr w:rsidR="00817D0E" w14:paraId="72F3F15F" w14:textId="77777777">
        <w:trPr>
          <w:trHeight w:val="1207"/>
        </w:trPr>
        <w:tc>
          <w:tcPr>
            <w:tcW w:w="2412" w:type="dxa"/>
            <w:vMerge w:val="restart"/>
            <w:tcBorders>
              <w:top w:val="threeDEmboss" w:sz="6" w:space="0" w:color="000000"/>
              <w:left w:val="threeDEmboss" w:sz="6" w:space="0" w:color="000000"/>
              <w:right w:val="single" w:sz="12" w:space="0" w:color="000000"/>
            </w:tcBorders>
          </w:tcPr>
          <w:p w14:paraId="2E4594AE" w14:textId="77777777" w:rsidR="00817D0E" w:rsidRDefault="00817D0E">
            <w:pPr>
              <w:snapToGrid w:val="0"/>
              <w:rPr>
                <w:rFonts w:ascii="Times New Roman" w:hAnsi="Times New Roman"/>
              </w:rPr>
            </w:pPr>
          </w:p>
          <w:p w14:paraId="3E659375" w14:textId="77777777" w:rsidR="00817D0E" w:rsidRDefault="00817D0E">
            <w:pPr>
              <w:jc w:val="center"/>
              <w:rPr>
                <w:rFonts w:ascii="Times New Roman" w:hAnsi="Times New Roman"/>
                <w:sz w:val="16"/>
                <w:szCs w:val="16"/>
              </w:rPr>
            </w:pPr>
          </w:p>
          <w:tbl>
            <w:tblPr>
              <w:tblW w:w="2196" w:type="dxa"/>
              <w:tblLayout w:type="fixed"/>
              <w:tblCellMar>
                <w:left w:w="0" w:type="dxa"/>
                <w:right w:w="0" w:type="dxa"/>
              </w:tblCellMar>
              <w:tblLook w:val="0000" w:firstRow="0" w:lastRow="0" w:firstColumn="0" w:lastColumn="0" w:noHBand="0" w:noVBand="0"/>
            </w:tblPr>
            <w:tblGrid>
              <w:gridCol w:w="2196"/>
            </w:tblGrid>
            <w:tr w:rsidR="00817D0E" w14:paraId="1DE33E91" w14:textId="77777777">
              <w:trPr>
                <w:trHeight w:val="539"/>
              </w:trPr>
              <w:tc>
                <w:tcPr>
                  <w:tcW w:w="2196" w:type="dxa"/>
                  <w:tcBorders>
                    <w:top w:val="single" w:sz="18" w:space="0" w:color="0000FF"/>
                    <w:bottom w:val="single" w:sz="18" w:space="0" w:color="0000FF"/>
                  </w:tcBorders>
                </w:tcPr>
                <w:p w14:paraId="59D6BB7B" w14:textId="77777777" w:rsidR="00817D0E" w:rsidRDefault="00CC2787">
                  <w:pPr>
                    <w:jc w:val="center"/>
                    <w:rPr>
                      <w:rFonts w:ascii="Times New Roman" w:hAnsi="Times New Roman"/>
                      <w:b/>
                      <w:color w:val="0000FF"/>
                      <w:spacing w:val="42"/>
                      <w:w w:val="90"/>
                      <w:sz w:val="26"/>
                      <w:szCs w:val="26"/>
                    </w:rPr>
                  </w:pPr>
                  <w:r>
                    <w:rPr>
                      <w:rFonts w:ascii="Times New Roman" w:hAnsi="Times New Roman"/>
                      <w:b/>
                      <w:color w:val="0000FF"/>
                      <w:spacing w:val="42"/>
                      <w:w w:val="90"/>
                      <w:sz w:val="26"/>
                      <w:szCs w:val="26"/>
                    </w:rPr>
                    <w:t>MĚSTO HODONÍ</w:t>
                  </w:r>
                  <w:r>
                    <w:rPr>
                      <w:rFonts w:ascii="Times New Roman" w:hAnsi="Times New Roman"/>
                      <w:b/>
                      <w:color w:val="0000FF"/>
                      <w:spacing w:val="11"/>
                      <w:w w:val="90"/>
                      <w:sz w:val="26"/>
                      <w:szCs w:val="26"/>
                    </w:rPr>
                    <w:t>N</w:t>
                  </w:r>
                </w:p>
              </w:tc>
            </w:tr>
          </w:tbl>
          <w:p w14:paraId="31E41532" w14:textId="77777777" w:rsidR="00817D0E" w:rsidRDefault="00CC2787">
            <w:pPr>
              <w:jc w:val="center"/>
              <w:rPr>
                <w:rFonts w:ascii="Times New Roman" w:hAnsi="Times New Roman"/>
                <w:color w:val="0000FF"/>
                <w:spacing w:val="42"/>
                <w:w w:val="98"/>
                <w:sz w:val="20"/>
                <w:szCs w:val="20"/>
              </w:rPr>
            </w:pPr>
            <w:r>
              <w:rPr>
                <w:rFonts w:ascii="Times New Roman" w:hAnsi="Times New Roman"/>
                <w:color w:val="0000FF"/>
                <w:spacing w:val="42"/>
                <w:w w:val="98"/>
                <w:sz w:val="20"/>
                <w:szCs w:val="20"/>
              </w:rPr>
              <w:t>Masarykovo nám.1</w:t>
            </w:r>
          </w:p>
          <w:p w14:paraId="160DF4CF" w14:textId="77777777" w:rsidR="00817D0E" w:rsidRDefault="00817D0E">
            <w:pPr>
              <w:jc w:val="center"/>
              <w:rPr>
                <w:rFonts w:ascii="Times New Roman" w:hAnsi="Times New Roman"/>
                <w:b/>
                <w:color w:val="0000FF"/>
                <w:spacing w:val="11"/>
                <w:w w:val="98"/>
                <w:sz w:val="28"/>
                <w:szCs w:val="28"/>
              </w:rPr>
            </w:pPr>
          </w:p>
        </w:tc>
        <w:tc>
          <w:tcPr>
            <w:tcW w:w="5782" w:type="dxa"/>
            <w:gridSpan w:val="3"/>
            <w:vMerge w:val="restart"/>
            <w:tcBorders>
              <w:top w:val="threeDEmboss" w:sz="6" w:space="0" w:color="000000"/>
              <w:left w:val="single" w:sz="12" w:space="0" w:color="000000"/>
              <w:bottom w:val="threeDEngrave" w:sz="6" w:space="0" w:color="000000"/>
              <w:right w:val="single" w:sz="12" w:space="0" w:color="000000"/>
            </w:tcBorders>
          </w:tcPr>
          <w:p w14:paraId="30757447" w14:textId="77777777" w:rsidR="00817D0E" w:rsidRPr="008C6512" w:rsidRDefault="00817D0E">
            <w:pPr>
              <w:snapToGrid w:val="0"/>
              <w:rPr>
                <w:rFonts w:ascii="Times New Roman" w:hAnsi="Times New Roman"/>
                <w:b/>
                <w:color w:val="0000FF"/>
                <w:spacing w:val="11"/>
                <w:w w:val="98"/>
                <w:sz w:val="20"/>
                <w:szCs w:val="20"/>
              </w:rPr>
            </w:pPr>
          </w:p>
          <w:p w14:paraId="24FAA1C9" w14:textId="77777777" w:rsidR="00817D0E" w:rsidRPr="008C6512" w:rsidRDefault="00CC2787">
            <w:pPr>
              <w:jc w:val="center"/>
              <w:rPr>
                <w:rFonts w:ascii="Times New Roman" w:hAnsi="Times New Roman"/>
                <w:sz w:val="20"/>
                <w:szCs w:val="20"/>
              </w:rPr>
            </w:pPr>
            <w:r w:rsidRPr="008C6512">
              <w:fldChar w:fldCharType="begin">
                <w:ffData>
                  <w:name w:val="Unnamed"/>
                  <w:enabled/>
                  <w:calcOnExit w:val="0"/>
                  <w:textInput/>
                </w:ffData>
              </w:fldChar>
            </w:r>
            <w:r w:rsidRPr="008C6512">
              <w:rPr>
                <w:rFonts w:ascii="Times New Roman" w:hAnsi="Times New Roman"/>
                <w:b/>
                <w:sz w:val="30"/>
                <w:szCs w:val="30"/>
              </w:rPr>
              <w:instrText>FORMTEXT</w:instrText>
            </w:r>
            <w:r w:rsidRPr="008C6512">
              <w:rPr>
                <w:rFonts w:ascii="Times New Roman" w:hAnsi="Times New Roman"/>
                <w:b/>
                <w:sz w:val="30"/>
                <w:szCs w:val="30"/>
              </w:rPr>
            </w:r>
            <w:r w:rsidRPr="008C6512">
              <w:rPr>
                <w:rFonts w:ascii="Times New Roman" w:hAnsi="Times New Roman"/>
                <w:b/>
                <w:sz w:val="30"/>
                <w:szCs w:val="30"/>
              </w:rPr>
              <w:fldChar w:fldCharType="separate"/>
            </w:r>
            <w:r w:rsidRPr="008C6512">
              <w:rPr>
                <w:rFonts w:ascii="Times New Roman" w:hAnsi="Times New Roman"/>
                <w:b/>
                <w:sz w:val="30"/>
                <w:szCs w:val="30"/>
              </w:rPr>
              <w:t>NAŘÍZENÍ MĚSTA</w:t>
            </w:r>
            <w:r w:rsidRPr="008C6512">
              <w:rPr>
                <w:rFonts w:ascii="Times New Roman" w:hAnsi="Times New Roman"/>
                <w:b/>
                <w:sz w:val="30"/>
                <w:szCs w:val="30"/>
              </w:rPr>
              <w:fldChar w:fldCharType="end"/>
            </w:r>
          </w:p>
          <w:p w14:paraId="3E1D5544" w14:textId="77777777" w:rsidR="00817D0E" w:rsidRPr="008C6512" w:rsidRDefault="00817D0E">
            <w:pPr>
              <w:rPr>
                <w:rFonts w:ascii="Times New Roman" w:hAnsi="Times New Roman"/>
                <w:sz w:val="20"/>
                <w:szCs w:val="20"/>
              </w:rPr>
            </w:pPr>
          </w:p>
        </w:tc>
        <w:tc>
          <w:tcPr>
            <w:tcW w:w="1660" w:type="dxa"/>
            <w:tcBorders>
              <w:top w:val="threeDEmboss" w:sz="6" w:space="0" w:color="000000"/>
              <w:left w:val="single" w:sz="12" w:space="0" w:color="000000"/>
              <w:right w:val="threeDEngrave" w:sz="6" w:space="0" w:color="000000"/>
            </w:tcBorders>
          </w:tcPr>
          <w:p w14:paraId="065CE2DB" w14:textId="77777777" w:rsidR="00817D0E" w:rsidRPr="008C6512" w:rsidRDefault="00817D0E">
            <w:pPr>
              <w:snapToGrid w:val="0"/>
              <w:rPr>
                <w:rFonts w:ascii="Times New Roman" w:hAnsi="Times New Roman"/>
                <w:sz w:val="20"/>
                <w:szCs w:val="20"/>
              </w:rPr>
            </w:pPr>
          </w:p>
          <w:p w14:paraId="3477942C" w14:textId="525C68AA" w:rsidR="00817D0E" w:rsidRPr="008C6512" w:rsidRDefault="003F5F16">
            <w:pPr>
              <w:rPr>
                <w:rFonts w:ascii="Times New Roman" w:hAnsi="Times New Roman"/>
                <w:b/>
                <w:bCs/>
                <w:sz w:val="20"/>
                <w:szCs w:val="20"/>
              </w:rPr>
            </w:pPr>
            <w:r w:rsidRPr="008C6512">
              <w:rPr>
                <w:rFonts w:ascii="Times New Roman" w:hAnsi="Times New Roman"/>
                <w:b/>
                <w:bCs/>
                <w:sz w:val="20"/>
                <w:szCs w:val="20"/>
              </w:rPr>
              <w:t xml:space="preserve">Číslo: </w:t>
            </w:r>
            <w:r w:rsidR="008C6512">
              <w:rPr>
                <w:rFonts w:ascii="Times New Roman" w:hAnsi="Times New Roman"/>
                <w:b/>
                <w:bCs/>
                <w:sz w:val="20"/>
                <w:szCs w:val="20"/>
              </w:rPr>
              <w:t>…</w:t>
            </w:r>
            <w:r w:rsidRPr="008C6512">
              <w:rPr>
                <w:rFonts w:ascii="Times New Roman" w:hAnsi="Times New Roman"/>
                <w:b/>
                <w:bCs/>
                <w:sz w:val="20"/>
                <w:szCs w:val="20"/>
              </w:rPr>
              <w:t>/202</w:t>
            </w:r>
            <w:r w:rsidR="00435901">
              <w:rPr>
                <w:rFonts w:ascii="Times New Roman" w:hAnsi="Times New Roman"/>
                <w:b/>
                <w:bCs/>
                <w:sz w:val="20"/>
                <w:szCs w:val="20"/>
              </w:rPr>
              <w:t>5</w:t>
            </w:r>
          </w:p>
          <w:p w14:paraId="6A7C20B1" w14:textId="50F286F0" w:rsidR="00817D0E" w:rsidRPr="008C6512" w:rsidRDefault="00CC2787">
            <w:pPr>
              <w:tabs>
                <w:tab w:val="left" w:pos="1440"/>
                <w:tab w:val="left" w:pos="5580"/>
              </w:tabs>
              <w:jc w:val="center"/>
            </w:pPr>
            <w:r w:rsidRPr="008C6512">
              <w:rPr>
                <w:rFonts w:ascii="Times New Roman" w:hAnsi="Times New Roman"/>
                <w:b/>
              </w:rPr>
              <w:t>   </w:t>
            </w:r>
          </w:p>
          <w:p w14:paraId="36FF15CC" w14:textId="77777777" w:rsidR="00817D0E" w:rsidRPr="008C6512" w:rsidRDefault="00817D0E">
            <w:pPr>
              <w:rPr>
                <w:rFonts w:ascii="Times New Roman" w:hAnsi="Times New Roman"/>
                <w:b/>
                <w:sz w:val="20"/>
                <w:szCs w:val="20"/>
              </w:rPr>
            </w:pPr>
          </w:p>
        </w:tc>
      </w:tr>
      <w:tr w:rsidR="00817D0E" w14:paraId="7690D8CD" w14:textId="77777777">
        <w:trPr>
          <w:trHeight w:val="932"/>
        </w:trPr>
        <w:tc>
          <w:tcPr>
            <w:tcW w:w="2412" w:type="dxa"/>
            <w:vMerge/>
            <w:tcBorders>
              <w:top w:val="threeDEmboss" w:sz="6" w:space="0" w:color="000000"/>
              <w:left w:val="threeDEmboss" w:sz="6" w:space="0" w:color="000000"/>
              <w:right w:val="single" w:sz="12" w:space="0" w:color="000000"/>
            </w:tcBorders>
          </w:tcPr>
          <w:p w14:paraId="137FC78B" w14:textId="77777777" w:rsidR="00817D0E" w:rsidRDefault="00817D0E">
            <w:pPr>
              <w:snapToGrid w:val="0"/>
              <w:rPr>
                <w:rFonts w:ascii="Times New Roman" w:hAnsi="Times New Roman"/>
                <w:sz w:val="20"/>
                <w:szCs w:val="20"/>
              </w:rPr>
            </w:pPr>
          </w:p>
        </w:tc>
        <w:tc>
          <w:tcPr>
            <w:tcW w:w="5782" w:type="dxa"/>
            <w:gridSpan w:val="3"/>
            <w:vMerge/>
            <w:tcBorders>
              <w:top w:val="threeDEmboss" w:sz="6" w:space="0" w:color="000000"/>
              <w:left w:val="single" w:sz="12" w:space="0" w:color="000000"/>
              <w:bottom w:val="threeDEngrave" w:sz="6" w:space="0" w:color="000000"/>
              <w:right w:val="single" w:sz="12" w:space="0" w:color="000000"/>
            </w:tcBorders>
          </w:tcPr>
          <w:p w14:paraId="2816E70E" w14:textId="77777777" w:rsidR="00817D0E" w:rsidRPr="008C6512" w:rsidRDefault="00817D0E">
            <w:pPr>
              <w:snapToGrid w:val="0"/>
              <w:rPr>
                <w:rFonts w:ascii="Times New Roman" w:hAnsi="Times New Roman"/>
                <w:sz w:val="20"/>
                <w:szCs w:val="20"/>
              </w:rPr>
            </w:pPr>
          </w:p>
        </w:tc>
        <w:tc>
          <w:tcPr>
            <w:tcW w:w="1660" w:type="dxa"/>
            <w:tcBorders>
              <w:left w:val="single" w:sz="12" w:space="0" w:color="000000"/>
              <w:bottom w:val="threeDEngrave" w:sz="6" w:space="0" w:color="000000"/>
              <w:right w:val="threeDEngrave" w:sz="6" w:space="0" w:color="000000"/>
            </w:tcBorders>
          </w:tcPr>
          <w:p w14:paraId="11AAC979" w14:textId="25844DBE" w:rsidR="00817D0E" w:rsidRPr="008C6512" w:rsidRDefault="00CC2787">
            <w:pPr>
              <w:rPr>
                <w:rFonts w:ascii="Times New Roman" w:hAnsi="Times New Roman"/>
                <w:sz w:val="20"/>
                <w:szCs w:val="20"/>
              </w:rPr>
            </w:pPr>
            <w:r w:rsidRPr="00701D53">
              <w:rPr>
                <w:rFonts w:ascii="Times New Roman" w:hAnsi="Times New Roman"/>
                <w:sz w:val="20"/>
                <w:szCs w:val="20"/>
              </w:rPr>
              <w:t>Účinnost od:</w:t>
            </w:r>
            <w:r w:rsidR="00525EEA" w:rsidRPr="00701D53">
              <w:rPr>
                <w:rFonts w:ascii="Times New Roman" w:hAnsi="Times New Roman"/>
                <w:sz w:val="20"/>
                <w:szCs w:val="20"/>
              </w:rPr>
              <w:t xml:space="preserve"> </w:t>
            </w:r>
            <w:r w:rsidR="001F4F13" w:rsidRPr="00701D53">
              <w:rPr>
                <w:rFonts w:ascii="Times New Roman" w:hAnsi="Times New Roman"/>
                <w:sz w:val="20"/>
                <w:szCs w:val="20"/>
              </w:rPr>
              <w:t>1</w:t>
            </w:r>
            <w:r w:rsidR="00435901" w:rsidRPr="00701D53">
              <w:rPr>
                <w:rFonts w:ascii="Times New Roman" w:hAnsi="Times New Roman"/>
                <w:sz w:val="20"/>
                <w:szCs w:val="20"/>
              </w:rPr>
              <w:t>0</w:t>
            </w:r>
            <w:r w:rsidR="001F4F13" w:rsidRPr="00701D53">
              <w:rPr>
                <w:rFonts w:ascii="Times New Roman" w:hAnsi="Times New Roman"/>
                <w:sz w:val="20"/>
                <w:szCs w:val="20"/>
              </w:rPr>
              <w:t>.</w:t>
            </w:r>
            <w:r w:rsidR="00435901" w:rsidRPr="00701D53">
              <w:rPr>
                <w:rFonts w:ascii="Times New Roman" w:hAnsi="Times New Roman"/>
                <w:sz w:val="20"/>
                <w:szCs w:val="20"/>
              </w:rPr>
              <w:t>11</w:t>
            </w:r>
            <w:r w:rsidR="00525EEA" w:rsidRPr="00701D53">
              <w:rPr>
                <w:rFonts w:ascii="Times New Roman" w:hAnsi="Times New Roman"/>
                <w:sz w:val="20"/>
                <w:szCs w:val="20"/>
              </w:rPr>
              <w:t>.202</w:t>
            </w:r>
            <w:r w:rsidR="00435901" w:rsidRPr="00701D53">
              <w:rPr>
                <w:rFonts w:ascii="Times New Roman" w:hAnsi="Times New Roman"/>
                <w:sz w:val="20"/>
                <w:szCs w:val="20"/>
              </w:rPr>
              <w:t>5</w:t>
            </w:r>
          </w:p>
          <w:p w14:paraId="5FFFE213" w14:textId="77777777" w:rsidR="00817D0E" w:rsidRPr="008C6512" w:rsidRDefault="00817D0E">
            <w:pPr>
              <w:rPr>
                <w:rFonts w:ascii="Times New Roman" w:hAnsi="Times New Roman"/>
                <w:sz w:val="20"/>
                <w:szCs w:val="20"/>
              </w:rPr>
            </w:pPr>
          </w:p>
        </w:tc>
      </w:tr>
      <w:tr w:rsidR="00817D0E" w14:paraId="0F19C41E" w14:textId="77777777">
        <w:trPr>
          <w:trHeight w:val="327"/>
        </w:trPr>
        <w:tc>
          <w:tcPr>
            <w:tcW w:w="3348" w:type="dxa"/>
            <w:gridSpan w:val="2"/>
            <w:tcBorders>
              <w:top w:val="threeDEngrave" w:sz="6" w:space="0" w:color="000000"/>
              <w:left w:val="single" w:sz="12" w:space="0" w:color="000000"/>
              <w:bottom w:val="single" w:sz="2" w:space="0" w:color="000000"/>
              <w:right w:val="single" w:sz="2" w:space="0" w:color="000000"/>
            </w:tcBorders>
            <w:vAlign w:val="center"/>
          </w:tcPr>
          <w:p w14:paraId="2DDA31E0" w14:textId="77777777" w:rsidR="00817D0E" w:rsidRDefault="00CC2787">
            <w:pPr>
              <w:jc w:val="center"/>
              <w:rPr>
                <w:rFonts w:ascii="Times New Roman" w:hAnsi="Times New Roman"/>
                <w:b/>
              </w:rPr>
            </w:pPr>
            <w:r>
              <w:rPr>
                <w:rFonts w:ascii="Times New Roman" w:hAnsi="Times New Roman"/>
                <w:b/>
              </w:rPr>
              <w:t>Vypracoval</w:t>
            </w:r>
          </w:p>
        </w:tc>
        <w:tc>
          <w:tcPr>
            <w:tcW w:w="3240" w:type="dxa"/>
            <w:tcBorders>
              <w:top w:val="threeDEngrave" w:sz="6" w:space="0" w:color="000000"/>
              <w:left w:val="single" w:sz="2" w:space="0" w:color="000000"/>
              <w:bottom w:val="single" w:sz="2" w:space="0" w:color="000000"/>
              <w:right w:val="single" w:sz="2" w:space="0" w:color="000000"/>
            </w:tcBorders>
            <w:vAlign w:val="center"/>
          </w:tcPr>
          <w:p w14:paraId="26B82C87" w14:textId="77777777" w:rsidR="00817D0E" w:rsidRDefault="00CC2787">
            <w:pPr>
              <w:jc w:val="center"/>
              <w:rPr>
                <w:rFonts w:ascii="Times New Roman" w:hAnsi="Times New Roman"/>
                <w:b/>
              </w:rPr>
            </w:pPr>
            <w:r>
              <w:rPr>
                <w:rFonts w:ascii="Times New Roman" w:hAnsi="Times New Roman"/>
                <w:b/>
              </w:rPr>
              <w:t>Zkontroloval</w:t>
            </w:r>
          </w:p>
        </w:tc>
        <w:tc>
          <w:tcPr>
            <w:tcW w:w="3266" w:type="dxa"/>
            <w:gridSpan w:val="2"/>
            <w:tcBorders>
              <w:top w:val="threeDEngrave" w:sz="6" w:space="0" w:color="000000"/>
              <w:left w:val="single" w:sz="2" w:space="0" w:color="000000"/>
              <w:bottom w:val="single" w:sz="2" w:space="0" w:color="000000"/>
              <w:right w:val="single" w:sz="12" w:space="0" w:color="000000"/>
            </w:tcBorders>
            <w:vAlign w:val="center"/>
          </w:tcPr>
          <w:p w14:paraId="0290FBD5" w14:textId="77777777" w:rsidR="00817D0E" w:rsidRDefault="00CC2787">
            <w:pPr>
              <w:jc w:val="center"/>
              <w:rPr>
                <w:rFonts w:ascii="Times New Roman" w:hAnsi="Times New Roman"/>
                <w:b/>
              </w:rPr>
            </w:pPr>
            <w:r>
              <w:rPr>
                <w:rFonts w:ascii="Times New Roman" w:hAnsi="Times New Roman"/>
                <w:b/>
              </w:rPr>
              <w:t>Schválil</w:t>
            </w:r>
          </w:p>
        </w:tc>
      </w:tr>
      <w:tr w:rsidR="00817D0E" w14:paraId="42C111A6" w14:textId="77777777">
        <w:trPr>
          <w:trHeight w:val="931"/>
        </w:trPr>
        <w:tc>
          <w:tcPr>
            <w:tcW w:w="3348" w:type="dxa"/>
            <w:gridSpan w:val="2"/>
            <w:tcBorders>
              <w:top w:val="single" w:sz="2" w:space="0" w:color="000000"/>
              <w:left w:val="single" w:sz="12" w:space="0" w:color="000000"/>
              <w:bottom w:val="single" w:sz="2" w:space="0" w:color="000000"/>
              <w:right w:val="single" w:sz="2" w:space="0" w:color="000000"/>
            </w:tcBorders>
            <w:vAlign w:val="center"/>
          </w:tcPr>
          <w:p w14:paraId="6A856D0B" w14:textId="06FF450C"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Ing. </w:t>
            </w:r>
            <w:r w:rsidR="00526DE4">
              <w:rPr>
                <w:rFonts w:ascii="Times New Roman" w:hAnsi="Times New Roman"/>
                <w:b/>
              </w:rPr>
              <w:t>Marián Maňák</w:t>
            </w:r>
            <w:r w:rsidR="0006561D">
              <w:rPr>
                <w:rFonts w:ascii="Times New Roman" w:hAnsi="Times New Roman"/>
                <w:b/>
              </w:rPr>
              <w:t>, v.r.</w:t>
            </w:r>
          </w:p>
          <w:p w14:paraId="1BB52E0B" w14:textId="77777777" w:rsidR="00817D0E" w:rsidRDefault="00CC2787" w:rsidP="00526DE4">
            <w:pPr>
              <w:tabs>
                <w:tab w:val="left" w:pos="1440"/>
                <w:tab w:val="left" w:pos="5580"/>
              </w:tabs>
              <w:spacing w:line="360" w:lineRule="auto"/>
              <w:jc w:val="center"/>
              <w:rPr>
                <w:rFonts w:ascii="Times New Roman" w:hAnsi="Times New Roman"/>
                <w:b/>
              </w:rPr>
            </w:pPr>
            <w:r>
              <w:rPr>
                <w:rFonts w:ascii="Times New Roman" w:hAnsi="Times New Roman"/>
                <w:b/>
              </w:rPr>
              <w:t xml:space="preserve">odbor </w:t>
            </w:r>
            <w:proofErr w:type="spellStart"/>
            <w:r w:rsidR="00526DE4">
              <w:rPr>
                <w:rFonts w:ascii="Times New Roman" w:hAnsi="Times New Roman"/>
                <w:b/>
              </w:rPr>
              <w:t>EaF</w:t>
            </w:r>
            <w:proofErr w:type="spellEnd"/>
          </w:p>
        </w:tc>
        <w:tc>
          <w:tcPr>
            <w:tcW w:w="3240" w:type="dxa"/>
            <w:tcBorders>
              <w:top w:val="single" w:sz="2" w:space="0" w:color="000000"/>
              <w:left w:val="single" w:sz="2" w:space="0" w:color="000000"/>
              <w:bottom w:val="single" w:sz="2" w:space="0" w:color="000000"/>
              <w:right w:val="single" w:sz="2" w:space="0" w:color="000000"/>
            </w:tcBorders>
            <w:vAlign w:val="center"/>
          </w:tcPr>
          <w:p w14:paraId="10B416D1" w14:textId="23D9441D" w:rsidR="00817D0E" w:rsidRDefault="00526DE4">
            <w:pPr>
              <w:tabs>
                <w:tab w:val="left" w:pos="1440"/>
                <w:tab w:val="left" w:pos="5580"/>
              </w:tabs>
              <w:spacing w:line="360" w:lineRule="auto"/>
              <w:jc w:val="center"/>
              <w:rPr>
                <w:rFonts w:ascii="Times New Roman" w:hAnsi="Times New Roman"/>
                <w:b/>
              </w:rPr>
            </w:pPr>
            <w:r>
              <w:rPr>
                <w:rFonts w:ascii="Times New Roman" w:hAnsi="Times New Roman"/>
                <w:b/>
              </w:rPr>
              <w:t xml:space="preserve">Mgr. Petr </w:t>
            </w:r>
            <w:proofErr w:type="spellStart"/>
            <w:r w:rsidR="00CC2787">
              <w:rPr>
                <w:rFonts w:ascii="Times New Roman" w:hAnsi="Times New Roman"/>
                <w:b/>
              </w:rPr>
              <w:t>Spazier</w:t>
            </w:r>
            <w:proofErr w:type="spellEnd"/>
            <w:r w:rsidR="0006561D">
              <w:rPr>
                <w:rFonts w:ascii="Times New Roman" w:hAnsi="Times New Roman"/>
                <w:b/>
              </w:rPr>
              <w:t>, v.r.</w:t>
            </w:r>
          </w:p>
          <w:p w14:paraId="67DC19F4" w14:textId="77777777" w:rsidR="00817D0E" w:rsidRDefault="00CC2787">
            <w:pPr>
              <w:jc w:val="center"/>
              <w:rPr>
                <w:rFonts w:ascii="Times New Roman" w:hAnsi="Times New Roman"/>
                <w:b/>
              </w:rPr>
            </w:pPr>
            <w:r>
              <w:rPr>
                <w:rFonts w:ascii="Times New Roman" w:hAnsi="Times New Roman"/>
                <w:b/>
              </w:rPr>
              <w:t>právník města</w:t>
            </w:r>
          </w:p>
        </w:tc>
        <w:tc>
          <w:tcPr>
            <w:tcW w:w="3266" w:type="dxa"/>
            <w:gridSpan w:val="2"/>
            <w:tcBorders>
              <w:top w:val="single" w:sz="2" w:space="0" w:color="000000"/>
              <w:left w:val="single" w:sz="2" w:space="0" w:color="000000"/>
              <w:bottom w:val="single" w:sz="2" w:space="0" w:color="000000"/>
              <w:right w:val="single" w:sz="12" w:space="0" w:color="000000"/>
            </w:tcBorders>
            <w:vAlign w:val="center"/>
          </w:tcPr>
          <w:p w14:paraId="01DC912B" w14:textId="4DC2C9FD"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Rada města </w:t>
            </w:r>
            <w:r w:rsidR="00525EEA" w:rsidRPr="008C6512">
              <w:rPr>
                <w:rFonts w:ascii="Times New Roman" w:hAnsi="Times New Roman"/>
                <w:b/>
              </w:rPr>
              <w:t>2</w:t>
            </w:r>
            <w:r w:rsidR="00435901">
              <w:rPr>
                <w:rFonts w:ascii="Times New Roman" w:hAnsi="Times New Roman"/>
                <w:b/>
              </w:rPr>
              <w:t>1</w:t>
            </w:r>
            <w:r w:rsidRPr="008C6512">
              <w:rPr>
                <w:rFonts w:ascii="Times New Roman" w:hAnsi="Times New Roman"/>
                <w:b/>
              </w:rPr>
              <w:t>.</w:t>
            </w:r>
            <w:r w:rsidR="00435901">
              <w:rPr>
                <w:rFonts w:ascii="Times New Roman" w:hAnsi="Times New Roman"/>
                <w:b/>
              </w:rPr>
              <w:t>10</w:t>
            </w:r>
            <w:r w:rsidRPr="008C6512">
              <w:rPr>
                <w:rFonts w:ascii="Times New Roman" w:hAnsi="Times New Roman"/>
                <w:b/>
              </w:rPr>
              <w:t>.202</w:t>
            </w:r>
            <w:r w:rsidR="00435901">
              <w:rPr>
                <w:rFonts w:ascii="Times New Roman" w:hAnsi="Times New Roman"/>
                <w:b/>
              </w:rPr>
              <w:t>5</w:t>
            </w:r>
            <w:r w:rsidR="001F4F13">
              <w:rPr>
                <w:rFonts w:ascii="Times New Roman" w:hAnsi="Times New Roman"/>
                <w:b/>
              </w:rPr>
              <w:t xml:space="preserve">  </w:t>
            </w:r>
            <w:r w:rsidR="0006561D">
              <w:rPr>
                <w:rFonts w:ascii="Times New Roman" w:hAnsi="Times New Roman"/>
                <w:b/>
              </w:rPr>
              <w:t xml:space="preserve">    starosta Libor Střecha, v.r.</w:t>
            </w:r>
          </w:p>
          <w:p w14:paraId="05B9C4D7" w14:textId="757D9937" w:rsidR="00817D0E" w:rsidRDefault="00CC2787" w:rsidP="00525EEA">
            <w:pPr>
              <w:jc w:val="center"/>
              <w:rPr>
                <w:rFonts w:ascii="Times New Roman" w:hAnsi="Times New Roman"/>
                <w:sz w:val="20"/>
                <w:szCs w:val="20"/>
              </w:rPr>
            </w:pPr>
            <w:r>
              <w:rPr>
                <w:rFonts w:ascii="Times New Roman" w:hAnsi="Times New Roman"/>
                <w:sz w:val="20"/>
                <w:szCs w:val="20"/>
              </w:rPr>
              <w:t xml:space="preserve">Usnesení č. </w:t>
            </w:r>
            <w:proofErr w:type="gramStart"/>
            <w:r w:rsidR="00701D53">
              <w:rPr>
                <w:rFonts w:ascii="Times New Roman" w:hAnsi="Times New Roman"/>
                <w:sz w:val="20"/>
                <w:szCs w:val="20"/>
              </w:rPr>
              <w:t>…….</w:t>
            </w:r>
            <w:proofErr w:type="gramEnd"/>
            <w:r w:rsidR="00701D53">
              <w:rPr>
                <w:rFonts w:ascii="Times New Roman" w:hAnsi="Times New Roman"/>
                <w:sz w:val="20"/>
                <w:szCs w:val="20"/>
              </w:rPr>
              <w:t>.</w:t>
            </w:r>
          </w:p>
        </w:tc>
      </w:tr>
      <w:tr w:rsidR="00817D0E" w14:paraId="50228EA2" w14:textId="77777777">
        <w:trPr>
          <w:trHeight w:val="423"/>
        </w:trPr>
        <w:tc>
          <w:tcPr>
            <w:tcW w:w="3348" w:type="dxa"/>
            <w:gridSpan w:val="2"/>
            <w:tcBorders>
              <w:top w:val="single" w:sz="2" w:space="0" w:color="000000"/>
              <w:left w:val="single" w:sz="12" w:space="0" w:color="000000"/>
              <w:bottom w:val="single" w:sz="12" w:space="0" w:color="000000"/>
              <w:right w:val="single" w:sz="2" w:space="0" w:color="000000"/>
            </w:tcBorders>
            <w:tcMar>
              <w:top w:w="57" w:type="dxa"/>
            </w:tcMar>
          </w:tcPr>
          <w:p w14:paraId="03CED7DA" w14:textId="11C08881" w:rsidR="00817D0E" w:rsidRDefault="00CC2787" w:rsidP="00836A9E">
            <w:pPr>
              <w:rPr>
                <w:rFonts w:ascii="Times New Roman" w:hAnsi="Times New Roman"/>
                <w:sz w:val="20"/>
                <w:szCs w:val="20"/>
              </w:rPr>
            </w:pPr>
            <w:r>
              <w:rPr>
                <w:rFonts w:ascii="Times New Roman" w:hAnsi="Times New Roman"/>
                <w:sz w:val="20"/>
                <w:szCs w:val="20"/>
              </w:rPr>
              <w:t xml:space="preserve">Datum a </w:t>
            </w:r>
            <w:proofErr w:type="gramStart"/>
            <w:r>
              <w:rPr>
                <w:rFonts w:ascii="Times New Roman" w:hAnsi="Times New Roman"/>
                <w:sz w:val="20"/>
                <w:szCs w:val="20"/>
              </w:rPr>
              <w:t xml:space="preserve">podpis:   </w:t>
            </w:r>
            <w:proofErr w:type="gramEnd"/>
            <w:r w:rsidR="001F4F13">
              <w:rPr>
                <w:rFonts w:ascii="Times New Roman" w:hAnsi="Times New Roman"/>
                <w:sz w:val="20"/>
                <w:szCs w:val="20"/>
              </w:rPr>
              <w:t>8.</w:t>
            </w:r>
            <w:r w:rsidR="00435901">
              <w:rPr>
                <w:rFonts w:ascii="Times New Roman" w:hAnsi="Times New Roman"/>
                <w:sz w:val="20"/>
                <w:szCs w:val="20"/>
              </w:rPr>
              <w:t>10</w:t>
            </w:r>
            <w:r w:rsidR="001F4F13">
              <w:rPr>
                <w:rFonts w:ascii="Times New Roman" w:hAnsi="Times New Roman"/>
                <w:sz w:val="20"/>
                <w:szCs w:val="20"/>
              </w:rPr>
              <w:t>.</w:t>
            </w:r>
            <w:r>
              <w:rPr>
                <w:rFonts w:ascii="Times New Roman" w:hAnsi="Times New Roman"/>
                <w:sz w:val="20"/>
                <w:szCs w:val="20"/>
              </w:rPr>
              <w:t>202</w:t>
            </w:r>
            <w:r w:rsidR="00435901">
              <w:rPr>
                <w:rFonts w:ascii="Times New Roman" w:hAnsi="Times New Roman"/>
                <w:sz w:val="20"/>
                <w:szCs w:val="20"/>
              </w:rPr>
              <w:t>5</w:t>
            </w:r>
          </w:p>
        </w:tc>
        <w:tc>
          <w:tcPr>
            <w:tcW w:w="3240" w:type="dxa"/>
            <w:tcBorders>
              <w:top w:val="single" w:sz="2" w:space="0" w:color="000000"/>
              <w:left w:val="single" w:sz="2" w:space="0" w:color="000000"/>
              <w:bottom w:val="single" w:sz="12" w:space="0" w:color="000000"/>
              <w:right w:val="single" w:sz="2" w:space="0" w:color="000000"/>
            </w:tcBorders>
            <w:tcMar>
              <w:top w:w="57" w:type="dxa"/>
            </w:tcMar>
          </w:tcPr>
          <w:p w14:paraId="313B867C" w14:textId="689176AF" w:rsidR="00817D0E" w:rsidRDefault="00CC2787" w:rsidP="00526DE4">
            <w:pPr>
              <w:rPr>
                <w:rFonts w:ascii="Times New Roman" w:hAnsi="Times New Roman"/>
                <w:sz w:val="20"/>
                <w:szCs w:val="20"/>
              </w:rPr>
            </w:pPr>
            <w:r>
              <w:rPr>
                <w:rFonts w:ascii="Times New Roman" w:hAnsi="Times New Roman"/>
                <w:sz w:val="20"/>
                <w:szCs w:val="20"/>
              </w:rPr>
              <w:t xml:space="preserve">Datum a podpis: </w:t>
            </w:r>
            <w:r w:rsidR="001F4F13">
              <w:rPr>
                <w:rFonts w:ascii="Times New Roman" w:hAnsi="Times New Roman"/>
                <w:sz w:val="20"/>
                <w:szCs w:val="20"/>
              </w:rPr>
              <w:t>8</w:t>
            </w:r>
            <w:r>
              <w:rPr>
                <w:rFonts w:ascii="Times New Roman" w:hAnsi="Times New Roman"/>
                <w:sz w:val="20"/>
                <w:szCs w:val="20"/>
              </w:rPr>
              <w:t>.</w:t>
            </w:r>
            <w:r w:rsidR="00435901">
              <w:rPr>
                <w:rFonts w:ascii="Times New Roman" w:hAnsi="Times New Roman"/>
                <w:sz w:val="20"/>
                <w:szCs w:val="20"/>
              </w:rPr>
              <w:t>10</w:t>
            </w:r>
            <w:r>
              <w:rPr>
                <w:rFonts w:ascii="Times New Roman" w:hAnsi="Times New Roman"/>
                <w:sz w:val="20"/>
                <w:szCs w:val="20"/>
              </w:rPr>
              <w:t>.202</w:t>
            </w:r>
            <w:r w:rsidR="00435901">
              <w:rPr>
                <w:rFonts w:ascii="Times New Roman" w:hAnsi="Times New Roman"/>
                <w:sz w:val="20"/>
                <w:szCs w:val="20"/>
              </w:rPr>
              <w:t>5</w:t>
            </w:r>
          </w:p>
        </w:tc>
        <w:tc>
          <w:tcPr>
            <w:tcW w:w="3266" w:type="dxa"/>
            <w:gridSpan w:val="2"/>
            <w:tcBorders>
              <w:top w:val="single" w:sz="2" w:space="0" w:color="000000"/>
              <w:left w:val="single" w:sz="2" w:space="0" w:color="000000"/>
              <w:bottom w:val="single" w:sz="12" w:space="0" w:color="000000"/>
              <w:right w:val="single" w:sz="12" w:space="0" w:color="000000"/>
            </w:tcBorders>
            <w:tcMar>
              <w:top w:w="57" w:type="dxa"/>
            </w:tcMar>
          </w:tcPr>
          <w:p w14:paraId="53A3170A" w14:textId="2F97DDFF" w:rsidR="00817D0E" w:rsidRDefault="00CC2787">
            <w:pPr>
              <w:rPr>
                <w:rFonts w:ascii="Times New Roman" w:hAnsi="Times New Roman"/>
                <w:sz w:val="20"/>
                <w:szCs w:val="20"/>
              </w:rPr>
            </w:pPr>
            <w:r>
              <w:rPr>
                <w:rFonts w:ascii="Times New Roman" w:hAnsi="Times New Roman"/>
                <w:sz w:val="20"/>
                <w:szCs w:val="20"/>
              </w:rPr>
              <w:t xml:space="preserve">Datum a podpis: </w:t>
            </w:r>
            <w:r w:rsidR="0006561D">
              <w:rPr>
                <w:rFonts w:ascii="Times New Roman" w:hAnsi="Times New Roman"/>
                <w:sz w:val="20"/>
                <w:szCs w:val="20"/>
              </w:rPr>
              <w:t>2</w:t>
            </w:r>
            <w:r w:rsidR="00435901">
              <w:rPr>
                <w:rFonts w:ascii="Times New Roman" w:hAnsi="Times New Roman"/>
                <w:sz w:val="20"/>
                <w:szCs w:val="20"/>
              </w:rPr>
              <w:t>1</w:t>
            </w:r>
            <w:r w:rsidR="0006561D">
              <w:rPr>
                <w:rFonts w:ascii="Times New Roman" w:hAnsi="Times New Roman"/>
                <w:sz w:val="20"/>
                <w:szCs w:val="20"/>
              </w:rPr>
              <w:t>.</w:t>
            </w:r>
            <w:r w:rsidR="00435901">
              <w:rPr>
                <w:rFonts w:ascii="Times New Roman" w:hAnsi="Times New Roman"/>
                <w:sz w:val="20"/>
                <w:szCs w:val="20"/>
              </w:rPr>
              <w:t>10</w:t>
            </w:r>
            <w:r w:rsidR="0006561D">
              <w:rPr>
                <w:rFonts w:ascii="Times New Roman" w:hAnsi="Times New Roman"/>
                <w:sz w:val="20"/>
                <w:szCs w:val="20"/>
              </w:rPr>
              <w:t>.202</w:t>
            </w:r>
            <w:r w:rsidR="00435901">
              <w:rPr>
                <w:rFonts w:ascii="Times New Roman" w:hAnsi="Times New Roman"/>
                <w:sz w:val="20"/>
                <w:szCs w:val="20"/>
              </w:rPr>
              <w:t>5</w:t>
            </w:r>
            <w:r>
              <w:rPr>
                <w:rFonts w:ascii="Times New Roman" w:hAnsi="Times New Roman"/>
                <w:sz w:val="20"/>
                <w:szCs w:val="20"/>
              </w:rPr>
              <w:t xml:space="preserve">  </w:t>
            </w:r>
          </w:p>
          <w:p w14:paraId="32B7CC3A" w14:textId="77777777" w:rsidR="00817D0E" w:rsidRDefault="00817D0E">
            <w:pPr>
              <w:rPr>
                <w:rFonts w:ascii="Times New Roman" w:hAnsi="Times New Roman"/>
                <w:sz w:val="20"/>
                <w:szCs w:val="20"/>
              </w:rPr>
            </w:pPr>
          </w:p>
        </w:tc>
      </w:tr>
    </w:tbl>
    <w:p w14:paraId="58C6B437" w14:textId="5F3C762E" w:rsidR="00817D0E" w:rsidRDefault="00CC2787" w:rsidP="00954E88">
      <w:pPr>
        <w:rPr>
          <w:rFonts w:ascii="Times New Roman" w:eastAsia="Times New Roman" w:hAnsi="Times New Roman"/>
          <w:sz w:val="28"/>
          <w:szCs w:val="28"/>
          <w:lang w:eastAsia="cs-CZ"/>
        </w:rPr>
      </w:pPr>
      <w:r>
        <w:rPr>
          <w:rFonts w:ascii="Times New Roman" w:hAnsi="Times New Roman"/>
          <w:noProof/>
          <w:sz w:val="20"/>
          <w:szCs w:val="20"/>
          <w:lang w:eastAsia="cs-CZ"/>
        </w:rPr>
        <mc:AlternateContent>
          <mc:Choice Requires="wps">
            <w:drawing>
              <wp:anchor distT="1270" distB="1270" distL="116205" distR="116205" simplePos="0" relativeHeight="18" behindDoc="1" locked="0" layoutInCell="0" allowOverlap="1" wp14:anchorId="15A5EDCB" wp14:editId="19A0318E">
                <wp:simplePos x="0" y="0"/>
                <wp:positionH relativeFrom="page">
                  <wp:posOffset>-128270</wp:posOffset>
                </wp:positionH>
                <wp:positionV relativeFrom="page">
                  <wp:posOffset>3564255</wp:posOffset>
                </wp:positionV>
                <wp:extent cx="343535" cy="635"/>
                <wp:effectExtent l="0" t="0" r="0" b="0"/>
                <wp:wrapNone/>
                <wp:docPr id="1" name="Přímá spojnice 1"/>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2B6774A0" id="Přímá spojnice 1" o:spid="_x0000_s1026" style="position:absolute;z-index:-503316462;visibility:visible;mso-wrap-style:square;mso-wrap-distance-left:9.15pt;mso-wrap-distance-top:.1pt;mso-wrap-distance-right:9.15pt;mso-wrap-distance-bottom:.1pt;mso-position-horizontal:absolute;mso-position-horizontal-relative:page;mso-position-vertical:absolute;mso-position-vertical-relative:page" from="-10.1pt,280.65pt" to="16.9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19" behindDoc="1" locked="0" layoutInCell="0" allowOverlap="1" wp14:anchorId="3199DFE4" wp14:editId="772EF65B">
                <wp:simplePos x="0" y="0"/>
                <wp:positionH relativeFrom="page">
                  <wp:posOffset>-129540</wp:posOffset>
                </wp:positionH>
                <wp:positionV relativeFrom="page">
                  <wp:posOffset>5346700</wp:posOffset>
                </wp:positionV>
                <wp:extent cx="343535" cy="635"/>
                <wp:effectExtent l="0" t="0" r="0" b="0"/>
                <wp:wrapNone/>
                <wp:docPr id="2" name="Přímá spojnice 2"/>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41E4E639" id="Přímá spojnice 2" o:spid="_x0000_s1026" style="position:absolute;z-index:-503316461;visibility:visible;mso-wrap-style:square;mso-wrap-distance-left:9.15pt;mso-wrap-distance-top:.1pt;mso-wrap-distance-right:9.15pt;mso-wrap-distance-bottom:.1pt;mso-position-horizontal:absolute;mso-position-horizontal-relative:page;mso-position-vertical:absolute;mso-position-vertical-relative:page" from="-10.2pt,421pt" to="16.8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20" behindDoc="1" locked="0" layoutInCell="0" allowOverlap="1" wp14:anchorId="5FADFAAA" wp14:editId="30764478">
                <wp:simplePos x="0" y="0"/>
                <wp:positionH relativeFrom="page">
                  <wp:posOffset>-129540</wp:posOffset>
                </wp:positionH>
                <wp:positionV relativeFrom="page">
                  <wp:posOffset>7129145</wp:posOffset>
                </wp:positionV>
                <wp:extent cx="343535" cy="635"/>
                <wp:effectExtent l="0" t="0" r="0" b="0"/>
                <wp:wrapNone/>
                <wp:docPr id="3" name="Přímá spojnice 3"/>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6D96DE2" id="Přímá spojnice 3" o:spid="_x0000_s1026" style="position:absolute;z-index:-503316460;visibility:visible;mso-wrap-style:square;mso-wrap-distance-left:9.15pt;mso-wrap-distance-top:.1pt;mso-wrap-distance-right:9.15pt;mso-wrap-distance-bottom:.1pt;mso-position-horizontal:absolute;mso-position-horizontal-relative:page;mso-position-vertical:absolute;mso-position-vertical-relative:page" from="-10.2pt,561.35pt" to="16.85pt,5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" o:allowincell="f" strokeweight=".09mm">
                <v:stroke joinstyle="miter"/>
                <w10:wrap anchorx="page" anchory="page"/>
              </v:line>
            </w:pict>
          </mc:Fallback>
        </mc:AlternateContent>
      </w:r>
      <w:r>
        <w:rPr>
          <w:rFonts w:ascii="Times New Roman" w:eastAsia="Times New Roman" w:hAnsi="Times New Roman"/>
          <w:b/>
          <w:bCs/>
          <w:sz w:val="28"/>
          <w:szCs w:val="28"/>
          <w:lang w:eastAsia="cs-CZ"/>
        </w:rPr>
        <w:t xml:space="preserve">Nařízení města Hodonína </w:t>
      </w:r>
      <w:bookmarkStart w:id="0" w:name="_Hlk119939897"/>
      <w:r>
        <w:rPr>
          <w:rFonts w:ascii="Times New Roman" w:eastAsia="Times New Roman" w:hAnsi="Times New Roman"/>
          <w:b/>
          <w:sz w:val="28"/>
          <w:szCs w:val="28"/>
          <w:lang w:eastAsia="cs-CZ"/>
        </w:rPr>
        <w:t>o placeném</w:t>
      </w:r>
      <w:r>
        <w:rPr>
          <w:rFonts w:ascii="Times New Roman" w:eastAsia="Times New Roman" w:hAnsi="Times New Roman"/>
          <w:b/>
          <w:color w:val="000000"/>
          <w:sz w:val="28"/>
          <w:szCs w:val="28"/>
          <w:lang w:eastAsia="cs-CZ"/>
        </w:rPr>
        <w:t xml:space="preserve"> stání silničních motorových vozidel na vymezených úsecích místních komunikací ve městě Hodonín</w:t>
      </w:r>
    </w:p>
    <w:bookmarkEnd w:id="0"/>
    <w:p w14:paraId="59FC9A3D" w14:textId="77777777" w:rsidR="00817D0E" w:rsidRPr="00525EEA" w:rsidRDefault="00CC2787" w:rsidP="005A1967">
      <w:pPr>
        <w:spacing w:after="0"/>
        <w:rPr>
          <w:rFonts w:ascii="Times New Roman" w:hAnsi="Times New Roman"/>
          <w:b/>
          <w:sz w:val="24"/>
          <w:szCs w:val="24"/>
          <w:u w:val="single"/>
          <w:lang w:eastAsia="cs-CZ"/>
        </w:rPr>
      </w:pPr>
      <w:r w:rsidRPr="00525EEA">
        <w:rPr>
          <w:rFonts w:ascii="Times New Roman" w:hAnsi="Times New Roman"/>
          <w:b/>
          <w:sz w:val="24"/>
          <w:szCs w:val="24"/>
          <w:u w:val="single"/>
          <w:lang w:eastAsia="cs-CZ"/>
        </w:rPr>
        <w:t> Obsah:</w:t>
      </w:r>
    </w:p>
    <w:sdt>
      <w:sdtPr>
        <w:rPr>
          <w:rFonts w:ascii="Calibri" w:eastAsia="Calibri" w:hAnsi="Calibri" w:cs="Lohit Devanagari"/>
          <w:sz w:val="22"/>
          <w:szCs w:val="22"/>
        </w:rPr>
        <w:id w:val="-25184076"/>
        <w:docPartObj>
          <w:docPartGallery w:val="Table of Contents"/>
          <w:docPartUnique/>
        </w:docPartObj>
      </w:sdtPr>
      <w:sdtEndPr/>
      <w:sdtContent>
        <w:p w14:paraId="4AB60474" w14:textId="77777777" w:rsidR="0051165F" w:rsidRDefault="00CC2787">
          <w:pPr>
            <w:pStyle w:val="Obsah1"/>
            <w:tabs>
              <w:tab w:val="right" w:leader="dot" w:pos="9628"/>
            </w:tabs>
            <w:rPr>
              <w:rFonts w:asciiTheme="minorHAnsi" w:eastAsiaTheme="minorEastAsia" w:hAnsiTheme="minorHAnsi" w:cstheme="minorBidi"/>
              <w:noProof/>
              <w:sz w:val="22"/>
              <w:szCs w:val="22"/>
              <w:lang w:eastAsia="cs-CZ"/>
            </w:rPr>
          </w:pPr>
          <w:r w:rsidRPr="005724DD">
            <w:fldChar w:fldCharType="begin"/>
          </w:r>
          <w:r w:rsidRPr="005724DD">
            <w:rPr>
              <w:rStyle w:val="IndexLink"/>
            </w:rPr>
            <w:instrText>TOC \o "1-3" \h \z \u</w:instrText>
          </w:r>
          <w:r w:rsidRPr="005724DD">
            <w:rPr>
              <w:rStyle w:val="IndexLink"/>
            </w:rPr>
            <w:fldChar w:fldCharType="separate"/>
          </w:r>
          <w:hyperlink w:anchor="_Toc134599255" w:history="1">
            <w:r w:rsidR="0051165F" w:rsidRPr="000E05A5">
              <w:rPr>
                <w:rStyle w:val="Hypertextovodkaz"/>
                <w:noProof/>
              </w:rPr>
              <w:t>Článek 1 Vymezení oblastí města</w:t>
            </w:r>
            <w:r w:rsidR="0051165F">
              <w:rPr>
                <w:noProof/>
                <w:webHidden/>
              </w:rPr>
              <w:tab/>
            </w:r>
            <w:r w:rsidR="0051165F">
              <w:rPr>
                <w:noProof/>
                <w:webHidden/>
              </w:rPr>
              <w:fldChar w:fldCharType="begin"/>
            </w:r>
            <w:r w:rsidR="0051165F">
              <w:rPr>
                <w:noProof/>
                <w:webHidden/>
              </w:rPr>
              <w:instrText xml:space="preserve"> PAGEREF _Toc134599255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43D5BE5E" w14:textId="77777777" w:rsidR="0051165F" w:rsidRDefault="0051165F">
          <w:pPr>
            <w:pStyle w:val="Obsah1"/>
            <w:tabs>
              <w:tab w:val="right" w:leader="dot" w:pos="9628"/>
            </w:tabs>
            <w:rPr>
              <w:rFonts w:asciiTheme="minorHAnsi" w:eastAsiaTheme="minorEastAsia" w:hAnsiTheme="minorHAnsi" w:cstheme="minorBidi"/>
              <w:noProof/>
              <w:sz w:val="22"/>
              <w:szCs w:val="22"/>
              <w:lang w:eastAsia="cs-CZ"/>
            </w:rPr>
          </w:pPr>
          <w:hyperlink w:anchor="_Toc134599256" w:history="1">
            <w:r w:rsidRPr="000E05A5">
              <w:rPr>
                <w:rStyle w:val="Hypertextovodkaz"/>
                <w:noProof/>
              </w:rPr>
              <w:t>Článek 2 Způsob placení sjednané ceny</w:t>
            </w:r>
            <w:r>
              <w:rPr>
                <w:noProof/>
                <w:webHidden/>
              </w:rPr>
              <w:tab/>
            </w:r>
            <w:r>
              <w:rPr>
                <w:noProof/>
                <w:webHidden/>
              </w:rPr>
              <w:fldChar w:fldCharType="begin"/>
            </w:r>
            <w:r>
              <w:rPr>
                <w:noProof/>
                <w:webHidden/>
              </w:rPr>
              <w:instrText xml:space="preserve"> PAGEREF _Toc134599256 \h </w:instrText>
            </w:r>
            <w:r>
              <w:rPr>
                <w:noProof/>
                <w:webHidden/>
              </w:rPr>
            </w:r>
            <w:r>
              <w:rPr>
                <w:noProof/>
                <w:webHidden/>
              </w:rPr>
              <w:fldChar w:fldCharType="separate"/>
            </w:r>
            <w:r>
              <w:rPr>
                <w:noProof/>
                <w:webHidden/>
              </w:rPr>
              <w:t>2</w:t>
            </w:r>
            <w:r>
              <w:rPr>
                <w:noProof/>
                <w:webHidden/>
              </w:rPr>
              <w:fldChar w:fldCharType="end"/>
            </w:r>
          </w:hyperlink>
        </w:p>
        <w:p w14:paraId="79F4E906" w14:textId="77777777" w:rsidR="0051165F" w:rsidRDefault="0051165F">
          <w:pPr>
            <w:pStyle w:val="Obsah1"/>
            <w:tabs>
              <w:tab w:val="right" w:leader="dot" w:pos="9628"/>
            </w:tabs>
            <w:rPr>
              <w:rFonts w:asciiTheme="minorHAnsi" w:eastAsiaTheme="minorEastAsia" w:hAnsiTheme="minorHAnsi" w:cstheme="minorBidi"/>
              <w:noProof/>
              <w:sz w:val="22"/>
              <w:szCs w:val="22"/>
              <w:lang w:eastAsia="cs-CZ"/>
            </w:rPr>
          </w:pPr>
          <w:hyperlink w:anchor="_Toc134599257" w:history="1">
            <w:r w:rsidRPr="000E05A5">
              <w:rPr>
                <w:rStyle w:val="Hypertextovodkaz"/>
                <w:noProof/>
              </w:rPr>
              <w:t>Článek 3 Způsob prokazování zaplacení sjednané ceny</w:t>
            </w:r>
            <w:r>
              <w:rPr>
                <w:noProof/>
                <w:webHidden/>
              </w:rPr>
              <w:tab/>
            </w:r>
            <w:r>
              <w:rPr>
                <w:noProof/>
                <w:webHidden/>
              </w:rPr>
              <w:fldChar w:fldCharType="begin"/>
            </w:r>
            <w:r>
              <w:rPr>
                <w:noProof/>
                <w:webHidden/>
              </w:rPr>
              <w:instrText xml:space="preserve"> PAGEREF _Toc134599257 \h </w:instrText>
            </w:r>
            <w:r>
              <w:rPr>
                <w:noProof/>
                <w:webHidden/>
              </w:rPr>
            </w:r>
            <w:r>
              <w:rPr>
                <w:noProof/>
                <w:webHidden/>
              </w:rPr>
              <w:fldChar w:fldCharType="separate"/>
            </w:r>
            <w:r>
              <w:rPr>
                <w:noProof/>
                <w:webHidden/>
              </w:rPr>
              <w:t>2</w:t>
            </w:r>
            <w:r>
              <w:rPr>
                <w:noProof/>
                <w:webHidden/>
              </w:rPr>
              <w:fldChar w:fldCharType="end"/>
            </w:r>
          </w:hyperlink>
        </w:p>
        <w:p w14:paraId="439C72F5" w14:textId="77777777" w:rsidR="0051165F" w:rsidRDefault="0051165F">
          <w:pPr>
            <w:pStyle w:val="Obsah1"/>
            <w:tabs>
              <w:tab w:val="right" w:leader="dot" w:pos="9628"/>
            </w:tabs>
            <w:rPr>
              <w:rFonts w:asciiTheme="minorHAnsi" w:eastAsiaTheme="minorEastAsia" w:hAnsiTheme="minorHAnsi" w:cstheme="minorBidi"/>
              <w:noProof/>
              <w:sz w:val="22"/>
              <w:szCs w:val="22"/>
              <w:lang w:eastAsia="cs-CZ"/>
            </w:rPr>
          </w:pPr>
          <w:hyperlink w:anchor="_Toc134599258" w:history="1">
            <w:r w:rsidRPr="000E05A5">
              <w:rPr>
                <w:rStyle w:val="Hypertextovodkaz"/>
                <w:noProof/>
              </w:rPr>
              <w:t>Článek 4 Zrušovací ustanovení</w:t>
            </w:r>
            <w:r>
              <w:rPr>
                <w:noProof/>
                <w:webHidden/>
              </w:rPr>
              <w:tab/>
            </w:r>
            <w:r>
              <w:rPr>
                <w:noProof/>
                <w:webHidden/>
              </w:rPr>
              <w:fldChar w:fldCharType="begin"/>
            </w:r>
            <w:r>
              <w:rPr>
                <w:noProof/>
                <w:webHidden/>
              </w:rPr>
              <w:instrText xml:space="preserve"> PAGEREF _Toc134599258 \h </w:instrText>
            </w:r>
            <w:r>
              <w:rPr>
                <w:noProof/>
                <w:webHidden/>
              </w:rPr>
            </w:r>
            <w:r>
              <w:rPr>
                <w:noProof/>
                <w:webHidden/>
              </w:rPr>
              <w:fldChar w:fldCharType="separate"/>
            </w:r>
            <w:r>
              <w:rPr>
                <w:noProof/>
                <w:webHidden/>
              </w:rPr>
              <w:t>3</w:t>
            </w:r>
            <w:r>
              <w:rPr>
                <w:noProof/>
                <w:webHidden/>
              </w:rPr>
              <w:fldChar w:fldCharType="end"/>
            </w:r>
          </w:hyperlink>
        </w:p>
        <w:p w14:paraId="63F2EA82" w14:textId="77777777" w:rsidR="0051165F" w:rsidRDefault="0051165F">
          <w:pPr>
            <w:pStyle w:val="Obsah1"/>
            <w:tabs>
              <w:tab w:val="right" w:leader="dot" w:pos="9628"/>
            </w:tabs>
            <w:rPr>
              <w:rFonts w:asciiTheme="minorHAnsi" w:eastAsiaTheme="minorEastAsia" w:hAnsiTheme="minorHAnsi" w:cstheme="minorBidi"/>
              <w:noProof/>
              <w:sz w:val="22"/>
              <w:szCs w:val="22"/>
              <w:lang w:eastAsia="cs-CZ"/>
            </w:rPr>
          </w:pPr>
          <w:hyperlink w:anchor="_Toc134599259" w:history="1">
            <w:r w:rsidRPr="000E05A5">
              <w:rPr>
                <w:rStyle w:val="Hypertextovodkaz"/>
                <w:noProof/>
              </w:rPr>
              <w:t>Článek 5 Účinnost</w:t>
            </w:r>
            <w:r>
              <w:rPr>
                <w:noProof/>
                <w:webHidden/>
              </w:rPr>
              <w:tab/>
            </w:r>
            <w:r>
              <w:rPr>
                <w:noProof/>
                <w:webHidden/>
              </w:rPr>
              <w:fldChar w:fldCharType="begin"/>
            </w:r>
            <w:r>
              <w:rPr>
                <w:noProof/>
                <w:webHidden/>
              </w:rPr>
              <w:instrText xml:space="preserve"> PAGEREF _Toc134599259 \h </w:instrText>
            </w:r>
            <w:r>
              <w:rPr>
                <w:noProof/>
                <w:webHidden/>
              </w:rPr>
            </w:r>
            <w:r>
              <w:rPr>
                <w:noProof/>
                <w:webHidden/>
              </w:rPr>
              <w:fldChar w:fldCharType="separate"/>
            </w:r>
            <w:r>
              <w:rPr>
                <w:noProof/>
                <w:webHidden/>
              </w:rPr>
              <w:t>3</w:t>
            </w:r>
            <w:r>
              <w:rPr>
                <w:noProof/>
                <w:webHidden/>
              </w:rPr>
              <w:fldChar w:fldCharType="end"/>
            </w:r>
          </w:hyperlink>
        </w:p>
        <w:p w14:paraId="791B5E55" w14:textId="77777777" w:rsidR="00817D0E" w:rsidRDefault="00CC2787" w:rsidP="00525EEA">
          <w:pPr>
            <w:pStyle w:val="Obsah2"/>
            <w:tabs>
              <w:tab w:val="clear" w:pos="9355"/>
              <w:tab w:val="right" w:leader="dot" w:pos="9638"/>
            </w:tabs>
            <w:ind w:left="0"/>
          </w:pPr>
          <w:r w:rsidRPr="005724DD">
            <w:rPr>
              <w:rStyle w:val="IndexLink"/>
              <w:rFonts w:ascii="Times New Roman" w:hAnsi="Times New Roman" w:cs="Times New Roman"/>
              <w:sz w:val="24"/>
              <w:szCs w:val="24"/>
            </w:rPr>
            <w:fldChar w:fldCharType="end"/>
          </w:r>
        </w:p>
      </w:sdtContent>
    </w:sdt>
    <w:p w14:paraId="29FECC4E" w14:textId="77777777" w:rsidR="00817D0E" w:rsidRPr="00954E88" w:rsidRDefault="00CC2787" w:rsidP="00954E88">
      <w:pPr>
        <w:spacing w:after="0"/>
        <w:rPr>
          <w:rFonts w:ascii="Times New Roman" w:hAnsi="Times New Roman"/>
          <w:b/>
          <w:sz w:val="24"/>
          <w:szCs w:val="24"/>
          <w:lang w:eastAsia="cs-CZ"/>
        </w:rPr>
      </w:pPr>
      <w:r w:rsidRPr="00954E88">
        <w:rPr>
          <w:rFonts w:ascii="Times New Roman" w:hAnsi="Times New Roman"/>
          <w:b/>
          <w:sz w:val="24"/>
          <w:szCs w:val="24"/>
          <w:lang w:eastAsia="cs-CZ"/>
        </w:rPr>
        <w:t>Přílohy</w:t>
      </w:r>
      <w:r w:rsidR="00954E88" w:rsidRPr="00954E88">
        <w:rPr>
          <w:rFonts w:ascii="Times New Roman" w:hAnsi="Times New Roman"/>
          <w:b/>
          <w:sz w:val="24"/>
          <w:szCs w:val="24"/>
          <w:lang w:eastAsia="cs-CZ"/>
        </w:rPr>
        <w:t>:</w:t>
      </w:r>
    </w:p>
    <w:p w14:paraId="2EF095B1"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1 – Vymezení parkovacích stání „bez omezení“</w:t>
      </w:r>
    </w:p>
    <w:p w14:paraId="5EAB7A78"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Příloha č. 2 – Vymezení parkovacích stání „pro rezidenty </w:t>
      </w:r>
      <w:bookmarkStart w:id="1" w:name="_Hlk115696988"/>
      <w:r w:rsidRPr="00954E88">
        <w:rPr>
          <w:rFonts w:ascii="Times New Roman" w:hAnsi="Times New Roman"/>
          <w:sz w:val="24"/>
          <w:szCs w:val="24"/>
          <w:lang w:eastAsia="cs-CZ"/>
        </w:rPr>
        <w:t>a abonenty</w:t>
      </w:r>
      <w:bookmarkEnd w:id="1"/>
      <w:r w:rsidRPr="00954E88">
        <w:rPr>
          <w:rFonts w:ascii="Times New Roman" w:hAnsi="Times New Roman"/>
          <w:sz w:val="24"/>
          <w:szCs w:val="24"/>
          <w:lang w:eastAsia="cs-CZ"/>
        </w:rPr>
        <w:t>“</w:t>
      </w:r>
    </w:p>
    <w:p w14:paraId="73863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3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1 </w:t>
      </w:r>
    </w:p>
    <w:p w14:paraId="0035B5E0"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(Národní třída)</w:t>
      </w:r>
    </w:p>
    <w:p w14:paraId="278EF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4 -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2 </w:t>
      </w:r>
    </w:p>
    <w:p w14:paraId="33E35940" w14:textId="77777777" w:rsidR="00817D0E" w:rsidRPr="00954E88" w:rsidRDefault="00CC2787" w:rsidP="00525EEA">
      <w:pPr>
        <w:tabs>
          <w:tab w:val="left" w:pos="3465"/>
        </w:tabs>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(nám. Osvobození) </w:t>
      </w:r>
      <w:r w:rsidR="00525EEA">
        <w:rPr>
          <w:rFonts w:ascii="Times New Roman" w:hAnsi="Times New Roman"/>
          <w:sz w:val="24"/>
          <w:szCs w:val="24"/>
          <w:lang w:eastAsia="cs-CZ"/>
        </w:rPr>
        <w:tab/>
      </w:r>
    </w:p>
    <w:p w14:paraId="33E3BF0C"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5 -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3 (Velkomoravská) </w:t>
      </w:r>
    </w:p>
    <w:p w14:paraId="4324FE2F"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6 -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4 (Sv. Čecha) </w:t>
      </w:r>
    </w:p>
    <w:p w14:paraId="7D382E35" w14:textId="77777777" w:rsidR="00817D0E"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w:t>
      </w:r>
      <w:r w:rsidR="005724DD">
        <w:rPr>
          <w:rFonts w:ascii="Times New Roman" w:hAnsi="Times New Roman"/>
          <w:sz w:val="24"/>
          <w:szCs w:val="24"/>
          <w:lang w:eastAsia="cs-CZ"/>
        </w:rPr>
        <w:t xml:space="preserve"> </w:t>
      </w:r>
      <w:r w:rsidRPr="00954E88">
        <w:rPr>
          <w:rFonts w:ascii="Times New Roman" w:hAnsi="Times New Roman"/>
          <w:sz w:val="24"/>
          <w:szCs w:val="24"/>
          <w:lang w:eastAsia="cs-CZ"/>
        </w:rPr>
        <w:t>7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a abonenty“ – Lokalita č.5 (nám. 17.listopadu)</w:t>
      </w:r>
    </w:p>
    <w:p w14:paraId="6F519EFD" w14:textId="77777777" w:rsidR="0051165F" w:rsidRDefault="0051165F" w:rsidP="00954E88">
      <w:pPr>
        <w:spacing w:after="0" w:line="240" w:lineRule="auto"/>
        <w:rPr>
          <w:rFonts w:ascii="Times New Roman" w:hAnsi="Times New Roman"/>
          <w:sz w:val="24"/>
          <w:szCs w:val="24"/>
          <w:lang w:eastAsia="cs-CZ"/>
        </w:rPr>
      </w:pPr>
    </w:p>
    <w:p w14:paraId="294D33F1" w14:textId="77777777" w:rsidR="0051165F" w:rsidRDefault="0051165F" w:rsidP="00954E88">
      <w:pPr>
        <w:spacing w:after="0" w:line="240" w:lineRule="auto"/>
        <w:rPr>
          <w:rFonts w:ascii="Times New Roman" w:hAnsi="Times New Roman"/>
          <w:sz w:val="24"/>
          <w:szCs w:val="24"/>
          <w:lang w:eastAsia="cs-CZ"/>
        </w:rPr>
      </w:pPr>
    </w:p>
    <w:p w14:paraId="11CE6AE9" w14:textId="77777777" w:rsidR="0051165F" w:rsidRDefault="0051165F" w:rsidP="00954E88">
      <w:pPr>
        <w:spacing w:after="0" w:line="240" w:lineRule="auto"/>
        <w:rPr>
          <w:rFonts w:ascii="Times New Roman" w:hAnsi="Times New Roman"/>
          <w:sz w:val="24"/>
          <w:szCs w:val="24"/>
          <w:lang w:eastAsia="cs-CZ"/>
        </w:rPr>
      </w:pPr>
    </w:p>
    <w:p w14:paraId="6FF2F4AE" w14:textId="77777777" w:rsidR="00435901" w:rsidRDefault="00435901" w:rsidP="00954E88">
      <w:pPr>
        <w:spacing w:after="0" w:line="240" w:lineRule="auto"/>
        <w:rPr>
          <w:rFonts w:ascii="Times New Roman" w:hAnsi="Times New Roman"/>
          <w:sz w:val="24"/>
          <w:szCs w:val="24"/>
          <w:lang w:eastAsia="cs-CZ"/>
        </w:rPr>
      </w:pPr>
    </w:p>
    <w:p w14:paraId="136841E1" w14:textId="77777777" w:rsidR="00435901" w:rsidRDefault="00435901" w:rsidP="00954E88">
      <w:pPr>
        <w:spacing w:after="0" w:line="240" w:lineRule="auto"/>
        <w:rPr>
          <w:rFonts w:ascii="Times New Roman" w:hAnsi="Times New Roman"/>
          <w:sz w:val="24"/>
          <w:szCs w:val="24"/>
          <w:lang w:eastAsia="cs-CZ"/>
        </w:rPr>
      </w:pPr>
    </w:p>
    <w:p w14:paraId="36E835A0" w14:textId="77777777" w:rsidR="0051165F" w:rsidRDefault="0051165F" w:rsidP="00954E88">
      <w:pPr>
        <w:spacing w:after="0" w:line="240" w:lineRule="auto"/>
        <w:rPr>
          <w:rFonts w:ascii="Times New Roman" w:hAnsi="Times New Roman"/>
          <w:sz w:val="24"/>
          <w:szCs w:val="24"/>
          <w:lang w:eastAsia="cs-CZ"/>
        </w:rPr>
      </w:pPr>
    </w:p>
    <w:p w14:paraId="055E11D2" w14:textId="77777777" w:rsidR="0051165F" w:rsidRPr="00954E88" w:rsidRDefault="0051165F" w:rsidP="00954E88">
      <w:pPr>
        <w:spacing w:after="0" w:line="240" w:lineRule="auto"/>
        <w:rPr>
          <w:rFonts w:ascii="Times New Roman" w:hAnsi="Times New Roman"/>
          <w:sz w:val="24"/>
          <w:szCs w:val="24"/>
          <w:lang w:eastAsia="cs-CZ"/>
        </w:rPr>
      </w:pPr>
    </w:p>
    <w:p w14:paraId="04DE5ED7" w14:textId="6A46FDEA" w:rsidR="00817D0E" w:rsidRPr="00954E88" w:rsidRDefault="00CC2787">
      <w:pPr>
        <w:spacing w:after="0" w:line="240" w:lineRule="auto"/>
        <w:jc w:val="both"/>
        <w:rPr>
          <w:rFonts w:ascii="Times New Roman" w:eastAsia="Times New Roman" w:hAnsi="Times New Roman"/>
          <w:iCs/>
          <w:sz w:val="24"/>
          <w:szCs w:val="24"/>
          <w:lang w:eastAsia="cs-CZ"/>
        </w:rPr>
      </w:pPr>
      <w:r w:rsidRPr="00954E88">
        <w:rPr>
          <w:rFonts w:ascii="Times New Roman" w:eastAsia="Times New Roman" w:hAnsi="Times New Roman"/>
          <w:iCs/>
          <w:sz w:val="24"/>
          <w:szCs w:val="24"/>
          <w:lang w:eastAsia="cs-CZ"/>
        </w:rPr>
        <w:lastRenderedPageBreak/>
        <w:t xml:space="preserve">Rada města Hodonína se na své </w:t>
      </w:r>
      <w:r w:rsidRPr="00701D53">
        <w:rPr>
          <w:rFonts w:ascii="Times New Roman" w:eastAsia="Times New Roman" w:hAnsi="Times New Roman"/>
          <w:iCs/>
          <w:sz w:val="24"/>
          <w:szCs w:val="24"/>
          <w:lang w:eastAsia="cs-CZ"/>
        </w:rPr>
        <w:t xml:space="preserve">schůzi dne </w:t>
      </w:r>
      <w:r w:rsidR="00525EEA" w:rsidRPr="00701D53">
        <w:rPr>
          <w:rFonts w:ascii="Times New Roman" w:eastAsia="Times New Roman" w:hAnsi="Times New Roman"/>
          <w:iCs/>
          <w:sz w:val="24"/>
          <w:szCs w:val="24"/>
          <w:lang w:eastAsia="cs-CZ"/>
        </w:rPr>
        <w:t>2</w:t>
      </w:r>
      <w:r w:rsidR="008A1667" w:rsidRPr="00701D53">
        <w:rPr>
          <w:rFonts w:ascii="Times New Roman" w:eastAsia="Times New Roman" w:hAnsi="Times New Roman"/>
          <w:iCs/>
          <w:sz w:val="24"/>
          <w:szCs w:val="24"/>
          <w:lang w:eastAsia="cs-CZ"/>
        </w:rPr>
        <w:t>1</w:t>
      </w:r>
      <w:r w:rsidR="00525EEA" w:rsidRPr="00701D53">
        <w:rPr>
          <w:rFonts w:ascii="Times New Roman" w:eastAsia="Times New Roman" w:hAnsi="Times New Roman"/>
          <w:iCs/>
          <w:sz w:val="24"/>
          <w:szCs w:val="24"/>
          <w:lang w:eastAsia="cs-CZ"/>
        </w:rPr>
        <w:t>.</w:t>
      </w:r>
      <w:r w:rsidR="008A1667" w:rsidRPr="00701D53">
        <w:rPr>
          <w:rFonts w:ascii="Times New Roman" w:eastAsia="Times New Roman" w:hAnsi="Times New Roman"/>
          <w:iCs/>
          <w:sz w:val="24"/>
          <w:szCs w:val="24"/>
          <w:lang w:eastAsia="cs-CZ"/>
        </w:rPr>
        <w:t>10</w:t>
      </w:r>
      <w:r w:rsidRPr="00701D53">
        <w:rPr>
          <w:rFonts w:ascii="Times New Roman" w:eastAsia="Times New Roman" w:hAnsi="Times New Roman"/>
          <w:iCs/>
          <w:sz w:val="24"/>
          <w:szCs w:val="24"/>
          <w:lang w:eastAsia="cs-CZ"/>
        </w:rPr>
        <w:t>.202</w:t>
      </w:r>
      <w:r w:rsidR="008A1667" w:rsidRPr="00701D53">
        <w:rPr>
          <w:rFonts w:ascii="Times New Roman" w:eastAsia="Times New Roman" w:hAnsi="Times New Roman"/>
          <w:iCs/>
          <w:sz w:val="24"/>
          <w:szCs w:val="24"/>
          <w:lang w:eastAsia="cs-CZ"/>
        </w:rPr>
        <w:t>5</w:t>
      </w:r>
      <w:r w:rsidRPr="00701D53">
        <w:rPr>
          <w:rFonts w:ascii="Times New Roman" w:eastAsia="Times New Roman" w:hAnsi="Times New Roman"/>
          <w:iCs/>
          <w:sz w:val="24"/>
          <w:szCs w:val="24"/>
          <w:lang w:eastAsia="cs-CZ"/>
        </w:rPr>
        <w:t>, us</w:t>
      </w:r>
      <w:r w:rsidRPr="008C6512">
        <w:rPr>
          <w:rFonts w:ascii="Times New Roman" w:eastAsia="Times New Roman" w:hAnsi="Times New Roman"/>
          <w:iCs/>
          <w:sz w:val="24"/>
          <w:szCs w:val="24"/>
          <w:lang w:eastAsia="cs-CZ"/>
        </w:rPr>
        <w:t>nesla</w:t>
      </w:r>
      <w:r w:rsidRPr="00954E88">
        <w:rPr>
          <w:rFonts w:ascii="Times New Roman" w:eastAsia="Times New Roman" w:hAnsi="Times New Roman"/>
          <w:iCs/>
          <w:sz w:val="24"/>
          <w:szCs w:val="24"/>
          <w:lang w:eastAsia="cs-CZ"/>
        </w:rPr>
        <w:t xml:space="preserve"> vydat na základě § 23 odst. 1 písm. a) a c) zákona č. 13/1997 Sb., o pozemních komunikacích, ve znění pozdějších předpisů, a v souladu s § 11 odst. 1 a § 102 odst. 2 písm. d) zákona č. 128/2000 Sb., o obcích (obecní zřízení), ve znění pozdějších předpisů toto nařízení:</w:t>
      </w:r>
    </w:p>
    <w:p w14:paraId="61E8FE66" w14:textId="77777777" w:rsidR="00817D0E" w:rsidRDefault="00CC2787">
      <w:pPr>
        <w:pStyle w:val="Nadpis1"/>
      </w:pPr>
      <w:bookmarkStart w:id="2" w:name="__RefHeading___Toc453748540"/>
      <w:bookmarkStart w:id="3" w:name="_Toc134599255"/>
      <w:r>
        <w:t>Článek 1</w:t>
      </w:r>
      <w:r>
        <w:br/>
        <w:t>Vymezení oblastí města</w:t>
      </w:r>
      <w:bookmarkEnd w:id="2"/>
      <w:bookmarkEnd w:id="3"/>
    </w:p>
    <w:p w14:paraId="427473E9" w14:textId="77777777" w:rsidR="00817D0E" w:rsidRDefault="00CC2787">
      <w:pPr>
        <w:numPr>
          <w:ilvl w:val="0"/>
          <w:numId w:val="5"/>
        </w:numPr>
        <w:spacing w:after="280" w:line="240" w:lineRule="auto"/>
        <w:jc w:val="both"/>
      </w:pPr>
      <w:r>
        <w:rPr>
          <w:rFonts w:ascii="Times New Roman" w:eastAsia="Times New Roman" w:hAnsi="Times New Roman"/>
          <w:sz w:val="24"/>
          <w:szCs w:val="24"/>
          <w:lang w:eastAsia="cs-CZ"/>
        </w:rPr>
        <w:t>Oblasti města, ve kterých lze místní komunikace nebo jejich určené úseky užít jen za cenu sjednanou v souladu s cenovými předpisy</w:t>
      </w:r>
      <w:r>
        <w:rPr>
          <w:rFonts w:ascii="Times New Roman" w:eastAsia="Times New Roman" w:hAnsi="Times New Roman"/>
          <w:sz w:val="24"/>
          <w:szCs w:val="24"/>
          <w:vertAlign w:val="superscript"/>
          <w:lang w:eastAsia="cs-CZ"/>
        </w:rPr>
        <w:t>1)</w:t>
      </w:r>
      <w:r>
        <w:rPr>
          <w:rFonts w:ascii="Times New Roman" w:eastAsia="Times New Roman" w:hAnsi="Times New Roman"/>
          <w:sz w:val="24"/>
          <w:szCs w:val="24"/>
          <w:lang w:eastAsia="cs-CZ"/>
        </w:rPr>
        <w:t xml:space="preserve">: </w:t>
      </w:r>
    </w:p>
    <w:p w14:paraId="088F77DB" w14:textId="77777777" w:rsidR="00817D0E" w:rsidRDefault="00CC2787">
      <w:pPr>
        <w:numPr>
          <w:ilvl w:val="1"/>
          <w:numId w:val="2"/>
        </w:numPr>
        <w:spacing w:line="240" w:lineRule="auto"/>
        <w:jc w:val="both"/>
      </w:pPr>
      <w:r>
        <w:rPr>
          <w:rFonts w:ascii="Times New Roman" w:eastAsia="Times New Roman" w:hAnsi="Times New Roman"/>
          <w:sz w:val="24"/>
          <w:szCs w:val="24"/>
          <w:lang w:eastAsia="cs-CZ"/>
        </w:rPr>
        <w:t xml:space="preserve"> k stání silničního motorového vozidla ve městě na dobu časově omezenou, nejvýše však na 24 hodin, jsou vymezeny v příloze č. 1 k tomuto nařízení,</w:t>
      </w:r>
    </w:p>
    <w:p w14:paraId="02F5C79B" w14:textId="77777777" w:rsidR="00817D0E" w:rsidRDefault="00CC2787">
      <w:pPr>
        <w:numPr>
          <w:ilvl w:val="1"/>
          <w:numId w:val="2"/>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bookmarkStart w:id="4" w:name="_Hlk115698171"/>
      <w:r>
        <w:rPr>
          <w:rFonts w:ascii="Times New Roman" w:eastAsia="Times New Roman" w:hAnsi="Times New Roman"/>
          <w:sz w:val="24"/>
          <w:szCs w:val="24"/>
          <w:lang w:eastAsia="cs-CZ"/>
        </w:rPr>
        <w:t>k stání silničního motorového vozidla provozovaného právnickou nebo fyzickou osobou za účelem podnikání podle zvláštního právního předpisu</w:t>
      </w:r>
      <w:r>
        <w:rPr>
          <w:rFonts w:ascii="Times New Roman" w:eastAsia="Times New Roman" w:hAnsi="Times New Roman"/>
          <w:sz w:val="24"/>
          <w:szCs w:val="24"/>
          <w:vertAlign w:val="superscript"/>
          <w:lang w:eastAsia="cs-CZ"/>
        </w:rPr>
        <w:t>2)</w:t>
      </w:r>
      <w:r>
        <w:rPr>
          <w:rFonts w:ascii="Times New Roman" w:eastAsia="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jsou vymezeny v příloze č. 2, 3, 4, 5, 6 a 7 k tomuto nařízení,</w:t>
      </w:r>
      <w:bookmarkEnd w:id="4"/>
    </w:p>
    <w:p w14:paraId="29F73DE2" w14:textId="77777777" w:rsidR="00817D0E" w:rsidRDefault="00CC2787">
      <w:pPr>
        <w:pStyle w:val="Bezmezer"/>
        <w:numPr>
          <w:ilvl w:val="0"/>
          <w:numId w:val="5"/>
        </w:numPr>
        <w:jc w:val="both"/>
      </w:pPr>
      <w:r>
        <w:rPr>
          <w:rFonts w:ascii="Times New Roman" w:hAnsi="Times New Roman"/>
          <w:sz w:val="24"/>
          <w:szCs w:val="24"/>
          <w:lang w:eastAsia="cs-CZ"/>
        </w:rPr>
        <w:t xml:space="preserve">Smíšená zóna – jako smíšená zóna jsou v přílohách č. </w:t>
      </w:r>
      <w:proofErr w:type="gramStart"/>
      <w:r>
        <w:rPr>
          <w:rFonts w:ascii="Times New Roman" w:hAnsi="Times New Roman"/>
          <w:sz w:val="24"/>
          <w:szCs w:val="24"/>
          <w:lang w:eastAsia="cs-CZ"/>
        </w:rPr>
        <w:t>1 – 6</w:t>
      </w:r>
      <w:proofErr w:type="gramEnd"/>
      <w:r>
        <w:rPr>
          <w:rFonts w:ascii="Times New Roman" w:hAnsi="Times New Roman"/>
          <w:sz w:val="24"/>
          <w:szCs w:val="24"/>
          <w:lang w:eastAsia="cs-CZ"/>
        </w:rPr>
        <w:t xml:space="preserve"> tohoto nařízení vymezeny oblasti parkovacích stání určených k parkování silničních motorových vozidel po zaplacení sjednané ceny (viz článek 2 tohoto nařízení) v provozních dobách uvedených v příloze č. 1 tohoto nařízení. Mimo provozní dobu uvedenou v příloze č. 1 tohoto nařízení, je povoleno ve smíšených zónách stát se silničním motorovým vozidlem bez omezení.</w:t>
      </w:r>
    </w:p>
    <w:p w14:paraId="0D0DBFE7"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Místní komunikace nebo jejich určené úseky vymezené v odst. 1 tohoto článku jsou označeny příslušnou dopravní značkou dle příslušných právních předpisů</w:t>
      </w:r>
      <w:r>
        <w:rPr>
          <w:rFonts w:ascii="Times New Roman" w:eastAsia="Times New Roman" w:hAnsi="Times New Roman"/>
          <w:sz w:val="24"/>
          <w:szCs w:val="24"/>
          <w:vertAlign w:val="superscript"/>
          <w:lang w:eastAsia="cs-CZ"/>
        </w:rPr>
        <w:t>3)</w:t>
      </w:r>
      <w:r>
        <w:rPr>
          <w:rFonts w:ascii="Times New Roman" w:eastAsia="Times New Roman" w:hAnsi="Times New Roman"/>
          <w:sz w:val="24"/>
          <w:szCs w:val="24"/>
          <w:lang w:eastAsia="cs-CZ"/>
        </w:rPr>
        <w:t>.</w:t>
      </w:r>
    </w:p>
    <w:p w14:paraId="6387BF42"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Vymezené parkovací stání se nevztahuje na místa vyznačená jako nástupní plocha pro požární techniku.</w:t>
      </w:r>
    </w:p>
    <w:p w14:paraId="69C1259C" w14:textId="77777777" w:rsidR="00817D0E" w:rsidRDefault="00CC2787">
      <w:pPr>
        <w:pStyle w:val="Nadpis1"/>
      </w:pPr>
      <w:bookmarkStart w:id="5" w:name="_Toc134599256"/>
      <w:r>
        <w:t>Článek 2</w:t>
      </w:r>
      <w:r>
        <w:br/>
        <w:t>Způsob placení sjednané ceny</w:t>
      </w:r>
      <w:bookmarkEnd w:id="5"/>
    </w:p>
    <w:p w14:paraId="31CCBB52" w14:textId="77777777" w:rsidR="00817D0E" w:rsidRDefault="00CC2787">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Sjednaná cena se platí:</w:t>
      </w:r>
    </w:p>
    <w:p w14:paraId="163B16FA" w14:textId="77777777" w:rsidR="00817D0E" w:rsidRPr="008A1667" w:rsidRDefault="00CC2787">
      <w:pPr>
        <w:numPr>
          <w:ilvl w:val="0"/>
          <w:numId w:val="3"/>
        </w:numPr>
        <w:spacing w:after="0" w:line="240" w:lineRule="auto"/>
        <w:jc w:val="both"/>
      </w:pPr>
      <w:r>
        <w:rPr>
          <w:rFonts w:ascii="Times New Roman" w:eastAsia="Times New Roman" w:hAnsi="Times New Roman"/>
          <w:sz w:val="24"/>
          <w:szCs w:val="24"/>
          <w:lang w:eastAsia="cs-CZ"/>
        </w:rPr>
        <w:t>zakoupením parkovacího lístku v parkovacím automatu,</w:t>
      </w:r>
    </w:p>
    <w:p w14:paraId="3AED22EB" w14:textId="77777777" w:rsidR="008A1667" w:rsidRDefault="008A1667" w:rsidP="008A1667">
      <w:pPr>
        <w:spacing w:after="0" w:line="240" w:lineRule="auto"/>
        <w:ind w:left="720"/>
        <w:jc w:val="both"/>
      </w:pPr>
    </w:p>
    <w:p w14:paraId="73ED34A8" w14:textId="77777777"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zakoupením parkovací karty, kterou vydává Městský úřad Hodonín </w:t>
      </w:r>
    </w:p>
    <w:p w14:paraId="6E0A07F1" w14:textId="78102145"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bezhotovostní elektronickou platbou (odesláním krátké textové zprávy v určeném tvaru z mobilního telefonu, prostřednictvím mobilní aplikace)</w:t>
      </w:r>
    </w:p>
    <w:p w14:paraId="34325C05" w14:textId="241463FA" w:rsidR="001F4F13" w:rsidRPr="008C6512" w:rsidRDefault="001F4F13" w:rsidP="001F4F13">
      <w:pPr>
        <w:numPr>
          <w:ilvl w:val="0"/>
          <w:numId w:val="3"/>
        </w:numPr>
        <w:spacing w:line="240" w:lineRule="auto"/>
        <w:jc w:val="both"/>
        <w:rPr>
          <w:rFonts w:ascii="Times New Roman" w:eastAsia="Times New Roman" w:hAnsi="Times New Roman"/>
          <w:sz w:val="24"/>
          <w:szCs w:val="24"/>
          <w:lang w:eastAsia="cs-CZ"/>
        </w:rPr>
      </w:pPr>
      <w:r w:rsidRPr="008C6512">
        <w:rPr>
          <w:rFonts w:ascii="Times New Roman" w:eastAsia="Times New Roman" w:hAnsi="Times New Roman"/>
          <w:sz w:val="24"/>
          <w:szCs w:val="24"/>
          <w:lang w:eastAsia="cs-CZ"/>
        </w:rPr>
        <w:t xml:space="preserve">bezhotovostní elektronickou platbou (přes on-line </w:t>
      </w:r>
      <w:proofErr w:type="gramStart"/>
      <w:r w:rsidRPr="008C6512">
        <w:rPr>
          <w:rFonts w:ascii="Times New Roman" w:eastAsia="Times New Roman" w:hAnsi="Times New Roman"/>
          <w:sz w:val="24"/>
          <w:szCs w:val="24"/>
          <w:lang w:eastAsia="cs-CZ"/>
        </w:rPr>
        <w:t>nástroj - virtuální</w:t>
      </w:r>
      <w:proofErr w:type="gramEnd"/>
      <w:r w:rsidRPr="008C6512">
        <w:rPr>
          <w:rFonts w:ascii="Times New Roman" w:eastAsia="Times New Roman" w:hAnsi="Times New Roman"/>
          <w:sz w:val="24"/>
          <w:szCs w:val="24"/>
          <w:lang w:eastAsia="cs-CZ"/>
        </w:rPr>
        <w:t xml:space="preserve"> parkovací automat od společnost FT Technologies a.s.)</w:t>
      </w:r>
    </w:p>
    <w:p w14:paraId="11DF8C95" w14:textId="77777777" w:rsidR="00817D0E" w:rsidRDefault="00CC2787">
      <w:pPr>
        <w:numPr>
          <w:ilvl w:val="0"/>
          <w:numId w:val="3"/>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platební kartou</w:t>
      </w:r>
    </w:p>
    <w:p w14:paraId="4820F67D" w14:textId="77777777" w:rsidR="00817D0E" w:rsidRDefault="00CC2787">
      <w:pPr>
        <w:pStyle w:val="Nadpis1"/>
      </w:pPr>
      <w:bookmarkStart w:id="6" w:name="_Toc134599257"/>
      <w:r>
        <w:t>Článek 3</w:t>
      </w:r>
      <w:r>
        <w:br/>
        <w:t>Způsob prokazování zaplacení sjednané ceny</w:t>
      </w:r>
      <w:bookmarkEnd w:id="6"/>
    </w:p>
    <w:p w14:paraId="339CE264" w14:textId="77777777" w:rsidR="00817D0E" w:rsidRPr="002D3830" w:rsidRDefault="00CC2787">
      <w:pPr>
        <w:numPr>
          <w:ilvl w:val="0"/>
          <w:numId w:val="4"/>
        </w:numPr>
        <w:spacing w:after="0" w:line="240" w:lineRule="auto"/>
        <w:jc w:val="both"/>
      </w:pPr>
      <w:r w:rsidRPr="002D3830">
        <w:rPr>
          <w:rFonts w:ascii="Times New Roman" w:eastAsia="Times New Roman" w:hAnsi="Times New Roman"/>
          <w:sz w:val="24"/>
          <w:szCs w:val="24"/>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14:paraId="24A5ED06" w14:textId="77777777" w:rsidR="00817D0E" w:rsidRDefault="00CC2787">
      <w:pPr>
        <w:numPr>
          <w:ilvl w:val="0"/>
          <w:numId w:val="4"/>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U silničních motorových vozidel (např. motocykly, tříkolky), u kterých uvedené viditelné umístění dokladu není možné, je řidič zaparkovaného vozidla povinen doklad uschovat u sebe </w:t>
      </w:r>
      <w:r>
        <w:rPr>
          <w:rFonts w:ascii="Times New Roman" w:eastAsia="Times New Roman" w:hAnsi="Times New Roman"/>
          <w:sz w:val="24"/>
          <w:szCs w:val="24"/>
          <w:lang w:eastAsia="cs-CZ"/>
        </w:rPr>
        <w:lastRenderedPageBreak/>
        <w:t>po celou dobu stání tak, aby v případě kontroly úhrady parkovného oprávněnou osobou mohl bezodkladně prokázat úhradu parkovného.</w:t>
      </w:r>
    </w:p>
    <w:p w14:paraId="0C82B8BA" w14:textId="77777777" w:rsidR="00817D0E" w:rsidRDefault="00CC2787">
      <w:pPr>
        <w:numPr>
          <w:ilvl w:val="0"/>
          <w:numId w:val="4"/>
        </w:numPr>
        <w:spacing w:line="240" w:lineRule="auto"/>
        <w:jc w:val="both"/>
      </w:pPr>
      <w:r>
        <w:rPr>
          <w:rFonts w:ascii="Times New Roman" w:eastAsia="Times New Roman" w:hAnsi="Times New Roman"/>
          <w:sz w:val="24"/>
          <w:szCs w:val="24"/>
          <w:lang w:eastAsia="cs-CZ"/>
        </w:rPr>
        <w:t>V případě platby parkovného bezhotovostní elektronickou platbou je zaplacení sjednané ceny prokazatelné přes elektronický evidenční systém (při platbě není vydán parkovací lístek).</w:t>
      </w:r>
    </w:p>
    <w:p w14:paraId="0DF57E3B" w14:textId="77777777" w:rsidR="00817D0E" w:rsidRDefault="00CC2787">
      <w:pPr>
        <w:numPr>
          <w:ilvl w:val="0"/>
          <w:numId w:val="4"/>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Kontrolu zaplacení sjednané ceny provádí Městská policie Hodonín. Porušení povinností stanovených tímto Nařízením lze postihovat jako přestupek</w:t>
      </w:r>
      <w:r>
        <w:rPr>
          <w:rFonts w:ascii="Times New Roman" w:eastAsia="Times New Roman" w:hAnsi="Times New Roman"/>
          <w:sz w:val="24"/>
          <w:szCs w:val="24"/>
          <w:vertAlign w:val="superscript"/>
          <w:lang w:eastAsia="cs-CZ"/>
        </w:rPr>
        <w:t>4)</w:t>
      </w:r>
    </w:p>
    <w:p w14:paraId="1DF85BED" w14:textId="77777777" w:rsidR="00817D0E" w:rsidRDefault="00CC2787">
      <w:pPr>
        <w:pStyle w:val="Nadpis1"/>
      </w:pPr>
      <w:bookmarkStart w:id="7" w:name="_Toc134599258"/>
      <w:r>
        <w:t>Článek 4</w:t>
      </w:r>
      <w:r>
        <w:br/>
        <w:t>Zrušovací ustanovení</w:t>
      </w:r>
      <w:bookmarkEnd w:id="7"/>
    </w:p>
    <w:p w14:paraId="5BEB594E" w14:textId="77777777" w:rsidR="00817D0E" w:rsidRDefault="00CC2787">
      <w:pPr>
        <w:spacing w:after="0" w:line="240" w:lineRule="auto"/>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6ECDE6BD" w14:textId="421DE1C2" w:rsidR="00817D0E" w:rsidRPr="0006561D" w:rsidRDefault="00CC2787">
      <w:pPr>
        <w:spacing w:after="0" w:line="240" w:lineRule="auto"/>
        <w:jc w:val="both"/>
        <w:rPr>
          <w:rFonts w:ascii="Times New Roman" w:eastAsia="Times New Roman" w:hAnsi="Times New Roman"/>
          <w:b/>
          <w:bCs/>
          <w:color w:val="3F3F3F"/>
          <w:sz w:val="24"/>
          <w:szCs w:val="24"/>
          <w:lang w:eastAsia="cs-CZ"/>
        </w:rPr>
      </w:pPr>
      <w:r w:rsidRPr="008C6512">
        <w:rPr>
          <w:rFonts w:ascii="Times New Roman" w:eastAsia="Times New Roman" w:hAnsi="Times New Roman"/>
          <w:sz w:val="24"/>
          <w:szCs w:val="24"/>
          <w:lang w:eastAsia="cs-CZ"/>
        </w:rPr>
        <w:t xml:space="preserve">Dnem účinnosti tohoto nařízení se ruší Nařízení města </w:t>
      </w:r>
      <w:r w:rsidRPr="00701D53">
        <w:rPr>
          <w:rFonts w:ascii="Times New Roman" w:eastAsia="Times New Roman" w:hAnsi="Times New Roman"/>
          <w:sz w:val="24"/>
          <w:szCs w:val="24"/>
          <w:lang w:eastAsia="cs-CZ"/>
        </w:rPr>
        <w:t xml:space="preserve">Hodonína č. </w:t>
      </w:r>
      <w:r w:rsidR="008A1667" w:rsidRPr="00701D53">
        <w:rPr>
          <w:rFonts w:ascii="Times New Roman" w:eastAsia="Times New Roman" w:hAnsi="Times New Roman"/>
          <w:sz w:val="24"/>
          <w:szCs w:val="24"/>
          <w:lang w:eastAsia="cs-CZ"/>
        </w:rPr>
        <w:t>5</w:t>
      </w:r>
      <w:r w:rsidRPr="00701D53">
        <w:rPr>
          <w:rFonts w:ascii="Times New Roman" w:eastAsia="Times New Roman" w:hAnsi="Times New Roman"/>
          <w:sz w:val="24"/>
          <w:szCs w:val="24"/>
          <w:lang w:eastAsia="cs-CZ"/>
        </w:rPr>
        <w:t>/202</w:t>
      </w:r>
      <w:r w:rsidR="008A1667" w:rsidRPr="00701D53">
        <w:rPr>
          <w:rFonts w:ascii="Times New Roman" w:eastAsia="Times New Roman" w:hAnsi="Times New Roman"/>
          <w:sz w:val="24"/>
          <w:szCs w:val="24"/>
          <w:lang w:eastAsia="cs-CZ"/>
        </w:rPr>
        <w:t>4</w:t>
      </w:r>
      <w:r w:rsidRPr="00701D53">
        <w:rPr>
          <w:rFonts w:ascii="Times New Roman" w:eastAsia="Times New Roman" w:hAnsi="Times New Roman"/>
          <w:sz w:val="24"/>
          <w:szCs w:val="24"/>
          <w:lang w:eastAsia="cs-CZ"/>
        </w:rPr>
        <w:t>,</w:t>
      </w:r>
      <w:r w:rsidRPr="00701D53">
        <w:rPr>
          <w:rFonts w:ascii="Times New Roman" w:eastAsia="Times New Roman" w:hAnsi="Times New Roman"/>
          <w:b/>
          <w:color w:val="000000"/>
          <w:sz w:val="24"/>
          <w:szCs w:val="24"/>
          <w:lang w:eastAsia="cs-CZ"/>
        </w:rPr>
        <w:t xml:space="preserve"> </w:t>
      </w:r>
      <w:r w:rsidRPr="00701D53">
        <w:rPr>
          <w:rFonts w:ascii="Times New Roman" w:eastAsia="Times New Roman" w:hAnsi="Times New Roman"/>
          <w:color w:val="000000"/>
          <w:sz w:val="24"/>
          <w:szCs w:val="24"/>
          <w:lang w:eastAsia="cs-CZ"/>
        </w:rPr>
        <w:t>o placeném</w:t>
      </w:r>
      <w:r w:rsidRPr="008C6512">
        <w:rPr>
          <w:rFonts w:ascii="Times New Roman" w:eastAsia="Times New Roman" w:hAnsi="Times New Roman"/>
          <w:color w:val="000000"/>
          <w:sz w:val="24"/>
          <w:szCs w:val="24"/>
          <w:lang w:eastAsia="cs-CZ"/>
        </w:rPr>
        <w:t xml:space="preserve"> stání</w:t>
      </w:r>
      <w:r w:rsidRPr="0006561D">
        <w:rPr>
          <w:rFonts w:ascii="Times New Roman" w:eastAsia="Times New Roman" w:hAnsi="Times New Roman"/>
          <w:color w:val="000000"/>
          <w:sz w:val="24"/>
          <w:szCs w:val="24"/>
          <w:lang w:eastAsia="cs-CZ"/>
        </w:rPr>
        <w:t xml:space="preserve"> silničních motorových vozidel na vymezených úsecích místních komunikací ve městě Hodonín</w:t>
      </w:r>
      <w:r w:rsidRPr="0006561D">
        <w:rPr>
          <w:rFonts w:ascii="Times New Roman" w:hAnsi="Times New Roman"/>
          <w:color w:val="000000"/>
          <w:sz w:val="24"/>
          <w:szCs w:val="24"/>
        </w:rPr>
        <w:t>, a to včetně všech příloh.</w:t>
      </w:r>
    </w:p>
    <w:p w14:paraId="6C19E5F5" w14:textId="77777777" w:rsidR="00817D0E" w:rsidRPr="0006561D" w:rsidRDefault="00CC2787">
      <w:pPr>
        <w:pStyle w:val="Nadpis1"/>
      </w:pPr>
      <w:bookmarkStart w:id="8" w:name="_Toc134599259"/>
      <w:r w:rsidRPr="0006561D">
        <w:t>Článek 5</w:t>
      </w:r>
      <w:r w:rsidRPr="0006561D">
        <w:br/>
        <w:t>Účinnost</w:t>
      </w:r>
      <w:bookmarkEnd w:id="8"/>
    </w:p>
    <w:p w14:paraId="3897C73D" w14:textId="6DA048F5" w:rsidR="00817D0E" w:rsidRDefault="00CC2787">
      <w:pPr>
        <w:widowControl w:val="0"/>
        <w:autoSpaceDE w:val="0"/>
        <w:spacing w:after="0" w:line="240" w:lineRule="auto"/>
        <w:jc w:val="both"/>
      </w:pPr>
      <w:r w:rsidRPr="0006561D">
        <w:rPr>
          <w:rFonts w:ascii="Times New Roman" w:eastAsia="Times New Roman" w:hAnsi="Times New Roman"/>
          <w:color w:val="3F3F3F"/>
          <w:sz w:val="24"/>
          <w:szCs w:val="24"/>
          <w:lang w:eastAsia="cs-CZ"/>
        </w:rPr>
        <w:br/>
      </w:r>
      <w:r w:rsidRPr="008C6512">
        <w:rPr>
          <w:rFonts w:ascii="Times New Roman" w:hAnsi="Times New Roman"/>
          <w:sz w:val="24"/>
          <w:szCs w:val="24"/>
        </w:rPr>
        <w:t xml:space="preserve">Toto nařízení města nabývá </w:t>
      </w:r>
      <w:r w:rsidRPr="00701D53">
        <w:rPr>
          <w:rFonts w:ascii="Times New Roman" w:hAnsi="Times New Roman"/>
          <w:sz w:val="24"/>
          <w:szCs w:val="24"/>
        </w:rPr>
        <w:t xml:space="preserve">účinnosti </w:t>
      </w:r>
      <w:r w:rsidR="00525EEA" w:rsidRPr="00701D53">
        <w:rPr>
          <w:rFonts w:ascii="Times New Roman" w:hAnsi="Times New Roman"/>
          <w:sz w:val="24"/>
          <w:szCs w:val="24"/>
        </w:rPr>
        <w:t>dnem 1</w:t>
      </w:r>
      <w:r w:rsidR="008A1667" w:rsidRPr="00701D53">
        <w:rPr>
          <w:rFonts w:ascii="Times New Roman" w:hAnsi="Times New Roman"/>
          <w:sz w:val="24"/>
          <w:szCs w:val="24"/>
        </w:rPr>
        <w:t>0</w:t>
      </w:r>
      <w:r w:rsidR="00525EEA" w:rsidRPr="00701D53">
        <w:rPr>
          <w:rFonts w:ascii="Times New Roman" w:hAnsi="Times New Roman"/>
          <w:sz w:val="24"/>
          <w:szCs w:val="24"/>
        </w:rPr>
        <w:t>.</w:t>
      </w:r>
      <w:r w:rsidR="008A1667" w:rsidRPr="00701D53">
        <w:rPr>
          <w:rFonts w:ascii="Times New Roman" w:hAnsi="Times New Roman"/>
          <w:sz w:val="24"/>
          <w:szCs w:val="24"/>
        </w:rPr>
        <w:t>11</w:t>
      </w:r>
      <w:r w:rsidR="00525EEA" w:rsidRPr="00701D53">
        <w:rPr>
          <w:rFonts w:ascii="Times New Roman" w:hAnsi="Times New Roman"/>
          <w:sz w:val="24"/>
          <w:szCs w:val="24"/>
        </w:rPr>
        <w:t>.202</w:t>
      </w:r>
      <w:r w:rsidR="008A1667" w:rsidRPr="00701D53">
        <w:rPr>
          <w:rFonts w:ascii="Times New Roman" w:hAnsi="Times New Roman"/>
          <w:sz w:val="24"/>
          <w:szCs w:val="24"/>
        </w:rPr>
        <w:t>5</w:t>
      </w:r>
      <w:r w:rsidRPr="00701D53">
        <w:rPr>
          <w:rFonts w:ascii="Times New Roman" w:hAnsi="Times New Roman"/>
          <w:sz w:val="24"/>
          <w:szCs w:val="24"/>
        </w:rPr>
        <w:t>.</w:t>
      </w:r>
      <w:r>
        <w:rPr>
          <w:rFonts w:ascii="Times New Roman" w:hAnsi="Times New Roman"/>
          <w:sz w:val="24"/>
          <w:szCs w:val="24"/>
        </w:rPr>
        <w:t xml:space="preserve"> </w:t>
      </w:r>
    </w:p>
    <w:p w14:paraId="31C343E8" w14:textId="77777777" w:rsidR="00817D0E" w:rsidRDefault="00CC2787">
      <w:pPr>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ab/>
        <w:t xml:space="preserve">        </w:t>
      </w:r>
    </w:p>
    <w:p w14:paraId="2B10DF78" w14:textId="77777777" w:rsidR="00817D0E" w:rsidRDefault="00817D0E">
      <w:pPr>
        <w:tabs>
          <w:tab w:val="left" w:pos="1418"/>
        </w:tabs>
        <w:spacing w:after="0" w:line="240" w:lineRule="auto"/>
        <w:jc w:val="both"/>
        <w:rPr>
          <w:rFonts w:ascii="Times New Roman" w:eastAsia="Times New Roman" w:hAnsi="Times New Roman"/>
          <w:color w:val="000000"/>
          <w:sz w:val="24"/>
          <w:szCs w:val="24"/>
          <w:lang w:eastAsia="cs-CZ"/>
        </w:rPr>
      </w:pPr>
    </w:p>
    <w:p w14:paraId="4159BD4F" w14:textId="77777777" w:rsidR="00817D0E" w:rsidRDefault="00817D0E">
      <w:pPr>
        <w:pStyle w:val="Bezmezer"/>
        <w:jc w:val="both"/>
        <w:rPr>
          <w:rFonts w:ascii="Times New Roman" w:eastAsia="Times New Roman" w:hAnsi="Times New Roman"/>
          <w:color w:val="000000"/>
          <w:sz w:val="24"/>
          <w:szCs w:val="24"/>
          <w:lang w:eastAsia="cs-CZ"/>
        </w:rPr>
      </w:pPr>
    </w:p>
    <w:p w14:paraId="2AC05AD0" w14:textId="77777777" w:rsidR="00817D0E" w:rsidRDefault="00817D0E">
      <w:pPr>
        <w:pStyle w:val="Bezmezer"/>
        <w:jc w:val="both"/>
        <w:rPr>
          <w:rFonts w:ascii="Times New Roman" w:hAnsi="Times New Roman"/>
          <w:sz w:val="24"/>
          <w:szCs w:val="24"/>
        </w:rPr>
      </w:pPr>
    </w:p>
    <w:p w14:paraId="3068B29B" w14:textId="77777777" w:rsidR="00817D0E" w:rsidRDefault="00817D0E">
      <w:pPr>
        <w:pStyle w:val="Bezmezer"/>
        <w:jc w:val="both"/>
        <w:rPr>
          <w:rFonts w:ascii="Times New Roman" w:hAnsi="Times New Roman"/>
          <w:sz w:val="24"/>
          <w:szCs w:val="24"/>
        </w:rPr>
      </w:pPr>
    </w:p>
    <w:p w14:paraId="3B98C45E" w14:textId="77777777" w:rsidR="00817D0E" w:rsidRDefault="00817D0E">
      <w:pPr>
        <w:pStyle w:val="Bezmezer"/>
        <w:jc w:val="both"/>
        <w:rPr>
          <w:rFonts w:ascii="Times New Roman" w:hAnsi="Times New Roman"/>
          <w:sz w:val="24"/>
          <w:szCs w:val="24"/>
        </w:rPr>
      </w:pPr>
    </w:p>
    <w:p w14:paraId="6EB21EBD" w14:textId="77777777" w:rsidR="00817D0E" w:rsidRDefault="00817D0E">
      <w:pPr>
        <w:pStyle w:val="Bezmezer"/>
        <w:jc w:val="both"/>
        <w:rPr>
          <w:rFonts w:ascii="Times New Roman" w:hAnsi="Times New Roman"/>
          <w:sz w:val="24"/>
          <w:szCs w:val="24"/>
        </w:rPr>
      </w:pPr>
    </w:p>
    <w:p w14:paraId="42523BA3" w14:textId="77777777" w:rsidR="00817D0E" w:rsidRDefault="00817D0E">
      <w:pPr>
        <w:pStyle w:val="Bezmezer"/>
        <w:jc w:val="both"/>
        <w:rPr>
          <w:rFonts w:ascii="Times New Roman" w:hAnsi="Times New Roman"/>
          <w:sz w:val="24"/>
          <w:szCs w:val="24"/>
        </w:rPr>
      </w:pPr>
    </w:p>
    <w:p w14:paraId="67C6A32B" w14:textId="77777777" w:rsidR="00817D0E" w:rsidRDefault="00CC2787">
      <w:pPr>
        <w:pStyle w:val="Bezmezer"/>
        <w:jc w:val="both"/>
        <w:rPr>
          <w:rFonts w:ascii="Times New Roman" w:hAnsi="Times New Roman"/>
          <w:sz w:val="24"/>
          <w:szCs w:val="24"/>
        </w:rPr>
      </w:pPr>
      <w:r>
        <w:rPr>
          <w:rFonts w:ascii="Times New Roman" w:hAnsi="Times New Roman"/>
          <w:sz w:val="24"/>
          <w:szCs w:val="24"/>
        </w:rPr>
        <w:t>Libor Střecha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Ing. Ondřej </w:t>
      </w:r>
      <w:proofErr w:type="spellStart"/>
      <w:r>
        <w:rPr>
          <w:rFonts w:ascii="Times New Roman" w:hAnsi="Times New Roman"/>
          <w:sz w:val="24"/>
          <w:szCs w:val="24"/>
        </w:rPr>
        <w:t>Fialík</w:t>
      </w:r>
      <w:proofErr w:type="spellEnd"/>
    </w:p>
    <w:p w14:paraId="4A6EA959" w14:textId="77777777" w:rsidR="00817D0E" w:rsidRDefault="00CC2787">
      <w:pPr>
        <w:pStyle w:val="Bezmezer"/>
        <w:jc w:val="both"/>
        <w:rPr>
          <w:rFonts w:ascii="Times New Roman" w:hAnsi="Times New Roman"/>
          <w:sz w:val="24"/>
          <w:szCs w:val="24"/>
        </w:rPr>
      </w:pPr>
      <w:r>
        <w:rPr>
          <w:rFonts w:ascii="Times New Roman" w:hAnsi="Times New Roman"/>
          <w:sz w:val="24"/>
          <w:szCs w:val="24"/>
        </w:rPr>
        <w:t>starosta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místostarosta</w:t>
      </w:r>
    </w:p>
    <w:p w14:paraId="1263976C" w14:textId="77777777" w:rsidR="00817D0E" w:rsidRDefault="00CC2787">
      <w:pPr>
        <w:pStyle w:val="Bezmeze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olor w:val="3F3F3F"/>
          <w:sz w:val="24"/>
          <w:szCs w:val="24"/>
          <w:lang w:eastAsia="cs-CZ"/>
        </w:rPr>
        <w:t> </w:t>
      </w:r>
    </w:p>
    <w:p w14:paraId="11B4C6C8" w14:textId="77777777" w:rsidR="00817D0E" w:rsidRDefault="00CC2787">
      <w:pPr>
        <w:spacing w:after="0" w:line="240" w:lineRule="auto"/>
        <w:jc w:val="both"/>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5F3A9124" w14:textId="77777777" w:rsidR="00817D0E" w:rsidRDefault="00817D0E">
      <w:pPr>
        <w:spacing w:after="0" w:line="240" w:lineRule="auto"/>
        <w:rPr>
          <w:rFonts w:ascii="Times New Roman" w:eastAsia="Times New Roman" w:hAnsi="Times New Roman"/>
          <w:i/>
          <w:iCs/>
          <w:color w:val="3F3F3F"/>
          <w:sz w:val="24"/>
          <w:szCs w:val="24"/>
          <w:lang w:eastAsia="cs-CZ"/>
        </w:rPr>
      </w:pPr>
    </w:p>
    <w:p w14:paraId="64DEEB8A" w14:textId="77777777" w:rsidR="00817D0E" w:rsidRDefault="00CC2787">
      <w:pPr>
        <w:spacing w:after="0" w:line="240" w:lineRule="auto"/>
      </w:pPr>
      <w:r>
        <w:rPr>
          <w:rFonts w:ascii="Times New Roman" w:eastAsia="Times New Roman" w:hAnsi="Times New Roman"/>
          <w:i/>
          <w:iCs/>
          <w:color w:val="3F3F3F"/>
          <w:sz w:val="24"/>
          <w:szCs w:val="24"/>
          <w:lang w:eastAsia="cs-CZ"/>
        </w:rPr>
        <w:t>Poznámky:</w:t>
      </w:r>
      <w:r>
        <w:rPr>
          <w:rFonts w:ascii="Times New Roman" w:eastAsia="Times New Roman" w:hAnsi="Times New Roman"/>
          <w:i/>
          <w:iCs/>
          <w:color w:val="3F3F3F"/>
          <w:sz w:val="24"/>
          <w:szCs w:val="24"/>
          <w:lang w:eastAsia="cs-CZ"/>
        </w:rPr>
        <w:br/>
      </w:r>
      <w:proofErr w:type="gramStart"/>
      <w:r>
        <w:rPr>
          <w:rFonts w:ascii="Times New Roman" w:eastAsia="Times New Roman" w:hAnsi="Times New Roman"/>
          <w:i/>
          <w:iCs/>
          <w:color w:val="3F3F3F"/>
          <w:sz w:val="24"/>
          <w:szCs w:val="24"/>
          <w:vertAlign w:val="superscript"/>
          <w:lang w:eastAsia="cs-CZ"/>
        </w:rPr>
        <w:t>1)</w:t>
      </w:r>
      <w:r>
        <w:rPr>
          <w:rFonts w:ascii="Times New Roman" w:eastAsia="Times New Roman" w:hAnsi="Times New Roman"/>
          <w:i/>
          <w:iCs/>
          <w:color w:val="3F3F3F"/>
          <w:sz w:val="24"/>
          <w:szCs w:val="24"/>
          <w:lang w:eastAsia="cs-CZ"/>
        </w:rPr>
        <w:t>Zákon</w:t>
      </w:r>
      <w:proofErr w:type="gramEnd"/>
      <w:r>
        <w:rPr>
          <w:rFonts w:ascii="Times New Roman" w:eastAsia="Times New Roman" w:hAnsi="Times New Roman"/>
          <w:i/>
          <w:iCs/>
          <w:color w:val="3F3F3F"/>
          <w:sz w:val="24"/>
          <w:szCs w:val="24"/>
          <w:lang w:eastAsia="cs-CZ"/>
        </w:rPr>
        <w:t xml:space="preserve"> č. 526/1990 Sb., o cenách, ve znění pozdějších předpis.,</w:t>
      </w:r>
      <w:r>
        <w:rPr>
          <w:rFonts w:ascii="Times New Roman" w:eastAsia="Times New Roman" w:hAnsi="Times New Roman"/>
          <w:i/>
          <w:iCs/>
          <w:color w:val="3F3F3F"/>
          <w:sz w:val="24"/>
          <w:szCs w:val="24"/>
          <w:lang w:eastAsia="cs-CZ"/>
        </w:rPr>
        <w:br/>
      </w:r>
      <w:proofErr w:type="gramStart"/>
      <w:r>
        <w:rPr>
          <w:rFonts w:ascii="Times New Roman" w:eastAsia="Times New Roman" w:hAnsi="Times New Roman"/>
          <w:i/>
          <w:iCs/>
          <w:color w:val="3F3F3F"/>
          <w:sz w:val="24"/>
          <w:szCs w:val="24"/>
          <w:vertAlign w:val="superscript"/>
          <w:lang w:eastAsia="cs-CZ"/>
        </w:rPr>
        <w:t>2)</w:t>
      </w:r>
      <w:r>
        <w:rPr>
          <w:rFonts w:ascii="Times New Roman" w:eastAsia="Times New Roman" w:hAnsi="Times New Roman"/>
          <w:i/>
          <w:iCs/>
          <w:color w:val="3F3F3F"/>
          <w:sz w:val="24"/>
          <w:szCs w:val="24"/>
          <w:lang w:eastAsia="cs-CZ"/>
        </w:rPr>
        <w:t>Zákon</w:t>
      </w:r>
      <w:proofErr w:type="gramEnd"/>
      <w:r>
        <w:rPr>
          <w:rFonts w:ascii="Times New Roman" w:eastAsia="Times New Roman" w:hAnsi="Times New Roman"/>
          <w:i/>
          <w:iCs/>
          <w:color w:val="3F3F3F"/>
          <w:sz w:val="24"/>
          <w:szCs w:val="24"/>
          <w:lang w:eastAsia="cs-CZ"/>
        </w:rPr>
        <w:t xml:space="preserve"> č. 455/1991 Sb., o živnostenském podnikání (živnostenský zákon), ve znění pozdějších předpisů. </w:t>
      </w:r>
    </w:p>
    <w:p w14:paraId="56FF08B0" w14:textId="77777777" w:rsidR="00817D0E" w:rsidRDefault="00CC2787">
      <w:pPr>
        <w:spacing w:after="0" w:line="240" w:lineRule="auto"/>
        <w:rPr>
          <w:rFonts w:ascii="Times New Roman" w:eastAsia="Times New Roman" w:hAnsi="Times New Roman"/>
          <w:i/>
          <w:iCs/>
          <w:sz w:val="24"/>
          <w:szCs w:val="24"/>
          <w:lang w:eastAsia="cs-CZ"/>
        </w:rPr>
      </w:pPr>
      <w:r>
        <w:rPr>
          <w:rFonts w:ascii="Times New Roman" w:eastAsia="Times New Roman" w:hAnsi="Times New Roman"/>
          <w:i/>
          <w:iCs/>
          <w:color w:val="3F3F3F"/>
          <w:sz w:val="24"/>
          <w:szCs w:val="24"/>
          <w:lang w:eastAsia="cs-CZ"/>
        </w:rPr>
        <w:t xml:space="preserve">Zákon č. 90/2012 Sb., o obchodních společnostech a družstvech (zákon o obchodních korporacích), </w:t>
      </w:r>
      <w:r>
        <w:rPr>
          <w:rFonts w:ascii="Times New Roman" w:eastAsia="Times New Roman" w:hAnsi="Times New Roman"/>
          <w:i/>
          <w:iCs/>
          <w:sz w:val="24"/>
          <w:szCs w:val="24"/>
          <w:lang w:eastAsia="cs-CZ"/>
        </w:rPr>
        <w:t>ve znění pozdějších předpisů.</w:t>
      </w:r>
      <w:r>
        <w:rPr>
          <w:rFonts w:ascii="Times New Roman" w:eastAsia="Times New Roman" w:hAnsi="Times New Roman"/>
          <w:i/>
          <w:iCs/>
          <w:sz w:val="24"/>
          <w:szCs w:val="24"/>
          <w:lang w:eastAsia="cs-CZ"/>
        </w:rPr>
        <w:br/>
      </w:r>
      <w:proofErr w:type="gramStart"/>
      <w:r>
        <w:rPr>
          <w:rFonts w:ascii="Times New Roman" w:eastAsia="Times New Roman" w:hAnsi="Times New Roman"/>
          <w:i/>
          <w:iCs/>
          <w:color w:val="3F3F3F"/>
          <w:sz w:val="24"/>
          <w:szCs w:val="24"/>
          <w:vertAlign w:val="superscript"/>
          <w:lang w:eastAsia="cs-CZ"/>
        </w:rPr>
        <w:t>3)</w:t>
      </w:r>
      <w:r>
        <w:rPr>
          <w:rFonts w:ascii="Times New Roman" w:eastAsia="Times New Roman" w:hAnsi="Times New Roman"/>
          <w:i/>
          <w:iCs/>
          <w:color w:val="3F3F3F"/>
          <w:sz w:val="24"/>
          <w:szCs w:val="24"/>
          <w:lang w:eastAsia="cs-CZ"/>
        </w:rPr>
        <w:t>Zákon</w:t>
      </w:r>
      <w:proofErr w:type="gramEnd"/>
      <w:r>
        <w:rPr>
          <w:rFonts w:ascii="Times New Roman" w:eastAsia="Times New Roman" w:hAnsi="Times New Roman"/>
          <w:i/>
          <w:iCs/>
          <w:color w:val="3F3F3F"/>
          <w:sz w:val="24"/>
          <w:szCs w:val="24"/>
          <w:lang w:eastAsia="cs-CZ"/>
        </w:rPr>
        <w:t xml:space="preserve"> č. 361/2000 Sb., o provozu na pozemních komunikacích a o změnách některých zákonů (zákon o silničním provozu), </w:t>
      </w:r>
      <w:r>
        <w:rPr>
          <w:rFonts w:ascii="Times New Roman" w:eastAsia="Times New Roman" w:hAnsi="Times New Roman"/>
          <w:i/>
          <w:iCs/>
          <w:sz w:val="24"/>
          <w:szCs w:val="24"/>
          <w:lang w:eastAsia="cs-CZ"/>
        </w:rPr>
        <w:t>ve znění pozdějších předpisů.</w:t>
      </w:r>
    </w:p>
    <w:p w14:paraId="10FD35EF" w14:textId="77777777" w:rsidR="00817D0E" w:rsidRDefault="00CC2787">
      <w:pPr>
        <w:spacing w:after="0" w:line="240" w:lineRule="auto"/>
      </w:pPr>
      <w:r>
        <w:rPr>
          <w:rFonts w:ascii="Times New Roman" w:eastAsia="Times New Roman" w:hAnsi="Times New Roman"/>
          <w:i/>
          <w:sz w:val="24"/>
          <w:szCs w:val="24"/>
          <w:vertAlign w:val="superscript"/>
          <w:lang w:eastAsia="cs-CZ"/>
        </w:rPr>
        <w:t xml:space="preserve">4) </w:t>
      </w:r>
      <w:r>
        <w:rPr>
          <w:rFonts w:ascii="Times New Roman" w:eastAsia="Times New Roman" w:hAnsi="Times New Roman"/>
          <w:i/>
          <w:sz w:val="24"/>
          <w:szCs w:val="24"/>
          <w:lang w:eastAsia="cs-CZ"/>
        </w:rPr>
        <w:t xml:space="preserve">Zákon č. 250/2016 Sb., o odpovědnosti za přestupky a řízení o nich, ve znění pozdějších předpisů a </w:t>
      </w:r>
      <w:r>
        <w:rPr>
          <w:rFonts w:ascii="Times New Roman" w:eastAsia="Times New Roman" w:hAnsi="Times New Roman"/>
          <w:i/>
          <w:iCs/>
          <w:sz w:val="24"/>
          <w:szCs w:val="24"/>
          <w:lang w:eastAsia="cs-CZ"/>
        </w:rPr>
        <w:t>Zákon č. 251/2016 Sb., o některých přestupcích, ve znění pozdějších předpisů.</w:t>
      </w:r>
    </w:p>
    <w:p w14:paraId="5D0ADE2D" w14:textId="77777777" w:rsidR="00817D0E" w:rsidRDefault="00817D0E">
      <w:pPr>
        <w:spacing w:after="0" w:line="240" w:lineRule="auto"/>
        <w:rPr>
          <w:rFonts w:ascii="Times New Roman" w:eastAsia="Times New Roman" w:hAnsi="Times New Roman"/>
          <w:i/>
          <w:iCs/>
          <w:sz w:val="24"/>
          <w:szCs w:val="24"/>
          <w:lang w:eastAsia="cs-CZ"/>
        </w:rPr>
      </w:pPr>
    </w:p>
    <w:p w14:paraId="04FA41B6" w14:textId="77777777" w:rsidR="00817D0E" w:rsidRDefault="00817D0E">
      <w:pPr>
        <w:spacing w:before="45" w:after="45" w:line="240" w:lineRule="auto"/>
        <w:outlineLvl w:val="1"/>
        <w:rPr>
          <w:rFonts w:ascii="Times New Roman" w:eastAsia="Times New Roman" w:hAnsi="Times New Roman"/>
          <w:b/>
          <w:bCs/>
          <w:i/>
          <w:iCs/>
          <w:color w:val="3F3F3F"/>
          <w:sz w:val="26"/>
          <w:szCs w:val="26"/>
          <w:lang w:eastAsia="cs-CZ"/>
        </w:rPr>
      </w:pPr>
    </w:p>
    <w:p w14:paraId="0FB7A309"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12F6416D" w14:textId="449D12FE" w:rsidR="0051165F" w:rsidRDefault="0051165F">
      <w:pPr>
        <w:spacing w:before="45" w:after="45" w:line="240" w:lineRule="auto"/>
        <w:outlineLvl w:val="1"/>
        <w:rPr>
          <w:rFonts w:ascii="Times New Roman" w:eastAsia="Times New Roman" w:hAnsi="Times New Roman"/>
          <w:b/>
          <w:bCs/>
          <w:i/>
          <w:iCs/>
          <w:color w:val="3F3F3F"/>
          <w:sz w:val="26"/>
          <w:szCs w:val="26"/>
          <w:lang w:eastAsia="cs-CZ"/>
        </w:rPr>
      </w:pPr>
    </w:p>
    <w:p w14:paraId="0C38AC12"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7ACB54B1" w14:textId="77777777" w:rsidR="001F4F13" w:rsidRDefault="001F4F13">
      <w:pPr>
        <w:spacing w:before="45" w:after="45" w:line="240" w:lineRule="auto"/>
        <w:outlineLvl w:val="1"/>
        <w:rPr>
          <w:rFonts w:ascii="Times New Roman" w:eastAsia="Times New Roman" w:hAnsi="Times New Roman"/>
          <w:b/>
          <w:bCs/>
          <w:i/>
          <w:iCs/>
          <w:color w:val="3F3F3F"/>
          <w:sz w:val="26"/>
          <w:szCs w:val="26"/>
          <w:lang w:eastAsia="cs-CZ"/>
        </w:rPr>
      </w:pPr>
    </w:p>
    <w:p w14:paraId="05EF6C4F" w14:textId="77777777" w:rsidR="001F4F13" w:rsidRDefault="001F4F13">
      <w:pPr>
        <w:spacing w:before="45" w:after="45" w:line="240" w:lineRule="auto"/>
        <w:outlineLvl w:val="1"/>
        <w:rPr>
          <w:rFonts w:ascii="Times New Roman" w:eastAsia="Times New Roman" w:hAnsi="Times New Roman"/>
          <w:b/>
          <w:bCs/>
          <w:i/>
          <w:iCs/>
          <w:color w:val="3F3F3F"/>
          <w:sz w:val="26"/>
          <w:szCs w:val="26"/>
          <w:lang w:eastAsia="cs-CZ"/>
        </w:rPr>
      </w:pPr>
    </w:p>
    <w:p w14:paraId="1D6EF441" w14:textId="77777777" w:rsidR="0006561D" w:rsidRDefault="0006561D">
      <w:pPr>
        <w:spacing w:before="45" w:after="45" w:line="240" w:lineRule="auto"/>
        <w:outlineLvl w:val="1"/>
        <w:rPr>
          <w:rFonts w:ascii="Times New Roman" w:eastAsia="Times New Roman" w:hAnsi="Times New Roman"/>
          <w:b/>
          <w:bCs/>
          <w:i/>
          <w:iCs/>
          <w:color w:val="3F3F3F"/>
          <w:sz w:val="26"/>
          <w:szCs w:val="26"/>
          <w:lang w:eastAsia="cs-CZ"/>
        </w:rPr>
      </w:pPr>
    </w:p>
    <w:p w14:paraId="7E19100B" w14:textId="374C1A39" w:rsidR="00817D0E" w:rsidRPr="0051165F" w:rsidRDefault="00CC2787" w:rsidP="0051165F">
      <w:pPr>
        <w:rPr>
          <w:rFonts w:ascii="Times New Roman" w:hAnsi="Times New Roman"/>
          <w:b/>
          <w:bCs/>
          <w:sz w:val="24"/>
          <w:szCs w:val="24"/>
          <w:lang w:eastAsia="cs-CZ"/>
        </w:rPr>
      </w:pPr>
      <w:r w:rsidRPr="0051165F">
        <w:rPr>
          <w:rFonts w:ascii="Times New Roman" w:hAnsi="Times New Roman"/>
          <w:b/>
          <w:bCs/>
          <w:sz w:val="24"/>
          <w:szCs w:val="24"/>
          <w:lang w:eastAsia="cs-CZ"/>
        </w:rPr>
        <w:t xml:space="preserve">Příloha č. </w:t>
      </w:r>
      <w:r w:rsidR="00525EEA" w:rsidRPr="0051165F">
        <w:rPr>
          <w:rFonts w:ascii="Times New Roman" w:hAnsi="Times New Roman"/>
          <w:b/>
          <w:bCs/>
          <w:sz w:val="24"/>
          <w:szCs w:val="24"/>
          <w:lang w:eastAsia="cs-CZ"/>
        </w:rPr>
        <w:t xml:space="preserve">1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2896245" w14:textId="77777777" w:rsidR="00817D0E" w:rsidRDefault="00CC2787">
      <w:pPr>
        <w:pStyle w:val="Bezmezer"/>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ve městě Hodoníně na dobu časově omezenou, nejvýše však na dobu 24 hodin:</w:t>
      </w:r>
    </w:p>
    <w:p w14:paraId="0B8BB6AE" w14:textId="77777777" w:rsidR="00817D0E" w:rsidRDefault="00817D0E">
      <w:pPr>
        <w:pStyle w:val="Bezmezer"/>
        <w:rPr>
          <w:rFonts w:ascii="Times New Roman" w:hAnsi="Times New Roman"/>
          <w:sz w:val="24"/>
          <w:szCs w:val="24"/>
          <w:lang w:eastAsia="cs-CZ"/>
        </w:rPr>
      </w:pPr>
    </w:p>
    <w:tbl>
      <w:tblPr>
        <w:tblW w:w="9778" w:type="dxa"/>
        <w:jc w:val="center"/>
        <w:tblLayout w:type="fixed"/>
        <w:tblCellMar>
          <w:left w:w="70" w:type="dxa"/>
          <w:right w:w="70" w:type="dxa"/>
        </w:tblCellMar>
        <w:tblLook w:val="0000" w:firstRow="0" w:lastRow="0" w:firstColumn="0" w:lastColumn="0" w:noHBand="0" w:noVBand="0"/>
      </w:tblPr>
      <w:tblGrid>
        <w:gridCol w:w="5295"/>
        <w:gridCol w:w="3060"/>
        <w:gridCol w:w="1423"/>
      </w:tblGrid>
      <w:tr w:rsidR="00817D0E" w14:paraId="2C9E9D0C" w14:textId="77777777">
        <w:trPr>
          <w:trHeight w:val="645"/>
          <w:jc w:val="center"/>
        </w:trPr>
        <w:tc>
          <w:tcPr>
            <w:tcW w:w="5295" w:type="dxa"/>
            <w:tcBorders>
              <w:top w:val="single" w:sz="4" w:space="0" w:color="000000"/>
              <w:left w:val="single" w:sz="4" w:space="0" w:color="000000"/>
              <w:bottom w:val="single" w:sz="4" w:space="0" w:color="000000"/>
              <w:right w:val="single" w:sz="4" w:space="0" w:color="000000"/>
            </w:tcBorders>
          </w:tcPr>
          <w:p w14:paraId="09EBDAE0" w14:textId="77777777" w:rsidR="00817D0E" w:rsidRDefault="00CC2787">
            <w:pPr>
              <w:pStyle w:val="ACT1"/>
              <w:jc w:val="left"/>
            </w:pPr>
            <w:r>
              <w:rPr>
                <w:rFonts w:ascii="Times New Roman" w:hAnsi="Times New Roman" w:cs="Times New Roman"/>
                <w:b/>
                <w:bCs/>
              </w:rPr>
              <w:t>Vymezené oblasti města (včetně umístění automatu)</w:t>
            </w:r>
          </w:p>
        </w:tc>
        <w:tc>
          <w:tcPr>
            <w:tcW w:w="3060" w:type="dxa"/>
            <w:tcBorders>
              <w:top w:val="single" w:sz="4" w:space="0" w:color="000000"/>
              <w:left w:val="single" w:sz="4" w:space="0" w:color="000000"/>
              <w:bottom w:val="single" w:sz="4" w:space="0" w:color="000000"/>
              <w:right w:val="single" w:sz="4" w:space="0" w:color="000000"/>
            </w:tcBorders>
          </w:tcPr>
          <w:p w14:paraId="3838768D"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Provozní doba</w:t>
            </w:r>
          </w:p>
          <w:p w14:paraId="6928DB62" w14:textId="77777777" w:rsidR="00817D0E" w:rsidRDefault="00CC2787">
            <w:pPr>
              <w:pStyle w:val="ACT1"/>
              <w:jc w:val="center"/>
            </w:pPr>
            <w:r>
              <w:rPr>
                <w:rFonts w:ascii="Times New Roman" w:hAnsi="Times New Roman" w:cs="Times New Roman"/>
                <w:b/>
                <w:bCs/>
              </w:rPr>
              <w:t>(hod.)</w:t>
            </w:r>
          </w:p>
        </w:tc>
        <w:tc>
          <w:tcPr>
            <w:tcW w:w="1423" w:type="dxa"/>
            <w:tcBorders>
              <w:top w:val="single" w:sz="4" w:space="0" w:color="000000"/>
              <w:left w:val="single" w:sz="4" w:space="0" w:color="000000"/>
              <w:bottom w:val="single" w:sz="4" w:space="0" w:color="000000"/>
              <w:right w:val="single" w:sz="4" w:space="0" w:color="000000"/>
            </w:tcBorders>
          </w:tcPr>
          <w:p w14:paraId="5F752879"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Parkovací automat číslo</w:t>
            </w:r>
          </w:p>
        </w:tc>
      </w:tr>
      <w:tr w:rsidR="00817D0E" w14:paraId="442BDC56"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BFBAF32" w14:textId="77777777" w:rsidR="00817D0E" w:rsidRDefault="00CC2787">
            <w:pPr>
              <w:pStyle w:val="ACT1"/>
              <w:jc w:val="left"/>
            </w:pPr>
            <w:r>
              <w:rPr>
                <w:rFonts w:ascii="Times New Roman" w:hAnsi="Times New Roman" w:cs="Times New Roman"/>
              </w:rPr>
              <w:t>Masarykovo náměstí – parkoviště s šikmým stáním u kostela</w:t>
            </w:r>
          </w:p>
        </w:tc>
        <w:tc>
          <w:tcPr>
            <w:tcW w:w="3060" w:type="dxa"/>
            <w:tcBorders>
              <w:top w:val="single" w:sz="4" w:space="0" w:color="000000"/>
              <w:left w:val="single" w:sz="4" w:space="0" w:color="000000"/>
              <w:bottom w:val="single" w:sz="4" w:space="0" w:color="000000"/>
              <w:right w:val="single" w:sz="4" w:space="0" w:color="000000"/>
            </w:tcBorders>
            <w:vAlign w:val="center"/>
          </w:tcPr>
          <w:p w14:paraId="617D0933" w14:textId="77777777" w:rsidR="00817D0E" w:rsidRDefault="00CC2787">
            <w:pPr>
              <w:pStyle w:val="ACT1"/>
              <w:jc w:val="center"/>
            </w:pPr>
            <w:r>
              <w:rPr>
                <w:rFonts w:ascii="Times New Roman" w:hAnsi="Times New Roman" w:cs="Times New Roman"/>
              </w:rPr>
              <w:t>Po – Pá: 8-17</w:t>
            </w:r>
          </w:p>
          <w:p w14:paraId="14D6C2E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0E007F99"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507A289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1B09B38" w14:textId="77777777" w:rsidR="00817D0E" w:rsidRDefault="00CC2787">
            <w:pPr>
              <w:pStyle w:val="ACT1"/>
              <w:jc w:val="left"/>
            </w:pPr>
            <w:r>
              <w:rPr>
                <w:rFonts w:ascii="Times New Roman" w:hAnsi="Times New Roman" w:cs="Times New Roman"/>
              </w:rPr>
              <w:t>Národní třída – parkoviště u prodejny Baťa</w:t>
            </w:r>
          </w:p>
        </w:tc>
        <w:tc>
          <w:tcPr>
            <w:tcW w:w="3060" w:type="dxa"/>
            <w:tcBorders>
              <w:top w:val="single" w:sz="4" w:space="0" w:color="000000"/>
              <w:left w:val="single" w:sz="4" w:space="0" w:color="000000"/>
              <w:bottom w:val="single" w:sz="4" w:space="0" w:color="000000"/>
              <w:right w:val="single" w:sz="4" w:space="0" w:color="000000"/>
            </w:tcBorders>
            <w:vAlign w:val="center"/>
          </w:tcPr>
          <w:p w14:paraId="4F3F943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5264997"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8E1FB80"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1C9597F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9738FC0" w14:textId="77777777" w:rsidR="00817D0E" w:rsidRDefault="00CC2787">
            <w:pPr>
              <w:pStyle w:val="ACT1"/>
              <w:jc w:val="left"/>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3060" w:type="dxa"/>
            <w:tcBorders>
              <w:top w:val="single" w:sz="4" w:space="0" w:color="000000"/>
              <w:left w:val="single" w:sz="4" w:space="0" w:color="000000"/>
              <w:bottom w:val="single" w:sz="4" w:space="0" w:color="000000"/>
              <w:right w:val="single" w:sz="4" w:space="0" w:color="000000"/>
            </w:tcBorders>
            <w:vAlign w:val="center"/>
          </w:tcPr>
          <w:p w14:paraId="615EBEB8"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AC7905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4F9C209"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43702B50"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1F44151"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Wilsonova – parkoviště před nádražím </w:t>
            </w:r>
          </w:p>
        </w:tc>
        <w:tc>
          <w:tcPr>
            <w:tcW w:w="3060" w:type="dxa"/>
            <w:tcBorders>
              <w:top w:val="single" w:sz="4" w:space="0" w:color="000000"/>
              <w:left w:val="single" w:sz="4" w:space="0" w:color="000000"/>
              <w:bottom w:val="single" w:sz="4" w:space="0" w:color="000000"/>
              <w:right w:val="single" w:sz="4" w:space="0" w:color="000000"/>
            </w:tcBorders>
            <w:vAlign w:val="center"/>
          </w:tcPr>
          <w:p w14:paraId="027A7EB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5B23F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37FA881"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1A0B0FDE"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13A7CB8"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3060" w:type="dxa"/>
            <w:tcBorders>
              <w:top w:val="single" w:sz="4" w:space="0" w:color="000000"/>
              <w:left w:val="single" w:sz="4" w:space="0" w:color="000000"/>
              <w:bottom w:val="single" w:sz="4" w:space="0" w:color="000000"/>
              <w:right w:val="single" w:sz="4" w:space="0" w:color="000000"/>
            </w:tcBorders>
            <w:vAlign w:val="center"/>
          </w:tcPr>
          <w:p w14:paraId="7BCF84D1"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3274E4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5F38390"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773B6C7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56C887F" w14:textId="77777777" w:rsidR="00817D0E" w:rsidRDefault="00CC2787">
            <w:pPr>
              <w:pStyle w:val="ACT1"/>
              <w:jc w:val="left"/>
            </w:pPr>
            <w:proofErr w:type="gramStart"/>
            <w:r>
              <w:rPr>
                <w:rFonts w:ascii="Times New Roman" w:hAnsi="Times New Roman" w:cs="Times New Roman"/>
              </w:rPr>
              <w:t>Nádraží - před</w:t>
            </w:r>
            <w:proofErr w:type="gramEnd"/>
            <w:r>
              <w:rPr>
                <w:rFonts w:ascii="Times New Roman" w:hAnsi="Times New Roman" w:cs="Times New Roman"/>
              </w:rPr>
              <w:t xml:space="preserve"> sochou T.G.M. </w:t>
            </w:r>
          </w:p>
        </w:tc>
        <w:tc>
          <w:tcPr>
            <w:tcW w:w="3060" w:type="dxa"/>
            <w:tcBorders>
              <w:top w:val="single" w:sz="4" w:space="0" w:color="000000"/>
              <w:left w:val="single" w:sz="4" w:space="0" w:color="000000"/>
              <w:bottom w:val="single" w:sz="4" w:space="0" w:color="000000"/>
              <w:right w:val="single" w:sz="4" w:space="0" w:color="000000"/>
            </w:tcBorders>
            <w:vAlign w:val="center"/>
          </w:tcPr>
          <w:p w14:paraId="1FBD499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BBD6E24"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D3722B5"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2887E53C"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DBD1508" w14:textId="77777777" w:rsidR="00817D0E" w:rsidRDefault="00CC2787">
            <w:pPr>
              <w:pStyle w:val="ACT1"/>
              <w:jc w:val="left"/>
              <w:rPr>
                <w:rFonts w:ascii="Times New Roman" w:hAnsi="Times New Roman" w:cs="Times New Roman"/>
              </w:rPr>
            </w:pPr>
            <w:r>
              <w:rPr>
                <w:rFonts w:ascii="Times New Roman" w:hAnsi="Times New Roman" w:cs="Times New Roman"/>
              </w:rPr>
              <w:t>Ulice Blažkova</w:t>
            </w:r>
          </w:p>
        </w:tc>
        <w:tc>
          <w:tcPr>
            <w:tcW w:w="3060" w:type="dxa"/>
            <w:tcBorders>
              <w:top w:val="single" w:sz="4" w:space="0" w:color="000000"/>
              <w:left w:val="single" w:sz="4" w:space="0" w:color="000000"/>
              <w:bottom w:val="single" w:sz="4" w:space="0" w:color="000000"/>
              <w:right w:val="single" w:sz="4" w:space="0" w:color="000000"/>
            </w:tcBorders>
            <w:vAlign w:val="center"/>
          </w:tcPr>
          <w:p w14:paraId="19DC9A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F2DEAA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5F8FBE64"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731B389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071FFA6" w14:textId="77777777" w:rsidR="00817D0E" w:rsidRDefault="00CC2787">
            <w:pPr>
              <w:pStyle w:val="ACT1"/>
              <w:jc w:val="left"/>
              <w:rPr>
                <w:rFonts w:ascii="Times New Roman" w:hAnsi="Times New Roman" w:cs="Times New Roman"/>
              </w:rPr>
            </w:pPr>
            <w:r>
              <w:rPr>
                <w:rFonts w:ascii="Times New Roman" w:hAnsi="Times New Roman" w:cs="Times New Roman"/>
              </w:rPr>
              <w:t>Ulice Příční</w:t>
            </w:r>
          </w:p>
        </w:tc>
        <w:tc>
          <w:tcPr>
            <w:tcW w:w="3060" w:type="dxa"/>
            <w:tcBorders>
              <w:top w:val="single" w:sz="4" w:space="0" w:color="000000"/>
              <w:left w:val="single" w:sz="4" w:space="0" w:color="000000"/>
              <w:bottom w:val="single" w:sz="4" w:space="0" w:color="000000"/>
              <w:right w:val="single" w:sz="4" w:space="0" w:color="000000"/>
            </w:tcBorders>
            <w:vAlign w:val="center"/>
          </w:tcPr>
          <w:p w14:paraId="30693668" w14:textId="77777777" w:rsidR="00817D0E" w:rsidRDefault="00CC2787">
            <w:pPr>
              <w:pStyle w:val="ACT1"/>
              <w:jc w:val="center"/>
            </w:pPr>
            <w:r>
              <w:rPr>
                <w:rFonts w:ascii="Times New Roman" w:hAnsi="Times New Roman" w:cs="Times New Roman"/>
              </w:rPr>
              <w:t>Po – Pá: 8-17</w:t>
            </w:r>
          </w:p>
          <w:p w14:paraId="4F5908FA"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5BA31F5"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0A774B9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657596A"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3060" w:type="dxa"/>
            <w:tcBorders>
              <w:top w:val="single" w:sz="4" w:space="0" w:color="000000"/>
              <w:left w:val="single" w:sz="4" w:space="0" w:color="000000"/>
              <w:bottom w:val="single" w:sz="4" w:space="0" w:color="000000"/>
              <w:right w:val="single" w:sz="4" w:space="0" w:color="000000"/>
            </w:tcBorders>
            <w:vAlign w:val="center"/>
          </w:tcPr>
          <w:p w14:paraId="100E1FE3"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8E9FBFE"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374FF6A"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5ED971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D9ACD26" w14:textId="77777777" w:rsidR="00817D0E" w:rsidRDefault="00CC2787">
            <w:pPr>
              <w:pStyle w:val="ACT1"/>
              <w:jc w:val="left"/>
            </w:pPr>
            <w:r>
              <w:rPr>
                <w:rFonts w:ascii="Times New Roman" w:hAnsi="Times New Roman" w:cs="Times New Roman"/>
              </w:rPr>
              <w:t>Ulice Dolní Valy 2</w:t>
            </w:r>
          </w:p>
        </w:tc>
        <w:tc>
          <w:tcPr>
            <w:tcW w:w="3060" w:type="dxa"/>
            <w:tcBorders>
              <w:top w:val="single" w:sz="4" w:space="0" w:color="000000"/>
              <w:left w:val="single" w:sz="4" w:space="0" w:color="000000"/>
              <w:bottom w:val="single" w:sz="4" w:space="0" w:color="000000"/>
              <w:right w:val="single" w:sz="4" w:space="0" w:color="000000"/>
            </w:tcBorders>
            <w:vAlign w:val="center"/>
          </w:tcPr>
          <w:p w14:paraId="56BCEB9E" w14:textId="77777777" w:rsidR="00817D0E" w:rsidRDefault="00CC2787">
            <w:pPr>
              <w:pStyle w:val="ACT1"/>
              <w:jc w:val="center"/>
            </w:pPr>
            <w:r>
              <w:rPr>
                <w:rFonts w:ascii="Times New Roman" w:hAnsi="Times New Roman" w:cs="Times New Roman"/>
              </w:rPr>
              <w:t>Po – Pá: 8-17</w:t>
            </w:r>
          </w:p>
          <w:p w14:paraId="28A7EAC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CE7DBF1"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6CDEA1D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6CA7F29"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p w14:paraId="117D2316" w14:textId="77777777" w:rsidR="00817D0E" w:rsidRDefault="00817D0E">
            <w:pPr>
              <w:pStyle w:val="ACT1"/>
              <w:jc w:val="left"/>
              <w:rPr>
                <w:rFonts w:ascii="Times New Roman" w:hAnsi="Times New Roman" w:cs="Times New Roman"/>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08B7B8A5" w14:textId="77777777" w:rsidR="00817D0E" w:rsidRDefault="00CC2787">
            <w:pPr>
              <w:pStyle w:val="ACT1"/>
              <w:jc w:val="center"/>
            </w:pPr>
            <w:r>
              <w:rPr>
                <w:rFonts w:ascii="Times New Roman" w:hAnsi="Times New Roman" w:cs="Times New Roman"/>
              </w:rPr>
              <w:t>Po – Pá: 8-17</w:t>
            </w:r>
          </w:p>
          <w:p w14:paraId="0B33478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94B67EC"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25C7CE08"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3F2F45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3060" w:type="dxa"/>
            <w:tcBorders>
              <w:top w:val="single" w:sz="4" w:space="0" w:color="000000"/>
              <w:left w:val="single" w:sz="4" w:space="0" w:color="000000"/>
              <w:bottom w:val="single" w:sz="4" w:space="0" w:color="000000"/>
              <w:right w:val="single" w:sz="4" w:space="0" w:color="000000"/>
            </w:tcBorders>
            <w:vAlign w:val="center"/>
          </w:tcPr>
          <w:p w14:paraId="0A95966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7B71E7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717C405"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4918DBD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D37D70E" w14:textId="77777777" w:rsidR="00817D0E" w:rsidRDefault="00CC2787">
            <w:pPr>
              <w:pStyle w:val="ACT1"/>
              <w:jc w:val="left"/>
              <w:rPr>
                <w:rFonts w:ascii="Times New Roman" w:hAnsi="Times New Roman" w:cs="Times New Roman"/>
              </w:rPr>
            </w:pPr>
            <w:r>
              <w:rPr>
                <w:rFonts w:ascii="Times New Roman" w:hAnsi="Times New Roman" w:cs="Times New Roman"/>
              </w:rPr>
              <w:t>Ulice Komenského</w:t>
            </w:r>
          </w:p>
        </w:tc>
        <w:tc>
          <w:tcPr>
            <w:tcW w:w="3060" w:type="dxa"/>
            <w:tcBorders>
              <w:top w:val="single" w:sz="4" w:space="0" w:color="000000"/>
              <w:left w:val="single" w:sz="4" w:space="0" w:color="000000"/>
              <w:bottom w:val="single" w:sz="4" w:space="0" w:color="000000"/>
              <w:right w:val="single" w:sz="4" w:space="0" w:color="000000"/>
            </w:tcBorders>
            <w:vAlign w:val="center"/>
          </w:tcPr>
          <w:p w14:paraId="62421F3B"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DB5110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65BC171"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11AD339F"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9B6FED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5C5AF38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83DDDE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875FE64"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70906A8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CA226D1" w14:textId="77777777" w:rsidR="00817D0E" w:rsidRDefault="00CC2787">
            <w:pPr>
              <w:pStyle w:val="ACT1"/>
              <w:jc w:val="left"/>
            </w:pPr>
            <w:r>
              <w:rPr>
                <w:rFonts w:ascii="Times New Roman" w:hAnsi="Times New Roman" w:cs="Times New Roman"/>
              </w:rPr>
              <w:t>Ulice Legionářů</w:t>
            </w:r>
          </w:p>
        </w:tc>
        <w:tc>
          <w:tcPr>
            <w:tcW w:w="3060" w:type="dxa"/>
            <w:tcBorders>
              <w:top w:val="single" w:sz="4" w:space="0" w:color="000000"/>
              <w:left w:val="single" w:sz="4" w:space="0" w:color="000000"/>
              <w:bottom w:val="single" w:sz="4" w:space="0" w:color="000000"/>
              <w:right w:val="single" w:sz="4" w:space="0" w:color="000000"/>
            </w:tcBorders>
            <w:vAlign w:val="center"/>
          </w:tcPr>
          <w:p w14:paraId="33B7E16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4F6FE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284ED4C"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4AE6EDB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F53A8D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3060" w:type="dxa"/>
            <w:tcBorders>
              <w:top w:val="single" w:sz="4" w:space="0" w:color="000000"/>
              <w:left w:val="single" w:sz="4" w:space="0" w:color="000000"/>
              <w:bottom w:val="single" w:sz="4" w:space="0" w:color="000000"/>
              <w:right w:val="single" w:sz="4" w:space="0" w:color="000000"/>
            </w:tcBorders>
            <w:vAlign w:val="center"/>
          </w:tcPr>
          <w:p w14:paraId="77820EC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37F0406"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ACA3884"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1F4C3601"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83AE73E"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26C5F3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32943EC"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11F7805"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1ABE35D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9C08434"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99C8F6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6379FA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EF43C6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7191CB68" w14:textId="77777777">
        <w:trPr>
          <w:cantSplit/>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E24BE65" w14:textId="77777777"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3060" w:type="dxa"/>
            <w:tcBorders>
              <w:top w:val="single" w:sz="4" w:space="0" w:color="000000"/>
              <w:left w:val="single" w:sz="4" w:space="0" w:color="000000"/>
              <w:bottom w:val="single" w:sz="4" w:space="0" w:color="000000"/>
              <w:right w:val="single" w:sz="4" w:space="0" w:color="000000"/>
            </w:tcBorders>
            <w:vAlign w:val="center"/>
          </w:tcPr>
          <w:p w14:paraId="32A8E62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4917E18" w14:textId="77777777" w:rsidR="00817D0E" w:rsidRDefault="00CC2787">
            <w:pPr>
              <w:jc w:val="center"/>
            </w:pPr>
            <w:r>
              <w:rPr>
                <w:rFonts w:ascii="Times New Roman" w:hAnsi="Times New Roman"/>
                <w:sz w:val="20"/>
                <w:szCs w:val="20"/>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C9F2D18"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2DF292A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1353EE2"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2BA1F5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24CFD"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560643F"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27A56B4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DF14C10"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CFFE68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403B349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A5D482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0EFBB8F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010CF8C" w14:textId="77777777" w:rsidR="00817D0E" w:rsidRDefault="00CC2787">
            <w:pPr>
              <w:rPr>
                <w:rFonts w:ascii="Times New Roman" w:hAnsi="Times New Roman"/>
                <w:sz w:val="20"/>
                <w:szCs w:val="20"/>
              </w:rPr>
            </w:pPr>
            <w:r>
              <w:rPr>
                <w:rFonts w:ascii="Times New Roman" w:hAnsi="Times New Roman"/>
                <w:sz w:val="20"/>
                <w:szCs w:val="20"/>
              </w:rPr>
              <w:t>Parkoviště u Autobusového nádraží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FF6D80B" w14:textId="77777777" w:rsidR="00817D0E" w:rsidRDefault="00CC2787">
            <w:pPr>
              <w:pStyle w:val="ACT1"/>
              <w:jc w:val="center"/>
            </w:pPr>
            <w:r>
              <w:rPr>
                <w:rFonts w:ascii="Times New Roman" w:hAnsi="Times New Roman" w:cs="Times New Roman"/>
              </w:rPr>
              <w:t>Po – Pá: 8-17</w:t>
            </w:r>
          </w:p>
          <w:p w14:paraId="6BCB01F3"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616AD1A"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58E57FC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9F341CE" w14:textId="77777777" w:rsidR="00817D0E" w:rsidRDefault="00CC2787">
            <w:r>
              <w:rPr>
                <w:rFonts w:ascii="Times New Roman" w:hAnsi="Times New Roman"/>
                <w:sz w:val="20"/>
                <w:szCs w:val="20"/>
              </w:rPr>
              <w:t>Parkoviště u Zimního stadionu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4305B85" w14:textId="77777777" w:rsidR="00817D0E" w:rsidRDefault="00CC2787">
            <w:pPr>
              <w:pStyle w:val="ACT1"/>
              <w:jc w:val="center"/>
            </w:pPr>
            <w:r>
              <w:rPr>
                <w:rFonts w:ascii="Times New Roman" w:hAnsi="Times New Roman" w:cs="Times New Roman"/>
              </w:rPr>
              <w:t>Po – Pá: 8-17</w:t>
            </w:r>
          </w:p>
          <w:p w14:paraId="3E33D56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58FCE2D"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312DA27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7647AB7" w14:textId="77777777" w:rsidR="00817D0E" w:rsidRDefault="00CC2787">
            <w:r>
              <w:rPr>
                <w:rFonts w:ascii="Times New Roman" w:hAnsi="Times New Roman"/>
                <w:sz w:val="20"/>
                <w:szCs w:val="20"/>
              </w:rPr>
              <w:t xml:space="preserve">Parkoviště Sv. </w:t>
            </w:r>
            <w:proofErr w:type="gramStart"/>
            <w:r>
              <w:rPr>
                <w:rFonts w:ascii="Times New Roman" w:hAnsi="Times New Roman"/>
                <w:sz w:val="20"/>
                <w:szCs w:val="20"/>
              </w:rPr>
              <w:t>Čecha  (</w:t>
            </w:r>
            <w:proofErr w:type="gramEnd"/>
            <w:r>
              <w:rPr>
                <w:rFonts w:ascii="Times New Roman" w:hAnsi="Times New Roman"/>
                <w:sz w:val="20"/>
                <w:szCs w:val="20"/>
              </w:rPr>
              <w:t>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4C4B4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B8230"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69E4799" w14:textId="77777777" w:rsidR="00817D0E" w:rsidRDefault="00CC2787">
            <w:pPr>
              <w:jc w:val="center"/>
            </w:pPr>
            <w:r>
              <w:rPr>
                <w:rFonts w:ascii="Times New Roman" w:hAnsi="Times New Roman"/>
                <w:sz w:val="20"/>
                <w:szCs w:val="20"/>
              </w:rPr>
              <w:t>24</w:t>
            </w:r>
          </w:p>
        </w:tc>
      </w:tr>
      <w:tr w:rsidR="001F4F13" w14:paraId="0F4C3B46"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2E41FA0" w14:textId="2824025A" w:rsidR="001F4F13" w:rsidRDefault="001F4F13" w:rsidP="001F4F13">
            <w:pPr>
              <w:rPr>
                <w:rFonts w:ascii="Times New Roman" w:hAnsi="Times New Roman"/>
                <w:sz w:val="20"/>
                <w:szCs w:val="20"/>
              </w:rPr>
            </w:pPr>
            <w:r>
              <w:rPr>
                <w:rFonts w:ascii="Times New Roman" w:hAnsi="Times New Roman"/>
                <w:sz w:val="20"/>
                <w:szCs w:val="20"/>
              </w:rPr>
              <w:lastRenderedPageBreak/>
              <w:t>Parkoviště Sv. Čecha 2</w:t>
            </w:r>
          </w:p>
        </w:tc>
        <w:tc>
          <w:tcPr>
            <w:tcW w:w="3060" w:type="dxa"/>
            <w:tcBorders>
              <w:top w:val="single" w:sz="4" w:space="0" w:color="000000"/>
              <w:left w:val="single" w:sz="4" w:space="0" w:color="000000"/>
              <w:bottom w:val="single" w:sz="4" w:space="0" w:color="000000"/>
              <w:right w:val="single" w:sz="4" w:space="0" w:color="000000"/>
            </w:tcBorders>
            <w:vAlign w:val="center"/>
          </w:tcPr>
          <w:p w14:paraId="780CD5FD" w14:textId="77777777" w:rsidR="001F4F13" w:rsidRDefault="001F4F13" w:rsidP="001F4F13">
            <w:pPr>
              <w:pStyle w:val="ACT1"/>
              <w:jc w:val="center"/>
              <w:rPr>
                <w:rFonts w:ascii="Times New Roman" w:hAnsi="Times New Roman" w:cs="Times New Roman"/>
              </w:rPr>
            </w:pPr>
            <w:r>
              <w:rPr>
                <w:rFonts w:ascii="Times New Roman" w:hAnsi="Times New Roman" w:cs="Times New Roman"/>
              </w:rPr>
              <w:t>Po – Pá: 8-17</w:t>
            </w:r>
          </w:p>
          <w:p w14:paraId="049DF720" w14:textId="1F7A3F6D" w:rsidR="001F4F13" w:rsidRDefault="001F4F13" w:rsidP="001F4F13">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B1E2A5E" w14:textId="7219C1C0" w:rsidR="001F4F13" w:rsidRDefault="001F4F13" w:rsidP="001F4F13">
            <w:pPr>
              <w:jc w:val="center"/>
              <w:rPr>
                <w:rFonts w:ascii="Times New Roman" w:hAnsi="Times New Roman"/>
                <w:sz w:val="20"/>
                <w:szCs w:val="20"/>
              </w:rPr>
            </w:pPr>
            <w:r>
              <w:rPr>
                <w:rFonts w:ascii="Times New Roman" w:hAnsi="Times New Roman"/>
                <w:sz w:val="20"/>
                <w:szCs w:val="20"/>
              </w:rPr>
              <w:t>25</w:t>
            </w:r>
          </w:p>
        </w:tc>
      </w:tr>
      <w:tr w:rsidR="002D3830" w:rsidRPr="00701D53" w14:paraId="7ED264C1" w14:textId="77777777" w:rsidTr="002D3830">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306688F" w14:textId="18186DFB" w:rsidR="002D3830" w:rsidRPr="00701D53" w:rsidRDefault="002D3830" w:rsidP="007B162C">
            <w:pPr>
              <w:rPr>
                <w:rFonts w:ascii="Times New Roman" w:hAnsi="Times New Roman"/>
                <w:sz w:val="20"/>
                <w:szCs w:val="20"/>
              </w:rPr>
            </w:pPr>
            <w:r w:rsidRPr="00701D53">
              <w:rPr>
                <w:rFonts w:ascii="Times New Roman" w:hAnsi="Times New Roman"/>
                <w:sz w:val="20"/>
                <w:szCs w:val="20"/>
              </w:rPr>
              <w:t>Ulice Vrchlického</w:t>
            </w:r>
          </w:p>
        </w:tc>
        <w:tc>
          <w:tcPr>
            <w:tcW w:w="3060" w:type="dxa"/>
            <w:tcBorders>
              <w:top w:val="single" w:sz="4" w:space="0" w:color="000000"/>
              <w:left w:val="single" w:sz="4" w:space="0" w:color="000000"/>
              <w:bottom w:val="single" w:sz="4" w:space="0" w:color="000000"/>
              <w:right w:val="single" w:sz="4" w:space="0" w:color="000000"/>
            </w:tcBorders>
            <w:vAlign w:val="center"/>
          </w:tcPr>
          <w:p w14:paraId="77E5FC01" w14:textId="77777777" w:rsidR="002D3830" w:rsidRPr="00701D53" w:rsidRDefault="002D3830" w:rsidP="007B162C">
            <w:pPr>
              <w:pStyle w:val="ACT1"/>
              <w:jc w:val="center"/>
              <w:rPr>
                <w:rFonts w:ascii="Times New Roman" w:hAnsi="Times New Roman" w:cs="Times New Roman"/>
              </w:rPr>
            </w:pPr>
            <w:r w:rsidRPr="00701D53">
              <w:rPr>
                <w:rFonts w:ascii="Times New Roman" w:hAnsi="Times New Roman" w:cs="Times New Roman"/>
              </w:rPr>
              <w:t>Po – Pá: 8-17</w:t>
            </w:r>
          </w:p>
          <w:p w14:paraId="4D01AC32" w14:textId="77777777" w:rsidR="002D3830" w:rsidRPr="00701D53" w:rsidRDefault="002D3830" w:rsidP="007B162C">
            <w:pPr>
              <w:pStyle w:val="ACT1"/>
              <w:jc w:val="center"/>
              <w:rPr>
                <w:rFonts w:ascii="Times New Roman" w:hAnsi="Times New Roman" w:cs="Times New Roman"/>
              </w:rPr>
            </w:pPr>
            <w:r w:rsidRPr="00701D53">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5437E17D" w14:textId="3B05204B" w:rsidR="002D3830" w:rsidRPr="00701D53" w:rsidRDefault="002D3830" w:rsidP="007B162C">
            <w:pPr>
              <w:jc w:val="center"/>
              <w:rPr>
                <w:rFonts w:ascii="Times New Roman" w:hAnsi="Times New Roman"/>
                <w:sz w:val="20"/>
                <w:szCs w:val="20"/>
              </w:rPr>
            </w:pPr>
            <w:r w:rsidRPr="00701D53">
              <w:rPr>
                <w:rFonts w:ascii="Times New Roman" w:hAnsi="Times New Roman"/>
                <w:sz w:val="20"/>
                <w:szCs w:val="20"/>
              </w:rPr>
              <w:t>26</w:t>
            </w:r>
          </w:p>
        </w:tc>
      </w:tr>
      <w:tr w:rsidR="002D3830" w14:paraId="3FEFF859" w14:textId="77777777" w:rsidTr="002D3830">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87032FA" w14:textId="18DDF78D" w:rsidR="002D3830" w:rsidRPr="00701D53" w:rsidRDefault="002D3830" w:rsidP="007B162C">
            <w:pPr>
              <w:rPr>
                <w:rFonts w:ascii="Times New Roman" w:hAnsi="Times New Roman"/>
                <w:sz w:val="20"/>
                <w:szCs w:val="20"/>
              </w:rPr>
            </w:pPr>
            <w:r w:rsidRPr="00701D53">
              <w:rPr>
                <w:rFonts w:ascii="Times New Roman" w:hAnsi="Times New Roman"/>
                <w:sz w:val="20"/>
                <w:szCs w:val="20"/>
              </w:rPr>
              <w:t>Ulice Dukelských hrdinů – před Komerční bankou</w:t>
            </w:r>
          </w:p>
        </w:tc>
        <w:tc>
          <w:tcPr>
            <w:tcW w:w="3060" w:type="dxa"/>
            <w:tcBorders>
              <w:top w:val="single" w:sz="4" w:space="0" w:color="000000"/>
              <w:left w:val="single" w:sz="4" w:space="0" w:color="000000"/>
              <w:bottom w:val="single" w:sz="4" w:space="0" w:color="000000"/>
              <w:right w:val="single" w:sz="4" w:space="0" w:color="000000"/>
            </w:tcBorders>
            <w:vAlign w:val="center"/>
          </w:tcPr>
          <w:p w14:paraId="33608C32" w14:textId="77777777" w:rsidR="002D3830" w:rsidRPr="00701D53" w:rsidRDefault="002D3830" w:rsidP="007B162C">
            <w:pPr>
              <w:pStyle w:val="ACT1"/>
              <w:jc w:val="center"/>
              <w:rPr>
                <w:rFonts w:ascii="Times New Roman" w:hAnsi="Times New Roman" w:cs="Times New Roman"/>
              </w:rPr>
            </w:pPr>
            <w:r w:rsidRPr="00701D53">
              <w:rPr>
                <w:rFonts w:ascii="Times New Roman" w:hAnsi="Times New Roman" w:cs="Times New Roman"/>
              </w:rPr>
              <w:t>Po – Pá: 8-17</w:t>
            </w:r>
          </w:p>
          <w:p w14:paraId="19EF18CF" w14:textId="77777777" w:rsidR="002D3830" w:rsidRPr="00701D53" w:rsidRDefault="002D3830" w:rsidP="007B162C">
            <w:pPr>
              <w:pStyle w:val="ACT1"/>
              <w:jc w:val="center"/>
              <w:rPr>
                <w:rFonts w:ascii="Times New Roman" w:hAnsi="Times New Roman" w:cs="Times New Roman"/>
              </w:rPr>
            </w:pPr>
            <w:r w:rsidRPr="00701D53">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04976AFC" w14:textId="2B380FF1" w:rsidR="002D3830" w:rsidRPr="00701D53" w:rsidRDefault="002D3830" w:rsidP="007B162C">
            <w:pPr>
              <w:jc w:val="center"/>
              <w:rPr>
                <w:rFonts w:ascii="Times New Roman" w:hAnsi="Times New Roman"/>
                <w:sz w:val="20"/>
                <w:szCs w:val="20"/>
              </w:rPr>
            </w:pPr>
            <w:r w:rsidRPr="00701D53">
              <w:rPr>
                <w:rFonts w:ascii="Times New Roman" w:hAnsi="Times New Roman"/>
                <w:sz w:val="20"/>
                <w:szCs w:val="20"/>
              </w:rPr>
              <w:t>27</w:t>
            </w:r>
          </w:p>
        </w:tc>
      </w:tr>
    </w:tbl>
    <w:p w14:paraId="22624BC8" w14:textId="77777777" w:rsidR="002D3830" w:rsidRDefault="002D3830" w:rsidP="0051165F">
      <w:pPr>
        <w:rPr>
          <w:rFonts w:ascii="Times New Roman" w:hAnsi="Times New Roman"/>
          <w:b/>
          <w:bCs/>
          <w:sz w:val="24"/>
          <w:szCs w:val="24"/>
          <w:lang w:eastAsia="cs-CZ"/>
        </w:rPr>
      </w:pPr>
    </w:p>
    <w:p w14:paraId="572FEBCB" w14:textId="77777777" w:rsidR="002D3830" w:rsidRDefault="002D3830" w:rsidP="0051165F">
      <w:pPr>
        <w:rPr>
          <w:rFonts w:ascii="Times New Roman" w:hAnsi="Times New Roman"/>
          <w:b/>
          <w:bCs/>
          <w:sz w:val="24"/>
          <w:szCs w:val="24"/>
          <w:lang w:eastAsia="cs-CZ"/>
        </w:rPr>
      </w:pPr>
    </w:p>
    <w:p w14:paraId="144E3118" w14:textId="77777777" w:rsidR="002D3830" w:rsidRDefault="002D3830" w:rsidP="0051165F">
      <w:pPr>
        <w:rPr>
          <w:rFonts w:ascii="Times New Roman" w:hAnsi="Times New Roman"/>
          <w:b/>
          <w:bCs/>
          <w:sz w:val="24"/>
          <w:szCs w:val="24"/>
          <w:lang w:eastAsia="cs-CZ"/>
        </w:rPr>
      </w:pPr>
    </w:p>
    <w:p w14:paraId="4105AE43" w14:textId="77777777" w:rsidR="002D3830" w:rsidRDefault="002D3830" w:rsidP="0051165F">
      <w:pPr>
        <w:rPr>
          <w:rFonts w:ascii="Times New Roman" w:hAnsi="Times New Roman"/>
          <w:b/>
          <w:bCs/>
          <w:sz w:val="24"/>
          <w:szCs w:val="24"/>
          <w:lang w:eastAsia="cs-CZ"/>
        </w:rPr>
      </w:pPr>
    </w:p>
    <w:p w14:paraId="69E0201B" w14:textId="77777777" w:rsidR="002D3830" w:rsidRDefault="002D3830" w:rsidP="0051165F">
      <w:pPr>
        <w:rPr>
          <w:rFonts w:ascii="Times New Roman" w:hAnsi="Times New Roman"/>
          <w:b/>
          <w:bCs/>
          <w:sz w:val="24"/>
          <w:szCs w:val="24"/>
          <w:lang w:eastAsia="cs-CZ"/>
        </w:rPr>
      </w:pPr>
    </w:p>
    <w:p w14:paraId="6B86BB79" w14:textId="77777777" w:rsidR="002D3830" w:rsidRDefault="002D3830" w:rsidP="0051165F">
      <w:pPr>
        <w:rPr>
          <w:rFonts w:ascii="Times New Roman" w:hAnsi="Times New Roman"/>
          <w:b/>
          <w:bCs/>
          <w:sz w:val="24"/>
          <w:szCs w:val="24"/>
          <w:lang w:eastAsia="cs-CZ"/>
        </w:rPr>
      </w:pPr>
    </w:p>
    <w:p w14:paraId="7CE1B3AD" w14:textId="77777777" w:rsidR="002D3830" w:rsidRDefault="002D3830" w:rsidP="0051165F">
      <w:pPr>
        <w:rPr>
          <w:rFonts w:ascii="Times New Roman" w:hAnsi="Times New Roman"/>
          <w:b/>
          <w:bCs/>
          <w:sz w:val="24"/>
          <w:szCs w:val="24"/>
          <w:lang w:eastAsia="cs-CZ"/>
        </w:rPr>
      </w:pPr>
    </w:p>
    <w:p w14:paraId="77CF2A4C" w14:textId="77777777" w:rsidR="002D3830" w:rsidRDefault="002D3830" w:rsidP="0051165F">
      <w:pPr>
        <w:rPr>
          <w:rFonts w:ascii="Times New Roman" w:hAnsi="Times New Roman"/>
          <w:b/>
          <w:bCs/>
          <w:sz w:val="24"/>
          <w:szCs w:val="24"/>
          <w:lang w:eastAsia="cs-CZ"/>
        </w:rPr>
      </w:pPr>
    </w:p>
    <w:p w14:paraId="67E316A8" w14:textId="77777777" w:rsidR="002D3830" w:rsidRDefault="002D3830" w:rsidP="0051165F">
      <w:pPr>
        <w:rPr>
          <w:rFonts w:ascii="Times New Roman" w:hAnsi="Times New Roman"/>
          <w:b/>
          <w:bCs/>
          <w:sz w:val="24"/>
          <w:szCs w:val="24"/>
          <w:lang w:eastAsia="cs-CZ"/>
        </w:rPr>
      </w:pPr>
    </w:p>
    <w:p w14:paraId="435DA34A" w14:textId="77777777" w:rsidR="002D3830" w:rsidRDefault="002D3830" w:rsidP="0051165F">
      <w:pPr>
        <w:rPr>
          <w:rFonts w:ascii="Times New Roman" w:hAnsi="Times New Roman"/>
          <w:b/>
          <w:bCs/>
          <w:sz w:val="24"/>
          <w:szCs w:val="24"/>
          <w:lang w:eastAsia="cs-CZ"/>
        </w:rPr>
      </w:pPr>
    </w:p>
    <w:p w14:paraId="24F78321" w14:textId="77777777" w:rsidR="002D3830" w:rsidRDefault="002D3830" w:rsidP="0051165F">
      <w:pPr>
        <w:rPr>
          <w:rFonts w:ascii="Times New Roman" w:hAnsi="Times New Roman"/>
          <w:b/>
          <w:bCs/>
          <w:sz w:val="24"/>
          <w:szCs w:val="24"/>
          <w:lang w:eastAsia="cs-CZ"/>
        </w:rPr>
      </w:pPr>
    </w:p>
    <w:p w14:paraId="1073D77D" w14:textId="77777777" w:rsidR="002D3830" w:rsidRDefault="002D3830" w:rsidP="0051165F">
      <w:pPr>
        <w:rPr>
          <w:rFonts w:ascii="Times New Roman" w:hAnsi="Times New Roman"/>
          <w:b/>
          <w:bCs/>
          <w:sz w:val="24"/>
          <w:szCs w:val="24"/>
          <w:lang w:eastAsia="cs-CZ"/>
        </w:rPr>
      </w:pPr>
    </w:p>
    <w:p w14:paraId="7AD8CCE8" w14:textId="77777777" w:rsidR="002D3830" w:rsidRDefault="002D3830" w:rsidP="0051165F">
      <w:pPr>
        <w:rPr>
          <w:rFonts w:ascii="Times New Roman" w:hAnsi="Times New Roman"/>
          <w:b/>
          <w:bCs/>
          <w:sz w:val="24"/>
          <w:szCs w:val="24"/>
          <w:lang w:eastAsia="cs-CZ"/>
        </w:rPr>
      </w:pPr>
    </w:p>
    <w:p w14:paraId="4A62BB6A" w14:textId="77777777" w:rsidR="002D3830" w:rsidRDefault="002D3830" w:rsidP="0051165F">
      <w:pPr>
        <w:rPr>
          <w:rFonts w:ascii="Times New Roman" w:hAnsi="Times New Roman"/>
          <w:b/>
          <w:bCs/>
          <w:sz w:val="24"/>
          <w:szCs w:val="24"/>
          <w:lang w:eastAsia="cs-CZ"/>
        </w:rPr>
      </w:pPr>
    </w:p>
    <w:p w14:paraId="076579C3" w14:textId="77777777" w:rsidR="002D3830" w:rsidRDefault="002D3830" w:rsidP="0051165F">
      <w:pPr>
        <w:rPr>
          <w:rFonts w:ascii="Times New Roman" w:hAnsi="Times New Roman"/>
          <w:b/>
          <w:bCs/>
          <w:sz w:val="24"/>
          <w:szCs w:val="24"/>
          <w:lang w:eastAsia="cs-CZ"/>
        </w:rPr>
      </w:pPr>
    </w:p>
    <w:p w14:paraId="2FDBAEF0" w14:textId="77777777" w:rsidR="002D3830" w:rsidRDefault="002D3830" w:rsidP="0051165F">
      <w:pPr>
        <w:rPr>
          <w:rFonts w:ascii="Times New Roman" w:hAnsi="Times New Roman"/>
          <w:b/>
          <w:bCs/>
          <w:sz w:val="24"/>
          <w:szCs w:val="24"/>
          <w:lang w:eastAsia="cs-CZ"/>
        </w:rPr>
      </w:pPr>
    </w:p>
    <w:p w14:paraId="4F6E0CF7" w14:textId="77777777" w:rsidR="002D3830" w:rsidRDefault="002D3830" w:rsidP="0051165F">
      <w:pPr>
        <w:rPr>
          <w:rFonts w:ascii="Times New Roman" w:hAnsi="Times New Roman"/>
          <w:b/>
          <w:bCs/>
          <w:sz w:val="24"/>
          <w:szCs w:val="24"/>
          <w:lang w:eastAsia="cs-CZ"/>
        </w:rPr>
      </w:pPr>
    </w:p>
    <w:p w14:paraId="73E9C0DB" w14:textId="77777777" w:rsidR="002D3830" w:rsidRDefault="002D3830" w:rsidP="0051165F">
      <w:pPr>
        <w:rPr>
          <w:rFonts w:ascii="Times New Roman" w:hAnsi="Times New Roman"/>
          <w:b/>
          <w:bCs/>
          <w:sz w:val="24"/>
          <w:szCs w:val="24"/>
          <w:lang w:eastAsia="cs-CZ"/>
        </w:rPr>
      </w:pPr>
    </w:p>
    <w:p w14:paraId="190F065A" w14:textId="77777777" w:rsidR="002D3830" w:rsidRDefault="002D3830" w:rsidP="0051165F">
      <w:pPr>
        <w:rPr>
          <w:rFonts w:ascii="Times New Roman" w:hAnsi="Times New Roman"/>
          <w:b/>
          <w:bCs/>
          <w:sz w:val="24"/>
          <w:szCs w:val="24"/>
          <w:lang w:eastAsia="cs-CZ"/>
        </w:rPr>
      </w:pPr>
    </w:p>
    <w:p w14:paraId="15B126FF" w14:textId="77777777" w:rsidR="002D3830" w:rsidRDefault="002D3830" w:rsidP="0051165F">
      <w:pPr>
        <w:rPr>
          <w:rFonts w:ascii="Times New Roman" w:hAnsi="Times New Roman"/>
          <w:b/>
          <w:bCs/>
          <w:sz w:val="24"/>
          <w:szCs w:val="24"/>
          <w:lang w:eastAsia="cs-CZ"/>
        </w:rPr>
      </w:pPr>
    </w:p>
    <w:p w14:paraId="35404FEB" w14:textId="77777777" w:rsidR="002D3830" w:rsidRDefault="002D3830" w:rsidP="0051165F">
      <w:pPr>
        <w:rPr>
          <w:rFonts w:ascii="Times New Roman" w:hAnsi="Times New Roman"/>
          <w:b/>
          <w:bCs/>
          <w:sz w:val="24"/>
          <w:szCs w:val="24"/>
          <w:lang w:eastAsia="cs-CZ"/>
        </w:rPr>
      </w:pPr>
    </w:p>
    <w:p w14:paraId="554A46AC" w14:textId="77777777" w:rsidR="002D3830" w:rsidRDefault="002D3830" w:rsidP="0051165F">
      <w:pPr>
        <w:rPr>
          <w:rFonts w:ascii="Times New Roman" w:hAnsi="Times New Roman"/>
          <w:b/>
          <w:bCs/>
          <w:sz w:val="24"/>
          <w:szCs w:val="24"/>
          <w:lang w:eastAsia="cs-CZ"/>
        </w:rPr>
      </w:pPr>
    </w:p>
    <w:p w14:paraId="3CFCBF83" w14:textId="77777777" w:rsidR="002D3830" w:rsidRDefault="002D3830" w:rsidP="0051165F">
      <w:pPr>
        <w:rPr>
          <w:rFonts w:ascii="Times New Roman" w:hAnsi="Times New Roman"/>
          <w:b/>
          <w:bCs/>
          <w:sz w:val="24"/>
          <w:szCs w:val="24"/>
          <w:lang w:eastAsia="cs-CZ"/>
        </w:rPr>
      </w:pPr>
    </w:p>
    <w:p w14:paraId="43704157" w14:textId="77777777" w:rsidR="002D3830" w:rsidRDefault="002D3830" w:rsidP="0051165F">
      <w:pPr>
        <w:rPr>
          <w:rFonts w:ascii="Times New Roman" w:hAnsi="Times New Roman"/>
          <w:b/>
          <w:bCs/>
          <w:sz w:val="24"/>
          <w:szCs w:val="24"/>
          <w:lang w:eastAsia="cs-CZ"/>
        </w:rPr>
      </w:pPr>
    </w:p>
    <w:p w14:paraId="1532AC57" w14:textId="77777777" w:rsidR="002D3830" w:rsidRDefault="002D3830" w:rsidP="0051165F">
      <w:pPr>
        <w:rPr>
          <w:rFonts w:ascii="Times New Roman" w:hAnsi="Times New Roman"/>
          <w:b/>
          <w:bCs/>
          <w:sz w:val="24"/>
          <w:szCs w:val="24"/>
          <w:lang w:eastAsia="cs-CZ"/>
        </w:rPr>
      </w:pPr>
    </w:p>
    <w:p w14:paraId="3EBE2F4E" w14:textId="16BE14DA" w:rsidR="00817D0E" w:rsidRPr="0051165F" w:rsidRDefault="00CC2787" w:rsidP="0051165F">
      <w:pPr>
        <w:rPr>
          <w:rFonts w:ascii="Times New Roman" w:hAnsi="Times New Roman"/>
          <w:b/>
          <w:bCs/>
          <w:color w:val="3F3F3F"/>
          <w:sz w:val="24"/>
          <w:szCs w:val="24"/>
          <w:lang w:eastAsia="cs-CZ"/>
        </w:rPr>
      </w:pPr>
      <w:r w:rsidRPr="0051165F">
        <w:rPr>
          <w:rFonts w:ascii="Times New Roman" w:hAnsi="Times New Roman"/>
          <w:b/>
          <w:bCs/>
          <w:sz w:val="24"/>
          <w:szCs w:val="24"/>
          <w:lang w:eastAsia="cs-CZ"/>
        </w:rPr>
        <w:lastRenderedPageBreak/>
        <w:t xml:space="preserve">Příloha č. 2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129A425" w14:textId="77777777" w:rsidR="00817D0E" w:rsidRDefault="00817D0E">
      <w:pPr>
        <w:spacing w:before="45" w:after="45" w:line="240" w:lineRule="auto"/>
        <w:jc w:val="center"/>
        <w:outlineLvl w:val="1"/>
        <w:rPr>
          <w:rFonts w:ascii="Times New Roman" w:eastAsia="Times New Roman" w:hAnsi="Times New Roman"/>
          <w:b/>
          <w:bCs/>
          <w:color w:val="3F3F3F"/>
          <w:sz w:val="24"/>
          <w:szCs w:val="24"/>
          <w:lang w:eastAsia="cs-CZ"/>
        </w:rPr>
      </w:pPr>
    </w:p>
    <w:p w14:paraId="558AECFE"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w:t>
      </w:r>
      <w:r>
        <w:rPr>
          <w:rFonts w:ascii="Times New Roman" w:hAnsi="Times New Roman"/>
          <w:sz w:val="24"/>
          <w:szCs w:val="24"/>
          <w:vertAlign w:val="superscript"/>
          <w:lang w:eastAsia="cs-CZ"/>
        </w:rPr>
        <w:t>2)</w:t>
      </w:r>
      <w:r>
        <w:rPr>
          <w:rFonts w:ascii="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Hodonín:</w:t>
      </w:r>
    </w:p>
    <w:p w14:paraId="4DB2A609" w14:textId="77777777" w:rsidR="00817D0E" w:rsidRDefault="00817D0E">
      <w:pPr>
        <w:pStyle w:val="Bezmezer"/>
        <w:jc w:val="both"/>
        <w:rPr>
          <w:rFonts w:ascii="Times New Roman" w:hAnsi="Times New Roman"/>
          <w:sz w:val="24"/>
          <w:szCs w:val="24"/>
          <w:lang w:eastAsia="cs-CZ"/>
        </w:rPr>
      </w:pPr>
    </w:p>
    <w:tbl>
      <w:tblPr>
        <w:tblW w:w="8600" w:type="dxa"/>
        <w:jc w:val="center"/>
        <w:tblLayout w:type="fixed"/>
        <w:tblCellMar>
          <w:left w:w="70" w:type="dxa"/>
          <w:right w:w="70" w:type="dxa"/>
        </w:tblCellMar>
        <w:tblLook w:val="0000" w:firstRow="0" w:lastRow="0" w:firstColumn="0" w:lastColumn="0" w:noHBand="0" w:noVBand="0"/>
      </w:tblPr>
      <w:tblGrid>
        <w:gridCol w:w="5196"/>
        <w:gridCol w:w="1981"/>
        <w:gridCol w:w="1423"/>
      </w:tblGrid>
      <w:tr w:rsidR="00817D0E" w14:paraId="7382C000" w14:textId="77777777" w:rsidTr="00C81F2B">
        <w:trPr>
          <w:gridAfter w:val="1"/>
          <w:wAfter w:w="1423" w:type="dxa"/>
          <w:trHeight w:val="645"/>
          <w:jc w:val="center"/>
        </w:trPr>
        <w:tc>
          <w:tcPr>
            <w:tcW w:w="5196" w:type="dxa"/>
            <w:tcBorders>
              <w:top w:val="single" w:sz="4" w:space="0" w:color="000000"/>
              <w:left w:val="single" w:sz="4" w:space="0" w:color="000000"/>
              <w:bottom w:val="single" w:sz="4" w:space="0" w:color="000000"/>
              <w:right w:val="single" w:sz="4" w:space="0" w:color="000000"/>
            </w:tcBorders>
          </w:tcPr>
          <w:p w14:paraId="59989856" w14:textId="77777777" w:rsidR="00817D0E" w:rsidRDefault="00CC2787">
            <w:pPr>
              <w:pStyle w:val="ACT1"/>
              <w:jc w:val="left"/>
            </w:pPr>
            <w:r>
              <w:rPr>
                <w:rFonts w:ascii="Times New Roman" w:hAnsi="Times New Roman" w:cs="Times New Roman"/>
                <w:b/>
                <w:bCs/>
              </w:rPr>
              <w:t xml:space="preserve">Vymezené oblasti města </w:t>
            </w:r>
          </w:p>
          <w:p w14:paraId="4E18F8C1" w14:textId="77777777" w:rsidR="00817D0E" w:rsidRDefault="00CC2787">
            <w:pPr>
              <w:pStyle w:val="ACT1"/>
              <w:jc w:val="left"/>
              <w:rPr>
                <w:rFonts w:ascii="Times New Roman" w:hAnsi="Times New Roman" w:cs="Times New Roman"/>
                <w:b/>
                <w:bCs/>
              </w:rPr>
            </w:pPr>
            <w:r>
              <w:rPr>
                <w:rFonts w:ascii="Times New Roman" w:hAnsi="Times New Roman" w:cs="Times New Roman"/>
                <w:b/>
                <w:bCs/>
              </w:rPr>
              <w:t>(včetně umístění automatu)</w:t>
            </w:r>
          </w:p>
        </w:tc>
        <w:tc>
          <w:tcPr>
            <w:tcW w:w="1981" w:type="dxa"/>
            <w:tcBorders>
              <w:top w:val="single" w:sz="4" w:space="0" w:color="000000"/>
              <w:left w:val="single" w:sz="4" w:space="0" w:color="000000"/>
              <w:bottom w:val="single" w:sz="4" w:space="0" w:color="000000"/>
              <w:right w:val="single" w:sz="4" w:space="0" w:color="000000"/>
            </w:tcBorders>
          </w:tcPr>
          <w:p w14:paraId="2F0BD1F7" w14:textId="77777777" w:rsidR="00817D0E" w:rsidRDefault="00CC2787">
            <w:pPr>
              <w:pStyle w:val="ACT1"/>
              <w:jc w:val="center"/>
            </w:pPr>
            <w:r>
              <w:rPr>
                <w:rFonts w:ascii="Times New Roman" w:hAnsi="Times New Roman" w:cs="Times New Roman"/>
                <w:b/>
                <w:bCs/>
              </w:rPr>
              <w:t>Parkovací automat číslo</w:t>
            </w:r>
          </w:p>
        </w:tc>
      </w:tr>
      <w:tr w:rsidR="00817D0E" w14:paraId="434DF3CF"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A0CC6F1" w14:textId="77777777" w:rsidR="00817D0E" w:rsidRDefault="00CC2787">
            <w:pPr>
              <w:pStyle w:val="ACT1"/>
              <w:jc w:val="left"/>
            </w:pPr>
            <w:r>
              <w:rPr>
                <w:rFonts w:ascii="Times New Roman" w:hAnsi="Times New Roman" w:cs="Times New Roman"/>
              </w:rPr>
              <w:t>Masarykovo náměstí – parkoviště s šikmým stáním u kostela</w:t>
            </w:r>
          </w:p>
        </w:tc>
        <w:tc>
          <w:tcPr>
            <w:tcW w:w="1981" w:type="dxa"/>
            <w:tcBorders>
              <w:top w:val="single" w:sz="4" w:space="0" w:color="000000"/>
              <w:left w:val="single" w:sz="4" w:space="0" w:color="000000"/>
              <w:bottom w:val="single" w:sz="4" w:space="0" w:color="000000"/>
              <w:right w:val="single" w:sz="4" w:space="0" w:color="000000"/>
            </w:tcBorders>
            <w:vAlign w:val="center"/>
          </w:tcPr>
          <w:p w14:paraId="573910FF"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0D88C24D"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8F18A1" w14:textId="77777777" w:rsidR="00817D0E" w:rsidRDefault="00CC2787">
            <w:pPr>
              <w:pStyle w:val="ACT1"/>
              <w:jc w:val="left"/>
              <w:rPr>
                <w:rFonts w:ascii="Times New Roman" w:hAnsi="Times New Roman" w:cs="Times New Roman"/>
              </w:rPr>
            </w:pPr>
            <w:r>
              <w:rPr>
                <w:rFonts w:ascii="Times New Roman" w:hAnsi="Times New Roman" w:cs="Times New Roman"/>
              </w:rPr>
              <w:t>Národní třída – parkoviště u prodejny Baťa</w:t>
            </w:r>
          </w:p>
        </w:tc>
        <w:tc>
          <w:tcPr>
            <w:tcW w:w="1981" w:type="dxa"/>
            <w:tcBorders>
              <w:top w:val="single" w:sz="4" w:space="0" w:color="000000"/>
              <w:left w:val="single" w:sz="4" w:space="0" w:color="000000"/>
              <w:bottom w:val="single" w:sz="4" w:space="0" w:color="000000"/>
              <w:right w:val="single" w:sz="4" w:space="0" w:color="000000"/>
            </w:tcBorders>
            <w:vAlign w:val="center"/>
          </w:tcPr>
          <w:p w14:paraId="2CB09675"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671CBC0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292B580"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1981" w:type="dxa"/>
            <w:tcBorders>
              <w:top w:val="single" w:sz="4" w:space="0" w:color="000000"/>
              <w:left w:val="single" w:sz="4" w:space="0" w:color="000000"/>
              <w:bottom w:val="single" w:sz="4" w:space="0" w:color="000000"/>
              <w:right w:val="single" w:sz="4" w:space="0" w:color="000000"/>
            </w:tcBorders>
            <w:vAlign w:val="center"/>
          </w:tcPr>
          <w:p w14:paraId="6149CBCF"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16AF72E8"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658393" w14:textId="77777777" w:rsidR="00817D0E" w:rsidRDefault="00CC2787">
            <w:pPr>
              <w:pStyle w:val="ACT1"/>
              <w:jc w:val="left"/>
            </w:pPr>
            <w:r>
              <w:rPr>
                <w:rFonts w:ascii="Times New Roman" w:hAnsi="Times New Roman" w:cs="Times New Roman"/>
              </w:rPr>
              <w:t xml:space="preserve">Wilsonova – parkoviště před nádražím </w:t>
            </w:r>
          </w:p>
        </w:tc>
        <w:tc>
          <w:tcPr>
            <w:tcW w:w="1981" w:type="dxa"/>
            <w:tcBorders>
              <w:top w:val="single" w:sz="4" w:space="0" w:color="000000"/>
              <w:left w:val="single" w:sz="4" w:space="0" w:color="000000"/>
              <w:bottom w:val="single" w:sz="4" w:space="0" w:color="000000"/>
              <w:right w:val="single" w:sz="4" w:space="0" w:color="000000"/>
            </w:tcBorders>
            <w:vAlign w:val="center"/>
          </w:tcPr>
          <w:p w14:paraId="557578FD"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61A4D50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3D7DE75"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1981" w:type="dxa"/>
            <w:tcBorders>
              <w:top w:val="single" w:sz="4" w:space="0" w:color="000000"/>
              <w:left w:val="single" w:sz="4" w:space="0" w:color="000000"/>
              <w:bottom w:val="single" w:sz="4" w:space="0" w:color="000000"/>
              <w:right w:val="single" w:sz="4" w:space="0" w:color="000000"/>
            </w:tcBorders>
            <w:vAlign w:val="center"/>
          </w:tcPr>
          <w:p w14:paraId="6B7E26D6"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0691579E"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B8C6B8C" w14:textId="77777777" w:rsidR="00817D0E" w:rsidRDefault="00CC2787">
            <w:pPr>
              <w:pStyle w:val="ACT1"/>
              <w:jc w:val="left"/>
            </w:pPr>
            <w:proofErr w:type="gramStart"/>
            <w:r>
              <w:rPr>
                <w:rFonts w:ascii="Times New Roman" w:hAnsi="Times New Roman" w:cs="Times New Roman"/>
              </w:rPr>
              <w:t>Nádraží - před</w:t>
            </w:r>
            <w:proofErr w:type="gramEnd"/>
            <w:r>
              <w:rPr>
                <w:rFonts w:ascii="Times New Roman" w:hAnsi="Times New Roman" w:cs="Times New Roman"/>
              </w:rPr>
              <w:t xml:space="preserve"> sochou T.G.M. </w:t>
            </w:r>
          </w:p>
        </w:tc>
        <w:tc>
          <w:tcPr>
            <w:tcW w:w="1981" w:type="dxa"/>
            <w:tcBorders>
              <w:top w:val="single" w:sz="4" w:space="0" w:color="000000"/>
              <w:left w:val="single" w:sz="4" w:space="0" w:color="000000"/>
              <w:bottom w:val="single" w:sz="4" w:space="0" w:color="000000"/>
              <w:right w:val="single" w:sz="4" w:space="0" w:color="000000"/>
            </w:tcBorders>
            <w:vAlign w:val="center"/>
          </w:tcPr>
          <w:p w14:paraId="250687B8"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722C333B"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0DAFD9A" w14:textId="77777777" w:rsidR="00817D0E" w:rsidRDefault="00CC2787">
            <w:pPr>
              <w:pStyle w:val="ACT1"/>
              <w:jc w:val="left"/>
            </w:pPr>
            <w:r>
              <w:rPr>
                <w:rFonts w:ascii="Times New Roman" w:hAnsi="Times New Roman" w:cs="Times New Roman"/>
              </w:rPr>
              <w:t>Ulice Blažkova</w:t>
            </w:r>
          </w:p>
        </w:tc>
        <w:tc>
          <w:tcPr>
            <w:tcW w:w="1981" w:type="dxa"/>
            <w:tcBorders>
              <w:top w:val="single" w:sz="4" w:space="0" w:color="000000"/>
              <w:left w:val="single" w:sz="4" w:space="0" w:color="000000"/>
              <w:bottom w:val="single" w:sz="4" w:space="0" w:color="000000"/>
              <w:right w:val="single" w:sz="4" w:space="0" w:color="000000"/>
            </w:tcBorders>
            <w:vAlign w:val="center"/>
          </w:tcPr>
          <w:p w14:paraId="3C3FAF13"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5C82861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4B65BA4" w14:textId="77777777" w:rsidR="00817D0E" w:rsidRDefault="00CC2787">
            <w:pPr>
              <w:pStyle w:val="ACT1"/>
              <w:jc w:val="left"/>
            </w:pPr>
            <w:r>
              <w:rPr>
                <w:rFonts w:ascii="Times New Roman" w:hAnsi="Times New Roman" w:cs="Times New Roman"/>
              </w:rPr>
              <w:t>Ulice Příční</w:t>
            </w:r>
          </w:p>
        </w:tc>
        <w:tc>
          <w:tcPr>
            <w:tcW w:w="1981" w:type="dxa"/>
            <w:tcBorders>
              <w:top w:val="single" w:sz="4" w:space="0" w:color="000000"/>
              <w:left w:val="single" w:sz="4" w:space="0" w:color="000000"/>
              <w:bottom w:val="single" w:sz="4" w:space="0" w:color="000000"/>
              <w:right w:val="single" w:sz="4" w:space="0" w:color="000000"/>
            </w:tcBorders>
            <w:vAlign w:val="center"/>
          </w:tcPr>
          <w:p w14:paraId="02E66A24"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3794215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65F4E92"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1981" w:type="dxa"/>
            <w:tcBorders>
              <w:top w:val="single" w:sz="4" w:space="0" w:color="000000"/>
              <w:left w:val="single" w:sz="4" w:space="0" w:color="000000"/>
              <w:bottom w:val="single" w:sz="4" w:space="0" w:color="000000"/>
              <w:right w:val="single" w:sz="4" w:space="0" w:color="000000"/>
            </w:tcBorders>
            <w:vAlign w:val="center"/>
          </w:tcPr>
          <w:p w14:paraId="6155E737"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7AEDC3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8CEEF53"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2</w:t>
            </w:r>
          </w:p>
        </w:tc>
        <w:tc>
          <w:tcPr>
            <w:tcW w:w="1981" w:type="dxa"/>
            <w:tcBorders>
              <w:top w:val="single" w:sz="4" w:space="0" w:color="000000"/>
              <w:left w:val="single" w:sz="4" w:space="0" w:color="000000"/>
              <w:bottom w:val="single" w:sz="4" w:space="0" w:color="000000"/>
              <w:right w:val="single" w:sz="4" w:space="0" w:color="000000"/>
            </w:tcBorders>
            <w:vAlign w:val="center"/>
          </w:tcPr>
          <w:p w14:paraId="45C02742"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58AF2D5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A438154"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tc>
        <w:tc>
          <w:tcPr>
            <w:tcW w:w="1981" w:type="dxa"/>
            <w:tcBorders>
              <w:top w:val="single" w:sz="4" w:space="0" w:color="000000"/>
              <w:left w:val="single" w:sz="4" w:space="0" w:color="000000"/>
              <w:bottom w:val="single" w:sz="4" w:space="0" w:color="000000"/>
              <w:right w:val="single" w:sz="4" w:space="0" w:color="000000"/>
            </w:tcBorders>
            <w:vAlign w:val="center"/>
          </w:tcPr>
          <w:p w14:paraId="5AC5287D"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414A297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36BF61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1981" w:type="dxa"/>
            <w:tcBorders>
              <w:top w:val="single" w:sz="4" w:space="0" w:color="000000"/>
              <w:left w:val="single" w:sz="4" w:space="0" w:color="000000"/>
              <w:bottom w:val="single" w:sz="4" w:space="0" w:color="000000"/>
              <w:right w:val="single" w:sz="4" w:space="0" w:color="000000"/>
            </w:tcBorders>
            <w:vAlign w:val="center"/>
          </w:tcPr>
          <w:p w14:paraId="6FCDB29D"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1BA4AE9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524D05B"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Ulice Komenského  </w:t>
            </w:r>
          </w:p>
        </w:tc>
        <w:tc>
          <w:tcPr>
            <w:tcW w:w="1981" w:type="dxa"/>
            <w:tcBorders>
              <w:top w:val="single" w:sz="4" w:space="0" w:color="000000"/>
              <w:left w:val="single" w:sz="4" w:space="0" w:color="000000"/>
              <w:bottom w:val="single" w:sz="4" w:space="0" w:color="000000"/>
              <w:right w:val="single" w:sz="4" w:space="0" w:color="000000"/>
            </w:tcBorders>
            <w:vAlign w:val="center"/>
          </w:tcPr>
          <w:p w14:paraId="005A1A04"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4EE48137"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7CADE5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CC00DF6"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3CA6F2AA"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F3DF592" w14:textId="77777777" w:rsidR="00817D0E" w:rsidRDefault="00CC2787">
            <w:pPr>
              <w:pStyle w:val="ACT1"/>
              <w:jc w:val="left"/>
              <w:rPr>
                <w:rFonts w:ascii="Times New Roman" w:hAnsi="Times New Roman" w:cs="Times New Roman"/>
              </w:rPr>
            </w:pPr>
            <w:r>
              <w:rPr>
                <w:rFonts w:ascii="Times New Roman" w:hAnsi="Times New Roman" w:cs="Times New Roman"/>
              </w:rPr>
              <w:t>Ulice Legionářů</w:t>
            </w:r>
          </w:p>
        </w:tc>
        <w:tc>
          <w:tcPr>
            <w:tcW w:w="1981" w:type="dxa"/>
            <w:tcBorders>
              <w:top w:val="single" w:sz="4" w:space="0" w:color="000000"/>
              <w:left w:val="single" w:sz="4" w:space="0" w:color="000000"/>
              <w:bottom w:val="single" w:sz="4" w:space="0" w:color="000000"/>
              <w:right w:val="single" w:sz="4" w:space="0" w:color="000000"/>
            </w:tcBorders>
            <w:vAlign w:val="center"/>
          </w:tcPr>
          <w:p w14:paraId="7702ACAA"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1482DA87"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BB835C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1981" w:type="dxa"/>
            <w:tcBorders>
              <w:top w:val="single" w:sz="4" w:space="0" w:color="000000"/>
              <w:left w:val="single" w:sz="4" w:space="0" w:color="000000"/>
              <w:bottom w:val="single" w:sz="4" w:space="0" w:color="000000"/>
              <w:right w:val="single" w:sz="4" w:space="0" w:color="000000"/>
            </w:tcBorders>
            <w:vAlign w:val="center"/>
          </w:tcPr>
          <w:p w14:paraId="14F4F5B5"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3834C9D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B06223D"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355C7D04"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25CC0F30"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C30DABB"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94421A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0CFFD594"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6F6028" w14:textId="77777777" w:rsidR="00817D0E" w:rsidRDefault="00CC2787">
            <w:pPr>
              <w:rPr>
                <w:rFonts w:ascii="Times New Roman" w:hAnsi="Times New Roman"/>
                <w:sz w:val="20"/>
                <w:szCs w:val="20"/>
              </w:rPr>
            </w:pPr>
            <w:r>
              <w:rPr>
                <w:rFonts w:ascii="Times New Roman" w:hAnsi="Times New Roman"/>
                <w:sz w:val="20"/>
                <w:szCs w:val="20"/>
              </w:rPr>
              <w:t xml:space="preserve">Národní </w:t>
            </w:r>
            <w:proofErr w:type="gramStart"/>
            <w:r>
              <w:rPr>
                <w:rFonts w:ascii="Times New Roman" w:hAnsi="Times New Roman"/>
                <w:sz w:val="20"/>
                <w:szCs w:val="20"/>
              </w:rPr>
              <w:t>třída - Poliklinika</w:t>
            </w:r>
            <w:proofErr w:type="gramEnd"/>
          </w:p>
        </w:tc>
        <w:tc>
          <w:tcPr>
            <w:tcW w:w="1981" w:type="dxa"/>
            <w:tcBorders>
              <w:top w:val="single" w:sz="4" w:space="0" w:color="000000"/>
              <w:left w:val="single" w:sz="4" w:space="0" w:color="000000"/>
              <w:bottom w:val="single" w:sz="4" w:space="0" w:color="000000"/>
              <w:right w:val="single" w:sz="4" w:space="0" w:color="000000"/>
            </w:tcBorders>
            <w:vAlign w:val="center"/>
          </w:tcPr>
          <w:p w14:paraId="6BC8AF74"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5E435A3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DB1398D"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22F9A533"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6CE97F4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8E99F4A"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1590BE8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59E27CBD"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C3CE62" w14:textId="77777777" w:rsidR="00817D0E" w:rsidRDefault="00CC2787">
            <w:r>
              <w:rPr>
                <w:rFonts w:ascii="Times New Roman" w:hAnsi="Times New Roman"/>
                <w:sz w:val="20"/>
                <w:szCs w:val="20"/>
              </w:rPr>
              <w:t>Parkoviště u Autobusového nádraží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6D1637C"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03371EE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0D83FB1" w14:textId="77777777" w:rsidR="00817D0E" w:rsidRDefault="00CC2787">
            <w:pPr>
              <w:rPr>
                <w:rFonts w:ascii="Times New Roman" w:hAnsi="Times New Roman"/>
                <w:sz w:val="20"/>
                <w:szCs w:val="20"/>
              </w:rPr>
            </w:pPr>
            <w:r>
              <w:rPr>
                <w:rFonts w:ascii="Times New Roman" w:hAnsi="Times New Roman"/>
                <w:sz w:val="20"/>
                <w:szCs w:val="20"/>
              </w:rPr>
              <w:t>Parkoviště u Zimního stadionu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63104BC1"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5C5F7186"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4A86990" w14:textId="77777777" w:rsidR="00817D0E" w:rsidRDefault="00CC2787">
            <w:pPr>
              <w:rPr>
                <w:rFonts w:ascii="Times New Roman" w:hAnsi="Times New Roman"/>
                <w:sz w:val="20"/>
                <w:szCs w:val="20"/>
              </w:rPr>
            </w:pPr>
            <w:r>
              <w:rPr>
                <w:rFonts w:ascii="Times New Roman" w:hAnsi="Times New Roman"/>
                <w:sz w:val="20"/>
                <w:szCs w:val="20"/>
              </w:rPr>
              <w:t xml:space="preserve">Parkoviště Sv. </w:t>
            </w:r>
            <w:proofErr w:type="gramStart"/>
            <w:r>
              <w:rPr>
                <w:rFonts w:ascii="Times New Roman" w:hAnsi="Times New Roman"/>
                <w:sz w:val="20"/>
                <w:szCs w:val="20"/>
              </w:rPr>
              <w:t>Čecha  (</w:t>
            </w:r>
            <w:proofErr w:type="gramEnd"/>
            <w:r>
              <w:rPr>
                <w:rFonts w:ascii="Times New Roman" w:hAnsi="Times New Roman"/>
                <w:sz w:val="20"/>
                <w:szCs w:val="20"/>
              </w:rPr>
              <w:t>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BE6B29F" w14:textId="77777777" w:rsidR="00817D0E" w:rsidRDefault="00CC2787">
            <w:pPr>
              <w:jc w:val="center"/>
              <w:rPr>
                <w:rFonts w:ascii="Times New Roman" w:hAnsi="Times New Roman"/>
                <w:sz w:val="20"/>
                <w:szCs w:val="20"/>
              </w:rPr>
            </w:pPr>
            <w:r>
              <w:rPr>
                <w:rFonts w:ascii="Times New Roman" w:hAnsi="Times New Roman"/>
                <w:sz w:val="20"/>
                <w:szCs w:val="20"/>
              </w:rPr>
              <w:t>24</w:t>
            </w:r>
          </w:p>
        </w:tc>
      </w:tr>
      <w:tr w:rsidR="00C81F2B" w14:paraId="637785B2" w14:textId="3AD58A97" w:rsidTr="00C81F2B">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305841F2" w14:textId="0AD47D47" w:rsidR="00C81F2B" w:rsidRDefault="00C81F2B" w:rsidP="00C81F2B">
            <w:pPr>
              <w:rPr>
                <w:rFonts w:ascii="Times New Roman" w:hAnsi="Times New Roman"/>
                <w:sz w:val="20"/>
                <w:szCs w:val="20"/>
              </w:rPr>
            </w:pPr>
            <w:r>
              <w:rPr>
                <w:rFonts w:ascii="Times New Roman" w:hAnsi="Times New Roman"/>
                <w:sz w:val="20"/>
                <w:szCs w:val="20"/>
              </w:rPr>
              <w:t>Parkoviště Sv. Čecha 2</w:t>
            </w:r>
          </w:p>
        </w:tc>
        <w:tc>
          <w:tcPr>
            <w:tcW w:w="1981" w:type="dxa"/>
            <w:tcBorders>
              <w:top w:val="single" w:sz="4" w:space="0" w:color="000000"/>
              <w:left w:val="single" w:sz="4" w:space="0" w:color="000000"/>
              <w:bottom w:val="single" w:sz="4" w:space="0" w:color="000000"/>
              <w:right w:val="single" w:sz="4" w:space="0" w:color="000000"/>
            </w:tcBorders>
            <w:vAlign w:val="center"/>
          </w:tcPr>
          <w:p w14:paraId="44E6C099" w14:textId="55BC339B" w:rsidR="00C81F2B" w:rsidRDefault="00C81F2B" w:rsidP="00C81F2B">
            <w:pPr>
              <w:jc w:val="center"/>
              <w:rPr>
                <w:rFonts w:ascii="Times New Roman" w:hAnsi="Times New Roman"/>
                <w:sz w:val="20"/>
                <w:szCs w:val="20"/>
              </w:rPr>
            </w:pPr>
            <w:r>
              <w:rPr>
                <w:rFonts w:ascii="Times New Roman" w:hAnsi="Times New Roman"/>
                <w:sz w:val="20"/>
                <w:szCs w:val="20"/>
              </w:rPr>
              <w:t>25</w:t>
            </w:r>
          </w:p>
        </w:tc>
        <w:tc>
          <w:tcPr>
            <w:tcW w:w="1423" w:type="dxa"/>
            <w:vAlign w:val="center"/>
          </w:tcPr>
          <w:p w14:paraId="2D32A444" w14:textId="25A12F3E" w:rsidR="00C81F2B" w:rsidRDefault="00C81F2B" w:rsidP="00C81F2B">
            <w:pPr>
              <w:spacing w:after="0" w:line="240" w:lineRule="auto"/>
            </w:pPr>
          </w:p>
        </w:tc>
      </w:tr>
      <w:tr w:rsidR="002D3830" w:rsidRPr="00701D53" w14:paraId="4274176C" w14:textId="77777777" w:rsidTr="00C81F2B">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2F8F722" w14:textId="3762F29A" w:rsidR="002D3830" w:rsidRPr="00701D53" w:rsidRDefault="002D3830" w:rsidP="002D3830">
            <w:pPr>
              <w:rPr>
                <w:rFonts w:ascii="Times New Roman" w:hAnsi="Times New Roman"/>
                <w:sz w:val="20"/>
                <w:szCs w:val="20"/>
              </w:rPr>
            </w:pPr>
            <w:r w:rsidRPr="00701D53">
              <w:rPr>
                <w:rFonts w:ascii="Times New Roman" w:hAnsi="Times New Roman"/>
                <w:sz w:val="20"/>
                <w:szCs w:val="20"/>
              </w:rPr>
              <w:lastRenderedPageBreak/>
              <w:t>Ulice Vrchlického</w:t>
            </w:r>
          </w:p>
        </w:tc>
        <w:tc>
          <w:tcPr>
            <w:tcW w:w="1981" w:type="dxa"/>
            <w:tcBorders>
              <w:top w:val="single" w:sz="4" w:space="0" w:color="000000"/>
              <w:left w:val="single" w:sz="4" w:space="0" w:color="000000"/>
              <w:bottom w:val="single" w:sz="4" w:space="0" w:color="000000"/>
              <w:right w:val="single" w:sz="4" w:space="0" w:color="000000"/>
            </w:tcBorders>
            <w:vAlign w:val="center"/>
          </w:tcPr>
          <w:p w14:paraId="542DD20E" w14:textId="06DA6831" w:rsidR="002D3830" w:rsidRPr="00701D53" w:rsidRDefault="002D3830" w:rsidP="002D3830">
            <w:pPr>
              <w:jc w:val="center"/>
              <w:rPr>
                <w:rFonts w:ascii="Times New Roman" w:hAnsi="Times New Roman"/>
                <w:sz w:val="20"/>
                <w:szCs w:val="20"/>
              </w:rPr>
            </w:pPr>
            <w:r w:rsidRPr="00701D53">
              <w:rPr>
                <w:rFonts w:ascii="Times New Roman" w:hAnsi="Times New Roman"/>
                <w:sz w:val="20"/>
                <w:szCs w:val="20"/>
              </w:rPr>
              <w:t>26</w:t>
            </w:r>
          </w:p>
        </w:tc>
        <w:tc>
          <w:tcPr>
            <w:tcW w:w="1423" w:type="dxa"/>
            <w:vAlign w:val="center"/>
          </w:tcPr>
          <w:p w14:paraId="7CE042EA" w14:textId="2145737D" w:rsidR="002D3830" w:rsidRPr="00701D53" w:rsidRDefault="002D3830" w:rsidP="002D3830">
            <w:pPr>
              <w:spacing w:after="0" w:line="240" w:lineRule="auto"/>
            </w:pPr>
          </w:p>
        </w:tc>
      </w:tr>
      <w:tr w:rsidR="002D3830" w14:paraId="2C510C5A" w14:textId="77777777" w:rsidTr="00C81F2B">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25BB113" w14:textId="65AFB804" w:rsidR="002D3830" w:rsidRPr="00701D53" w:rsidRDefault="002D3830" w:rsidP="002D3830">
            <w:pPr>
              <w:rPr>
                <w:rFonts w:ascii="Times New Roman" w:hAnsi="Times New Roman"/>
                <w:sz w:val="20"/>
                <w:szCs w:val="20"/>
              </w:rPr>
            </w:pPr>
            <w:r w:rsidRPr="00701D53">
              <w:rPr>
                <w:rFonts w:ascii="Times New Roman" w:hAnsi="Times New Roman"/>
                <w:sz w:val="20"/>
                <w:szCs w:val="20"/>
              </w:rPr>
              <w:t>Ulice Dukelských hrdinů – před Komerční bankou</w:t>
            </w:r>
          </w:p>
        </w:tc>
        <w:tc>
          <w:tcPr>
            <w:tcW w:w="1981" w:type="dxa"/>
            <w:tcBorders>
              <w:top w:val="single" w:sz="4" w:space="0" w:color="000000"/>
              <w:left w:val="single" w:sz="4" w:space="0" w:color="000000"/>
              <w:bottom w:val="single" w:sz="4" w:space="0" w:color="000000"/>
              <w:right w:val="single" w:sz="4" w:space="0" w:color="000000"/>
            </w:tcBorders>
            <w:vAlign w:val="center"/>
          </w:tcPr>
          <w:p w14:paraId="72A51A43" w14:textId="2F559338" w:rsidR="002D3830" w:rsidRPr="00701D53" w:rsidRDefault="002D3830" w:rsidP="002D3830">
            <w:pPr>
              <w:jc w:val="center"/>
              <w:rPr>
                <w:rFonts w:ascii="Times New Roman" w:hAnsi="Times New Roman"/>
                <w:sz w:val="20"/>
                <w:szCs w:val="20"/>
              </w:rPr>
            </w:pPr>
            <w:r w:rsidRPr="00701D53">
              <w:rPr>
                <w:rFonts w:ascii="Times New Roman" w:hAnsi="Times New Roman"/>
                <w:sz w:val="20"/>
                <w:szCs w:val="20"/>
              </w:rPr>
              <w:t>27</w:t>
            </w:r>
          </w:p>
        </w:tc>
        <w:tc>
          <w:tcPr>
            <w:tcW w:w="1423" w:type="dxa"/>
            <w:vAlign w:val="center"/>
          </w:tcPr>
          <w:p w14:paraId="42ED7FEA" w14:textId="1ACB6F60" w:rsidR="002D3830" w:rsidRDefault="002D3830" w:rsidP="002D3830">
            <w:pPr>
              <w:spacing w:after="0" w:line="240" w:lineRule="auto"/>
            </w:pPr>
          </w:p>
        </w:tc>
      </w:tr>
    </w:tbl>
    <w:p w14:paraId="549313F2" w14:textId="77777777" w:rsidR="00817D0E" w:rsidRDefault="00817D0E">
      <w:pPr>
        <w:jc w:val="center"/>
        <w:rPr>
          <w:rFonts w:ascii="Times New Roman" w:hAnsi="Times New Roman"/>
          <w:b/>
          <w:bCs/>
          <w:sz w:val="24"/>
          <w:szCs w:val="24"/>
        </w:rPr>
      </w:pPr>
    </w:p>
    <w:p w14:paraId="0469C44E" w14:textId="77777777" w:rsidR="002D3830" w:rsidRDefault="002D3830" w:rsidP="0051165F">
      <w:pPr>
        <w:rPr>
          <w:rFonts w:ascii="Times New Roman" w:hAnsi="Times New Roman"/>
          <w:b/>
          <w:sz w:val="24"/>
          <w:szCs w:val="24"/>
        </w:rPr>
      </w:pPr>
    </w:p>
    <w:p w14:paraId="59CAF00F" w14:textId="77777777" w:rsidR="002D3830" w:rsidRDefault="002D3830" w:rsidP="0051165F">
      <w:pPr>
        <w:rPr>
          <w:rFonts w:ascii="Times New Roman" w:hAnsi="Times New Roman"/>
          <w:b/>
          <w:sz w:val="24"/>
          <w:szCs w:val="24"/>
        </w:rPr>
      </w:pPr>
    </w:p>
    <w:p w14:paraId="10BC4E77" w14:textId="77777777" w:rsidR="002D3830" w:rsidRDefault="002D3830" w:rsidP="0051165F">
      <w:pPr>
        <w:rPr>
          <w:rFonts w:ascii="Times New Roman" w:hAnsi="Times New Roman"/>
          <w:b/>
          <w:sz w:val="24"/>
          <w:szCs w:val="24"/>
        </w:rPr>
      </w:pPr>
    </w:p>
    <w:p w14:paraId="576048A0" w14:textId="77777777" w:rsidR="002D3830" w:rsidRDefault="002D3830" w:rsidP="0051165F">
      <w:pPr>
        <w:rPr>
          <w:rFonts w:ascii="Times New Roman" w:hAnsi="Times New Roman"/>
          <w:b/>
          <w:sz w:val="24"/>
          <w:szCs w:val="24"/>
        </w:rPr>
      </w:pPr>
    </w:p>
    <w:p w14:paraId="583A522B" w14:textId="77777777" w:rsidR="002D3830" w:rsidRDefault="002D3830" w:rsidP="0051165F">
      <w:pPr>
        <w:rPr>
          <w:rFonts w:ascii="Times New Roman" w:hAnsi="Times New Roman"/>
          <w:b/>
          <w:sz w:val="24"/>
          <w:szCs w:val="24"/>
        </w:rPr>
      </w:pPr>
    </w:p>
    <w:p w14:paraId="4FAE4C04" w14:textId="77777777" w:rsidR="002D3830" w:rsidRDefault="002D3830" w:rsidP="0051165F">
      <w:pPr>
        <w:rPr>
          <w:rFonts w:ascii="Times New Roman" w:hAnsi="Times New Roman"/>
          <w:b/>
          <w:sz w:val="24"/>
          <w:szCs w:val="24"/>
        </w:rPr>
      </w:pPr>
    </w:p>
    <w:p w14:paraId="5E39767B" w14:textId="77777777" w:rsidR="002D3830" w:rsidRDefault="002D3830" w:rsidP="0051165F">
      <w:pPr>
        <w:rPr>
          <w:rFonts w:ascii="Times New Roman" w:hAnsi="Times New Roman"/>
          <w:b/>
          <w:sz w:val="24"/>
          <w:szCs w:val="24"/>
        </w:rPr>
      </w:pPr>
    </w:p>
    <w:p w14:paraId="0BD12FB3" w14:textId="77777777" w:rsidR="002D3830" w:rsidRDefault="002D3830" w:rsidP="0051165F">
      <w:pPr>
        <w:rPr>
          <w:rFonts w:ascii="Times New Roman" w:hAnsi="Times New Roman"/>
          <w:b/>
          <w:sz w:val="24"/>
          <w:szCs w:val="24"/>
        </w:rPr>
      </w:pPr>
    </w:p>
    <w:p w14:paraId="1F02F385" w14:textId="77777777" w:rsidR="002D3830" w:rsidRDefault="002D3830" w:rsidP="0051165F">
      <w:pPr>
        <w:rPr>
          <w:rFonts w:ascii="Times New Roman" w:hAnsi="Times New Roman"/>
          <w:b/>
          <w:sz w:val="24"/>
          <w:szCs w:val="24"/>
        </w:rPr>
      </w:pPr>
    </w:p>
    <w:p w14:paraId="23866FB1" w14:textId="77777777" w:rsidR="002D3830" w:rsidRDefault="002D3830" w:rsidP="0051165F">
      <w:pPr>
        <w:rPr>
          <w:rFonts w:ascii="Times New Roman" w:hAnsi="Times New Roman"/>
          <w:b/>
          <w:sz w:val="24"/>
          <w:szCs w:val="24"/>
        </w:rPr>
      </w:pPr>
    </w:p>
    <w:p w14:paraId="45CA01A1" w14:textId="77777777" w:rsidR="002D3830" w:rsidRDefault="002D3830" w:rsidP="0051165F">
      <w:pPr>
        <w:rPr>
          <w:rFonts w:ascii="Times New Roman" w:hAnsi="Times New Roman"/>
          <w:b/>
          <w:sz w:val="24"/>
          <w:szCs w:val="24"/>
        </w:rPr>
      </w:pPr>
    </w:p>
    <w:p w14:paraId="23327539" w14:textId="77777777" w:rsidR="002D3830" w:rsidRDefault="002D3830" w:rsidP="0051165F">
      <w:pPr>
        <w:rPr>
          <w:rFonts w:ascii="Times New Roman" w:hAnsi="Times New Roman"/>
          <w:b/>
          <w:sz w:val="24"/>
          <w:szCs w:val="24"/>
        </w:rPr>
      </w:pPr>
    </w:p>
    <w:p w14:paraId="493D25E1" w14:textId="77777777" w:rsidR="002D3830" w:rsidRDefault="002D3830" w:rsidP="0051165F">
      <w:pPr>
        <w:rPr>
          <w:rFonts w:ascii="Times New Roman" w:hAnsi="Times New Roman"/>
          <w:b/>
          <w:sz w:val="24"/>
          <w:szCs w:val="24"/>
        </w:rPr>
      </w:pPr>
    </w:p>
    <w:p w14:paraId="27CC5813" w14:textId="77777777" w:rsidR="002D3830" w:rsidRDefault="002D3830" w:rsidP="0051165F">
      <w:pPr>
        <w:rPr>
          <w:rFonts w:ascii="Times New Roman" w:hAnsi="Times New Roman"/>
          <w:b/>
          <w:sz w:val="24"/>
          <w:szCs w:val="24"/>
        </w:rPr>
      </w:pPr>
    </w:p>
    <w:p w14:paraId="0484BCCF" w14:textId="77777777" w:rsidR="002D3830" w:rsidRDefault="002D3830" w:rsidP="0051165F">
      <w:pPr>
        <w:rPr>
          <w:rFonts w:ascii="Times New Roman" w:hAnsi="Times New Roman"/>
          <w:b/>
          <w:sz w:val="24"/>
          <w:szCs w:val="24"/>
        </w:rPr>
      </w:pPr>
    </w:p>
    <w:p w14:paraId="461175E2" w14:textId="77777777" w:rsidR="002D3830" w:rsidRDefault="002D3830" w:rsidP="0051165F">
      <w:pPr>
        <w:rPr>
          <w:rFonts w:ascii="Times New Roman" w:hAnsi="Times New Roman"/>
          <w:b/>
          <w:sz w:val="24"/>
          <w:szCs w:val="24"/>
        </w:rPr>
      </w:pPr>
    </w:p>
    <w:p w14:paraId="1B2755B6" w14:textId="77777777" w:rsidR="002D3830" w:rsidRDefault="002D3830" w:rsidP="0051165F">
      <w:pPr>
        <w:rPr>
          <w:rFonts w:ascii="Times New Roman" w:hAnsi="Times New Roman"/>
          <w:b/>
          <w:sz w:val="24"/>
          <w:szCs w:val="24"/>
        </w:rPr>
      </w:pPr>
    </w:p>
    <w:p w14:paraId="2E5E8999" w14:textId="77777777" w:rsidR="002D3830" w:rsidRDefault="002D3830" w:rsidP="0051165F">
      <w:pPr>
        <w:rPr>
          <w:rFonts w:ascii="Times New Roman" w:hAnsi="Times New Roman"/>
          <w:b/>
          <w:sz w:val="24"/>
          <w:szCs w:val="24"/>
        </w:rPr>
      </w:pPr>
    </w:p>
    <w:p w14:paraId="30866299" w14:textId="77777777" w:rsidR="002D3830" w:rsidRDefault="002D3830" w:rsidP="0051165F">
      <w:pPr>
        <w:rPr>
          <w:rFonts w:ascii="Times New Roman" w:hAnsi="Times New Roman"/>
          <w:b/>
          <w:sz w:val="24"/>
          <w:szCs w:val="24"/>
        </w:rPr>
      </w:pPr>
    </w:p>
    <w:p w14:paraId="32E55088" w14:textId="77777777" w:rsidR="002D3830" w:rsidRDefault="002D3830" w:rsidP="0051165F">
      <w:pPr>
        <w:rPr>
          <w:rFonts w:ascii="Times New Roman" w:hAnsi="Times New Roman"/>
          <w:b/>
          <w:sz w:val="24"/>
          <w:szCs w:val="24"/>
        </w:rPr>
      </w:pPr>
    </w:p>
    <w:p w14:paraId="53E76583" w14:textId="77777777" w:rsidR="002D3830" w:rsidRDefault="002D3830" w:rsidP="0051165F">
      <w:pPr>
        <w:rPr>
          <w:rFonts w:ascii="Times New Roman" w:hAnsi="Times New Roman"/>
          <w:b/>
          <w:sz w:val="24"/>
          <w:szCs w:val="24"/>
        </w:rPr>
      </w:pPr>
    </w:p>
    <w:p w14:paraId="5890D376" w14:textId="77777777" w:rsidR="002D3830" w:rsidRDefault="002D3830" w:rsidP="0051165F">
      <w:pPr>
        <w:rPr>
          <w:rFonts w:ascii="Times New Roman" w:hAnsi="Times New Roman"/>
          <w:b/>
          <w:sz w:val="24"/>
          <w:szCs w:val="24"/>
        </w:rPr>
      </w:pPr>
    </w:p>
    <w:p w14:paraId="60D1FA14" w14:textId="77777777" w:rsidR="002D3830" w:rsidRDefault="002D3830" w:rsidP="0051165F">
      <w:pPr>
        <w:rPr>
          <w:rFonts w:ascii="Times New Roman" w:hAnsi="Times New Roman"/>
          <w:b/>
          <w:sz w:val="24"/>
          <w:szCs w:val="24"/>
        </w:rPr>
      </w:pPr>
    </w:p>
    <w:p w14:paraId="5CBCA25B" w14:textId="77777777" w:rsidR="002D3830" w:rsidRDefault="002D3830" w:rsidP="0051165F">
      <w:pPr>
        <w:rPr>
          <w:rFonts w:ascii="Times New Roman" w:hAnsi="Times New Roman"/>
          <w:b/>
          <w:sz w:val="24"/>
          <w:szCs w:val="24"/>
        </w:rPr>
      </w:pPr>
    </w:p>
    <w:p w14:paraId="5594F416" w14:textId="77777777" w:rsidR="002D3830" w:rsidRDefault="002D3830" w:rsidP="0051165F">
      <w:pPr>
        <w:rPr>
          <w:rFonts w:ascii="Times New Roman" w:hAnsi="Times New Roman"/>
          <w:b/>
          <w:sz w:val="24"/>
          <w:szCs w:val="24"/>
        </w:rPr>
      </w:pPr>
    </w:p>
    <w:p w14:paraId="297104D4" w14:textId="4BAD61FD" w:rsidR="00817D0E" w:rsidRPr="0051165F" w:rsidRDefault="00CC2787" w:rsidP="0051165F">
      <w:pPr>
        <w:rPr>
          <w:rFonts w:ascii="Times New Roman" w:hAnsi="Times New Roman"/>
          <w:b/>
          <w:sz w:val="24"/>
          <w:szCs w:val="24"/>
        </w:rPr>
      </w:pPr>
      <w:r w:rsidRPr="0051165F">
        <w:rPr>
          <w:rFonts w:ascii="Times New Roman" w:hAnsi="Times New Roman"/>
          <w:b/>
          <w:sz w:val="24"/>
          <w:szCs w:val="24"/>
        </w:rPr>
        <w:lastRenderedPageBreak/>
        <w:t xml:space="preserve">Příloha č. </w:t>
      </w:r>
      <w:r w:rsidR="00525EEA" w:rsidRPr="0051165F">
        <w:rPr>
          <w:rFonts w:ascii="Times New Roman" w:hAnsi="Times New Roman"/>
          <w:b/>
          <w:sz w:val="24"/>
          <w:szCs w:val="24"/>
        </w:rPr>
        <w:t xml:space="preserve">3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D311A7" w14:textId="77777777" w:rsidR="005A1967" w:rsidRDefault="005A1967">
      <w:pPr>
        <w:pStyle w:val="Bezmezer"/>
        <w:jc w:val="both"/>
        <w:rPr>
          <w:rFonts w:ascii="Times New Roman" w:hAnsi="Times New Roman"/>
          <w:sz w:val="24"/>
          <w:szCs w:val="24"/>
          <w:lang w:eastAsia="cs-CZ"/>
        </w:rPr>
      </w:pPr>
    </w:p>
    <w:p w14:paraId="0F592F4E" w14:textId="77777777" w:rsidR="00817D0E" w:rsidRDefault="00CC2787">
      <w:pPr>
        <w:pStyle w:val="Bezmezer"/>
        <w:jc w:val="both"/>
      </w:pPr>
      <w:r>
        <w:rPr>
          <w:rFonts w:ascii="Times New Roman" w:hAnsi="Times New Roman"/>
          <w:sz w:val="24"/>
          <w:szCs w:val="24"/>
          <w:lang w:eastAsia="cs-CZ"/>
        </w:rPr>
        <w:t>Vymezení parkovacích stání „pro rezidenty“ – Lokalita č. 1 (Národní třída)</w:t>
      </w:r>
    </w:p>
    <w:p w14:paraId="6B786BB8" w14:textId="77777777" w:rsidR="00817D0E" w:rsidRDefault="00CC2787">
      <w:pPr>
        <w:pStyle w:val="Bezmezer"/>
        <w:jc w:val="both"/>
      </w:pPr>
      <w:r>
        <w:rPr>
          <w:rFonts w:ascii="Times New Roman" w:hAnsi="Times New Roman"/>
          <w:sz w:val="24"/>
          <w:szCs w:val="24"/>
          <w:lang w:eastAsia="cs-CZ"/>
        </w:rPr>
        <w:t xml:space="preserve">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34, 40, 46</w:t>
      </w:r>
    </w:p>
    <w:p w14:paraId="05C96E61" w14:textId="77777777" w:rsidR="00817D0E" w:rsidRDefault="00817D0E">
      <w:pPr>
        <w:pStyle w:val="Bezmezer"/>
        <w:jc w:val="both"/>
        <w:rPr>
          <w:rFonts w:ascii="Times New Roman" w:hAnsi="Times New Roman"/>
          <w:sz w:val="24"/>
          <w:szCs w:val="24"/>
          <w:lang w:eastAsia="cs-CZ"/>
        </w:rPr>
      </w:pPr>
    </w:p>
    <w:p w14:paraId="1B9C2E8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rPr>
        <w:t xml:space="preserve">Vymezené </w:t>
      </w:r>
      <w:r>
        <w:rPr>
          <w:rFonts w:ascii="Times New Roman" w:hAnsi="Times New Roman"/>
          <w:sz w:val="24"/>
          <w:szCs w:val="24"/>
          <w:lang w:eastAsia="cs-CZ"/>
        </w:rPr>
        <w:t>oblasti města,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51B16F65" w14:textId="77777777" w:rsidR="00817D0E" w:rsidRDefault="00817D0E">
      <w:pPr>
        <w:pStyle w:val="Bezmezer"/>
        <w:jc w:val="both"/>
        <w:rPr>
          <w:rFonts w:ascii="Times New Roman" w:hAnsi="Times New Roman"/>
          <w:sz w:val="24"/>
          <w:szCs w:val="24"/>
          <w:lang w:eastAsia="cs-CZ"/>
        </w:rPr>
      </w:pPr>
      <w:bookmarkStart w:id="9" w:name="_Hlk115698398"/>
      <w:bookmarkEnd w:id="9"/>
    </w:p>
    <w:p w14:paraId="1F0B4FAF" w14:textId="77777777" w:rsidR="00817D0E" w:rsidRDefault="00CC2787">
      <w:pPr>
        <w:pStyle w:val="Bezmezer"/>
        <w:jc w:val="both"/>
        <w:rPr>
          <w:rFonts w:ascii="Times New Roman" w:hAnsi="Times New Roman"/>
          <w:sz w:val="24"/>
          <w:szCs w:val="24"/>
          <w:lang w:eastAsia="cs-CZ"/>
        </w:rPr>
      </w:pPr>
      <w:r>
        <w:rPr>
          <w:rFonts w:ascii="Times New Roman" w:hAnsi="Times New Roman"/>
          <w:noProof/>
          <w:sz w:val="24"/>
          <w:szCs w:val="24"/>
          <w:lang w:eastAsia="cs-CZ"/>
        </w:rPr>
        <w:drawing>
          <wp:inline distT="0" distB="0" distL="0" distR="0" wp14:anchorId="442D7AF9" wp14:editId="1FD371F5">
            <wp:extent cx="4656455" cy="561276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rcRect l="-7" t="-6" r="-7" b="-6"/>
                    <a:stretch>
                      <a:fillRect/>
                    </a:stretch>
                  </pic:blipFill>
                  <pic:spPr bwMode="auto">
                    <a:xfrm>
                      <a:off x="0" y="0"/>
                      <a:ext cx="4656455" cy="5612765"/>
                    </a:xfrm>
                    <a:prstGeom prst="rect">
                      <a:avLst/>
                    </a:prstGeom>
                  </pic:spPr>
                </pic:pic>
              </a:graphicData>
            </a:graphic>
          </wp:inline>
        </w:drawing>
      </w:r>
    </w:p>
    <w:p w14:paraId="0FFCA5D3" w14:textId="77777777" w:rsidR="00817D0E" w:rsidRDefault="00817D0E">
      <w:pPr>
        <w:pStyle w:val="Bezmezer"/>
        <w:jc w:val="both"/>
        <w:rPr>
          <w:rFonts w:ascii="Times New Roman" w:hAnsi="Times New Roman"/>
          <w:sz w:val="24"/>
          <w:szCs w:val="24"/>
          <w:lang w:eastAsia="cs-CZ"/>
        </w:rPr>
      </w:pPr>
    </w:p>
    <w:p w14:paraId="6A723A6F"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B38A9AA" w14:textId="77777777" w:rsidR="00817D0E" w:rsidRDefault="00CC2787">
      <w:pPr>
        <w:spacing w:before="280"/>
        <w:jc w:val="both"/>
        <w:rPr>
          <w:rFonts w:ascii="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07D1A379" w14:textId="0C9B4DBB" w:rsidR="00817D0E" w:rsidRPr="0051165F" w:rsidRDefault="00CC2787" w:rsidP="005A1967">
      <w:pPr>
        <w:spacing w:after="0" w:line="240" w:lineRule="auto"/>
        <w:jc w:val="both"/>
        <w:rPr>
          <w:rFonts w:ascii="Times New Roman" w:hAnsi="Times New Roman"/>
          <w:b/>
          <w:sz w:val="24"/>
          <w:szCs w:val="24"/>
        </w:rPr>
      </w:pPr>
      <w:r w:rsidRPr="0051165F">
        <w:rPr>
          <w:rFonts w:ascii="Times New Roman" w:hAnsi="Times New Roman"/>
          <w:b/>
          <w:bCs/>
          <w:sz w:val="24"/>
          <w:szCs w:val="24"/>
        </w:rPr>
        <w:lastRenderedPageBreak/>
        <w:t xml:space="preserve">Příloha č. 4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078FBBA" w14:textId="77777777" w:rsidR="005A1967" w:rsidRDefault="005A1967" w:rsidP="005A1967">
      <w:pPr>
        <w:spacing w:after="0" w:line="240" w:lineRule="auto"/>
        <w:jc w:val="both"/>
        <w:rPr>
          <w:rFonts w:ascii="Times New Roman" w:hAnsi="Times New Roman"/>
          <w:sz w:val="24"/>
          <w:szCs w:val="24"/>
          <w:lang w:eastAsia="cs-CZ"/>
        </w:rPr>
      </w:pPr>
    </w:p>
    <w:p w14:paraId="0C5DCCD7"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Vymezení parkovacích stání „pro rezidenty“ – Lokalita č. 2 (nám. Osvobození)</w:t>
      </w:r>
    </w:p>
    <w:p w14:paraId="0588056A"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Osvobození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4, 5, 6, 7, 8, Zámecká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w:t>
      </w:r>
    </w:p>
    <w:p w14:paraId="4E44548D" w14:textId="77777777" w:rsidR="00817D0E" w:rsidRDefault="00817D0E">
      <w:pPr>
        <w:pStyle w:val="Bezmezer"/>
        <w:jc w:val="both"/>
        <w:rPr>
          <w:rFonts w:ascii="Times New Roman" w:hAnsi="Times New Roman"/>
          <w:sz w:val="24"/>
          <w:szCs w:val="24"/>
          <w:lang w:eastAsia="cs-CZ"/>
        </w:rPr>
      </w:pPr>
    </w:p>
    <w:p w14:paraId="2E6C8309"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13EBB3A2" w14:textId="77777777" w:rsidR="00817D0E" w:rsidRDefault="00CC2787">
      <w:pPr>
        <w:spacing w:before="280" w:after="280"/>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0DC79322" wp14:editId="3C642BA2">
            <wp:extent cx="5238115" cy="574865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
                    <pic:cNvPicPr>
                      <a:picLocks noChangeAspect="1" noChangeArrowheads="1"/>
                    </pic:cNvPicPr>
                  </pic:nvPicPr>
                  <pic:blipFill>
                    <a:blip r:embed="rId8"/>
                    <a:srcRect l="-6" t="15567" r="-6" b="-4"/>
                    <a:stretch>
                      <a:fillRect/>
                    </a:stretch>
                  </pic:blipFill>
                  <pic:spPr bwMode="auto">
                    <a:xfrm>
                      <a:off x="0" y="0"/>
                      <a:ext cx="5238115" cy="5748655"/>
                    </a:xfrm>
                    <a:prstGeom prst="rect">
                      <a:avLst/>
                    </a:prstGeom>
                  </pic:spPr>
                </pic:pic>
              </a:graphicData>
            </a:graphic>
          </wp:inline>
        </w:drawing>
      </w:r>
    </w:p>
    <w:p w14:paraId="54570CA4" w14:textId="77777777" w:rsidR="00817D0E" w:rsidRDefault="00CC2787">
      <w:pPr>
        <w:spacing w:before="280"/>
        <w:jc w:val="both"/>
      </w:pPr>
      <w:r>
        <w:rPr>
          <w:rFonts w:ascii="Times New Roman" w:hAnsi="Times New Roman"/>
          <w:sz w:val="24"/>
          <w:szCs w:val="24"/>
          <w:lang w:eastAsia="cs-CZ"/>
        </w:rPr>
        <w:t>Provozní doba: rezidentní zóna (modrá) – nepřetržitá</w:t>
      </w:r>
    </w:p>
    <w:p w14:paraId="2A8CD1A9"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728ED5AF" w14:textId="77777777" w:rsidR="008A1667" w:rsidRDefault="008A1667" w:rsidP="0051165F">
      <w:pPr>
        <w:jc w:val="both"/>
        <w:rPr>
          <w:rFonts w:ascii="Times New Roman" w:hAnsi="Times New Roman"/>
          <w:b/>
          <w:bCs/>
          <w:sz w:val="24"/>
          <w:szCs w:val="24"/>
        </w:rPr>
      </w:pPr>
      <w:bookmarkStart w:id="10" w:name="_Hlk529769918"/>
      <w:bookmarkEnd w:id="10"/>
    </w:p>
    <w:p w14:paraId="77541150" w14:textId="32DA0F6F" w:rsidR="00817D0E" w:rsidRPr="0051165F" w:rsidRDefault="00CC2787" w:rsidP="0051165F">
      <w:pPr>
        <w:jc w:val="both"/>
        <w:rPr>
          <w:rFonts w:ascii="Times New Roman" w:hAnsi="Times New Roman"/>
          <w:b/>
          <w:bCs/>
          <w:sz w:val="24"/>
          <w:szCs w:val="24"/>
        </w:rPr>
      </w:pPr>
      <w:r w:rsidRPr="0051165F">
        <w:rPr>
          <w:rFonts w:ascii="Times New Roman" w:hAnsi="Times New Roman"/>
          <w:b/>
          <w:bCs/>
          <w:sz w:val="24"/>
          <w:szCs w:val="24"/>
        </w:rPr>
        <w:lastRenderedPageBreak/>
        <w:t xml:space="preserve">Příloha č. 5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2930DB" w14:textId="77777777" w:rsidR="00817D0E" w:rsidRDefault="00CC2787">
      <w:pPr>
        <w:pStyle w:val="Bezmezer"/>
        <w:jc w:val="both"/>
      </w:pPr>
      <w:r>
        <w:rPr>
          <w:rFonts w:ascii="Times New Roman" w:hAnsi="Times New Roman"/>
          <w:sz w:val="24"/>
          <w:szCs w:val="24"/>
          <w:lang w:eastAsia="cs-CZ"/>
        </w:rPr>
        <w:t>Vymezení parkovacích stání „pro rezidenty“ – Lokalita č. 3 (Velkomoravská)</w:t>
      </w:r>
    </w:p>
    <w:p w14:paraId="1A443912"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Velkomoravská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8 a 10, 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20</w:t>
      </w:r>
    </w:p>
    <w:p w14:paraId="464E3697" w14:textId="77777777" w:rsidR="00817D0E" w:rsidRDefault="00817D0E">
      <w:pPr>
        <w:pStyle w:val="Bezmezer"/>
        <w:jc w:val="both"/>
        <w:rPr>
          <w:rFonts w:ascii="Times New Roman" w:hAnsi="Times New Roman"/>
          <w:sz w:val="24"/>
          <w:szCs w:val="24"/>
          <w:lang w:eastAsia="cs-CZ"/>
        </w:rPr>
      </w:pPr>
    </w:p>
    <w:p w14:paraId="41910A89" w14:textId="77777777" w:rsidR="00817D0E" w:rsidRDefault="00CC2787">
      <w:pPr>
        <w:pStyle w:val="Bezmezer"/>
        <w:jc w:val="both"/>
        <w:rPr>
          <w:rFonts w:ascii="Times New Roman" w:hAnsi="Times New Roman"/>
          <w:sz w:val="24"/>
          <w:szCs w:val="24"/>
        </w:rPr>
      </w:pPr>
      <w:r>
        <w:rPr>
          <w:rFonts w:ascii="Times New Roman" w:hAnsi="Times New Roman"/>
          <w:sz w:val="24"/>
          <w:szCs w:val="24"/>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744DEEC7" w14:textId="77777777" w:rsidR="00817D0E" w:rsidRDefault="00CC2787">
      <w:pPr>
        <w:spacing w:before="280"/>
        <w:jc w:val="both"/>
      </w:pPr>
      <w:r>
        <w:rPr>
          <w:noProof/>
          <w:lang w:eastAsia="cs-CZ"/>
        </w:rPr>
        <w:drawing>
          <wp:inline distT="0" distB="0" distL="0" distR="0" wp14:anchorId="69EACD1A" wp14:editId="6FCB43D2">
            <wp:extent cx="6117590" cy="5173980"/>
            <wp:effectExtent l="0" t="0" r="0" b="0"/>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9"/>
                    <a:srcRect l="-5" t="-6" r="-5" b="-6"/>
                    <a:stretch>
                      <a:fillRect/>
                    </a:stretch>
                  </pic:blipFill>
                  <pic:spPr bwMode="auto">
                    <a:xfrm>
                      <a:off x="0" y="0"/>
                      <a:ext cx="6117590" cy="5173980"/>
                    </a:xfrm>
                    <a:prstGeom prst="rect">
                      <a:avLst/>
                    </a:prstGeom>
                  </pic:spPr>
                </pic:pic>
              </a:graphicData>
            </a:graphic>
          </wp:inline>
        </w:drawing>
      </w:r>
    </w:p>
    <w:p w14:paraId="6CCE2D4B"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CAC90C1"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433A155A" w14:textId="77777777" w:rsidR="00817D0E" w:rsidRDefault="00817D0E">
      <w:pPr>
        <w:rPr>
          <w:rFonts w:ascii="Times New Roman" w:hAnsi="Times New Roman"/>
          <w:sz w:val="24"/>
          <w:szCs w:val="24"/>
          <w:lang w:eastAsia="cs-CZ"/>
        </w:rPr>
      </w:pPr>
    </w:p>
    <w:p w14:paraId="26520459" w14:textId="77777777" w:rsidR="00817D0E" w:rsidRDefault="00817D0E"/>
    <w:p w14:paraId="337D9E54" w14:textId="1F0AEB03" w:rsidR="00817D0E" w:rsidRPr="0051165F" w:rsidRDefault="00CC2787" w:rsidP="0051165F">
      <w:pPr>
        <w:jc w:val="both"/>
        <w:rPr>
          <w:rFonts w:ascii="Times New Roman" w:hAnsi="Times New Roman"/>
          <w:b/>
          <w:sz w:val="24"/>
          <w:szCs w:val="24"/>
        </w:rPr>
      </w:pPr>
      <w:r w:rsidRPr="0051165F">
        <w:rPr>
          <w:rFonts w:ascii="Times New Roman" w:hAnsi="Times New Roman"/>
          <w:b/>
          <w:bCs/>
          <w:sz w:val="24"/>
          <w:szCs w:val="24"/>
        </w:rPr>
        <w:lastRenderedPageBreak/>
        <w:t>Příloha č. 6 k nařízení města Hodonína</w:t>
      </w:r>
      <w:r w:rsidRPr="0051165F">
        <w:rPr>
          <w:b/>
        </w:rPr>
        <w:t xml:space="preserve"> </w:t>
      </w:r>
      <w:r w:rsidRPr="0051165F">
        <w:rPr>
          <w:rFonts w:ascii="Times New Roman" w:hAnsi="Times New Roman"/>
          <w:b/>
          <w:sz w:val="24"/>
          <w:szCs w:val="24"/>
        </w:rPr>
        <w:t>o placeném stání silničních motorových vozidel na vymezených úsecích místních komunikací ve městě Hodonín</w:t>
      </w:r>
    </w:p>
    <w:p w14:paraId="752FC7BE" w14:textId="77777777" w:rsidR="00817D0E" w:rsidRDefault="00CC2787">
      <w:pPr>
        <w:pStyle w:val="Bezmezer"/>
        <w:jc w:val="both"/>
      </w:pPr>
      <w:r>
        <w:rPr>
          <w:rFonts w:ascii="Times New Roman" w:hAnsi="Times New Roman"/>
          <w:sz w:val="24"/>
          <w:szCs w:val="24"/>
          <w:lang w:eastAsia="cs-CZ"/>
        </w:rPr>
        <w:t>Vymezení parkovacích stání „pro rezidenty“ – Lokalita č. 4 (Sv. Čecha)</w:t>
      </w:r>
    </w:p>
    <w:p w14:paraId="450EABF3"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 6, 8, 10, 12, 14, 16, 18, 21</w:t>
      </w:r>
    </w:p>
    <w:p w14:paraId="5EE760B8" w14:textId="77777777" w:rsidR="00817D0E" w:rsidRDefault="00817D0E">
      <w:pPr>
        <w:pStyle w:val="Bezmezer"/>
        <w:jc w:val="both"/>
        <w:rPr>
          <w:rFonts w:ascii="Times New Roman" w:hAnsi="Times New Roman"/>
          <w:sz w:val="24"/>
          <w:szCs w:val="24"/>
          <w:lang w:eastAsia="cs-CZ"/>
        </w:rPr>
      </w:pPr>
    </w:p>
    <w:p w14:paraId="6D764BB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6E4348ED" w14:textId="77777777" w:rsidR="00817D0E" w:rsidRDefault="00817D0E">
      <w:pPr>
        <w:pStyle w:val="Bezmezer"/>
        <w:jc w:val="both"/>
        <w:rPr>
          <w:rFonts w:ascii="Times New Roman" w:hAnsi="Times New Roman"/>
          <w:sz w:val="24"/>
          <w:szCs w:val="24"/>
          <w:lang w:eastAsia="cs-CZ"/>
        </w:rPr>
      </w:pPr>
    </w:p>
    <w:p w14:paraId="265194C6"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63F5C646" wp14:editId="66C4565A">
            <wp:extent cx="5292090" cy="5514975"/>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0"/>
                    <a:srcRect l="-2" t="-2" r="-2" b="-2"/>
                    <a:stretch>
                      <a:fillRect/>
                    </a:stretch>
                  </pic:blipFill>
                  <pic:spPr bwMode="auto">
                    <a:xfrm>
                      <a:off x="0" y="0"/>
                      <a:ext cx="5292090" cy="5514975"/>
                    </a:xfrm>
                    <a:prstGeom prst="rect">
                      <a:avLst/>
                    </a:prstGeom>
                  </pic:spPr>
                </pic:pic>
              </a:graphicData>
            </a:graphic>
          </wp:inline>
        </w:drawing>
      </w:r>
    </w:p>
    <w:p w14:paraId="22C54054" w14:textId="77777777" w:rsidR="00817D0E" w:rsidRDefault="00817D0E">
      <w:pPr>
        <w:pStyle w:val="Bezmezer"/>
        <w:rPr>
          <w:rFonts w:ascii="Times New Roman" w:hAnsi="Times New Roman"/>
          <w:color w:val="3F3F3F"/>
          <w:sz w:val="24"/>
          <w:szCs w:val="24"/>
          <w:lang w:eastAsia="cs-CZ"/>
        </w:rPr>
      </w:pPr>
    </w:p>
    <w:p w14:paraId="0441AC8A" w14:textId="77777777" w:rsidR="00817D0E" w:rsidRDefault="00CC2787">
      <w:pPr>
        <w:pStyle w:val="Bezmezer"/>
      </w:pPr>
      <w:r>
        <w:rPr>
          <w:rFonts w:ascii="Times New Roman" w:hAnsi="Times New Roman"/>
          <w:sz w:val="24"/>
          <w:szCs w:val="24"/>
          <w:lang w:eastAsia="cs-CZ"/>
        </w:rPr>
        <w:t>Provozní doba: smíšená zóna (růžová) – dle provozní doby parkovacího automatu</w:t>
      </w:r>
    </w:p>
    <w:p w14:paraId="6684CB53" w14:textId="77777777" w:rsidR="00817D0E" w:rsidRDefault="00CC2787">
      <w:pPr>
        <w:pStyle w:val="Bezmezer"/>
        <w:rPr>
          <w:rFonts w:ascii="Times New Roman" w:hAnsi="Times New Roman"/>
          <w:sz w:val="24"/>
          <w:szCs w:val="24"/>
          <w:lang w:eastAsia="cs-CZ"/>
        </w:rPr>
      </w:pPr>
      <w:r>
        <w:rPr>
          <w:rFonts w:ascii="Times New Roman" w:eastAsia="Times New Roman" w:hAnsi="Times New Roman"/>
          <w:color w:val="3F3F3F"/>
          <w:sz w:val="24"/>
          <w:szCs w:val="24"/>
          <w:lang w:eastAsia="cs-CZ"/>
        </w:rPr>
        <w:t xml:space="preserve">                         </w:t>
      </w:r>
    </w:p>
    <w:p w14:paraId="0F791AE7" w14:textId="77777777" w:rsidR="00817D0E" w:rsidRDefault="00817D0E">
      <w:pPr>
        <w:jc w:val="center"/>
        <w:rPr>
          <w:rFonts w:ascii="Times New Roman" w:hAnsi="Times New Roman"/>
          <w:b/>
          <w:bCs/>
          <w:sz w:val="24"/>
          <w:szCs w:val="24"/>
          <w:lang w:eastAsia="cs-CZ"/>
        </w:rPr>
      </w:pPr>
    </w:p>
    <w:p w14:paraId="3409CB0A" w14:textId="77777777" w:rsidR="0051165F" w:rsidRDefault="0051165F">
      <w:pPr>
        <w:jc w:val="center"/>
        <w:rPr>
          <w:rFonts w:ascii="Times New Roman" w:hAnsi="Times New Roman"/>
          <w:b/>
          <w:bCs/>
          <w:sz w:val="24"/>
          <w:szCs w:val="24"/>
          <w:lang w:eastAsia="cs-CZ"/>
        </w:rPr>
      </w:pPr>
    </w:p>
    <w:p w14:paraId="76BEFE2B" w14:textId="342F89D1" w:rsidR="00817D0E" w:rsidRPr="0051165F" w:rsidRDefault="00CC2787" w:rsidP="0051165F">
      <w:pPr>
        <w:jc w:val="both"/>
        <w:rPr>
          <w:rFonts w:ascii="Times New Roman" w:hAnsi="Times New Roman"/>
          <w:b/>
          <w:bCs/>
          <w:sz w:val="24"/>
          <w:szCs w:val="24"/>
        </w:rPr>
      </w:pPr>
      <w:r w:rsidRPr="0051165F">
        <w:rPr>
          <w:rFonts w:ascii="Times New Roman" w:hAnsi="Times New Roman"/>
          <w:b/>
          <w:bCs/>
          <w:sz w:val="24"/>
          <w:szCs w:val="24"/>
        </w:rPr>
        <w:lastRenderedPageBreak/>
        <w:t xml:space="preserve">Příloha č. 7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829B906" w14:textId="77777777" w:rsidR="00817D0E" w:rsidRDefault="00CC2787">
      <w:pPr>
        <w:pStyle w:val="Bezmezer"/>
        <w:jc w:val="both"/>
      </w:pPr>
      <w:r>
        <w:rPr>
          <w:rFonts w:ascii="Times New Roman" w:hAnsi="Times New Roman"/>
          <w:sz w:val="24"/>
          <w:szCs w:val="24"/>
          <w:lang w:eastAsia="cs-CZ"/>
        </w:rPr>
        <w:t>Vymezení parkovacích stání „pro rezidenty“ – Lokalita č. 5 (nám. 17. listopadu)</w:t>
      </w:r>
    </w:p>
    <w:p w14:paraId="13ABE95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17.listopadu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a 5, 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99</w:t>
      </w:r>
    </w:p>
    <w:p w14:paraId="452326AA" w14:textId="77777777" w:rsidR="00817D0E" w:rsidRDefault="00817D0E">
      <w:pPr>
        <w:pStyle w:val="Bezmezer"/>
        <w:jc w:val="both"/>
        <w:rPr>
          <w:rFonts w:ascii="Times New Roman" w:hAnsi="Times New Roman"/>
          <w:sz w:val="24"/>
          <w:szCs w:val="24"/>
          <w:lang w:eastAsia="cs-CZ"/>
        </w:rPr>
      </w:pPr>
    </w:p>
    <w:p w14:paraId="708F17DB"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color w:val="3F3F3F"/>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3C930D11" w14:textId="77777777" w:rsidR="00817D0E" w:rsidRDefault="00CC2787">
      <w:pPr>
        <w:spacing w:before="280"/>
        <w:jc w:val="both"/>
      </w:pPr>
      <w:r>
        <w:rPr>
          <w:noProof/>
          <w:lang w:eastAsia="cs-CZ"/>
        </w:rPr>
        <w:drawing>
          <wp:inline distT="0" distB="0" distL="0" distR="0" wp14:anchorId="15319C41" wp14:editId="2B44301F">
            <wp:extent cx="6116320" cy="5718175"/>
            <wp:effectExtent l="0" t="0" r="0" b="0"/>
            <wp:docPr id="8"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pic:cNvPicPr>
                      <a:picLocks noChangeAspect="1" noChangeArrowheads="1"/>
                    </pic:cNvPicPr>
                  </pic:nvPicPr>
                  <pic:blipFill>
                    <a:blip r:embed="rId11"/>
                    <a:srcRect l="-5" t="-5" r="-5" b="-5"/>
                    <a:stretch>
                      <a:fillRect/>
                    </a:stretch>
                  </pic:blipFill>
                  <pic:spPr bwMode="auto">
                    <a:xfrm>
                      <a:off x="0" y="0"/>
                      <a:ext cx="6116320" cy="5718175"/>
                    </a:xfrm>
                    <a:prstGeom prst="rect">
                      <a:avLst/>
                    </a:prstGeom>
                  </pic:spPr>
                </pic:pic>
              </a:graphicData>
            </a:graphic>
          </wp:inline>
        </w:drawing>
      </w:r>
    </w:p>
    <w:p w14:paraId="70691D37"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0B92B13B" w14:textId="77777777" w:rsidR="00817D0E" w:rsidRDefault="00817D0E">
      <w:pPr>
        <w:rPr>
          <w:rFonts w:ascii="Times New Roman" w:hAnsi="Times New Roman"/>
          <w:sz w:val="24"/>
          <w:szCs w:val="24"/>
          <w:lang w:eastAsia="cs-CZ"/>
        </w:rPr>
      </w:pPr>
    </w:p>
    <w:sectPr w:rsidR="00817D0E" w:rsidSect="001F4F13">
      <w:footerReference w:type="default" r:id="rId12"/>
      <w:pgSz w:w="11906" w:h="16838"/>
      <w:pgMar w:top="993" w:right="1134" w:bottom="1135" w:left="1134"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936C" w14:textId="77777777" w:rsidR="00CC2787" w:rsidRDefault="00CC2787">
      <w:pPr>
        <w:spacing w:after="0" w:line="240" w:lineRule="auto"/>
      </w:pPr>
      <w:r>
        <w:separator/>
      </w:r>
    </w:p>
  </w:endnote>
  <w:endnote w:type="continuationSeparator" w:id="0">
    <w:p w14:paraId="262F1322" w14:textId="77777777" w:rsidR="00CC2787" w:rsidRDefault="00CC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CD1D0" w14:textId="77777777" w:rsidR="00817D0E" w:rsidRDefault="00CC2787">
    <w:pPr>
      <w:pStyle w:val="Zpat"/>
      <w:ind w:right="360"/>
    </w:pPr>
    <w:r>
      <w:rPr>
        <w:noProof/>
        <w:lang w:eastAsia="cs-CZ"/>
      </w:rPr>
      <mc:AlternateContent>
        <mc:Choice Requires="wps">
          <w:drawing>
            <wp:anchor distT="0" distB="0" distL="0" distR="0" simplePos="0" relativeHeight="17" behindDoc="0" locked="0" layoutInCell="0" allowOverlap="1" wp14:anchorId="6570A2F8" wp14:editId="2D28FB9B">
              <wp:simplePos x="0" y="0"/>
              <wp:positionH relativeFrom="margin">
                <wp:align>right</wp:align>
              </wp:positionH>
              <wp:positionV relativeFrom="paragraph">
                <wp:posOffset>635</wp:posOffset>
              </wp:positionV>
              <wp:extent cx="153035" cy="175260"/>
              <wp:effectExtent l="0" t="0" r="0" b="0"/>
              <wp:wrapSquare wrapText="largest"/>
              <wp:docPr id="9"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184815">
                            <w:rPr>
                              <w:rStyle w:val="slostrnky"/>
                              <w:noProof/>
                            </w:rPr>
                            <w:t>3</w:t>
                          </w:r>
                          <w:r>
                            <w:rPr>
                              <w:rStyle w:val="slostrnky"/>
                            </w:rPr>
                            <w:fldChar w:fldCharType="end"/>
                          </w:r>
                        </w:p>
                      </w:txbxContent>
                    </wps:txbx>
                    <wps:bodyPr lIns="0" tIns="0" rIns="0" bIns="0" anchor="t">
                      <a:noAutofit/>
                    </wps:bodyPr>
                  </wps:wsp>
                </a:graphicData>
              </a:graphic>
            </wp:anchor>
          </w:drawing>
        </mc:Choice>
        <mc:Fallback>
          <w:pict>
            <v:shapetype w14:anchorId="6570A2F8" id="_x0000_t202" coordsize="21600,21600" o:spt="202" path="m,l,21600r21600,l21600,xe">
              <v:stroke joinstyle="miter"/>
              <v:path gradientshapeok="t" o:connecttype="rect"/>
            </v:shapetype>
            <v:shape id="Frame1" o:spid="_x0000_s1026" type="#_x0000_t202" style="position:absolute;margin-left:-39.15pt;margin-top:.05pt;width:12.05pt;height:13.8pt;z-index:1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184815">
                      <w:rPr>
                        <w:rStyle w:val="slostrnky"/>
                        <w:noProof/>
                      </w:rPr>
                      <w:t>3</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EC2D" w14:textId="77777777" w:rsidR="00CC2787" w:rsidRDefault="00CC2787">
      <w:pPr>
        <w:spacing w:after="0" w:line="240" w:lineRule="auto"/>
      </w:pPr>
      <w:r>
        <w:separator/>
      </w:r>
    </w:p>
  </w:footnote>
  <w:footnote w:type="continuationSeparator" w:id="0">
    <w:p w14:paraId="38E858A1" w14:textId="77777777" w:rsidR="00CC2787" w:rsidRDefault="00CC2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1E5"/>
    <w:multiLevelType w:val="multilevel"/>
    <w:tmpl w:val="762CF818"/>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215EB2"/>
    <w:multiLevelType w:val="multilevel"/>
    <w:tmpl w:val="48EE4FE2"/>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DB1096"/>
    <w:multiLevelType w:val="multilevel"/>
    <w:tmpl w:val="F8FC8FC2"/>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FA6FF4"/>
    <w:multiLevelType w:val="multilevel"/>
    <w:tmpl w:val="519C632C"/>
    <w:lvl w:ilvl="0">
      <w:start w:val="1"/>
      <w:numFmt w:val="decimal"/>
      <w:lvlText w:val="%1"/>
      <w:lvlJc w:val="left"/>
      <w:pPr>
        <w:tabs>
          <w:tab w:val="num" w:pos="0"/>
        </w:tabs>
        <w:ind w:left="360" w:hanging="360"/>
      </w:pPr>
      <w:rPr>
        <w:rFonts w:ascii="Times New Roman" w:eastAsia="Times New Roman" w:hAnsi="Times New Roman" w:cs="Times New Roman"/>
        <w:sz w:val="24"/>
        <w:szCs w:val="24"/>
        <w:lang w:eastAsia="cs-CZ"/>
      </w:rPr>
    </w:lvl>
    <w:lvl w:ilvl="1">
      <w:start w:val="1"/>
      <w:numFmt w:val="decimal"/>
      <w:lvlText w:val="%1.%2"/>
      <w:lvlJc w:val="left"/>
      <w:pPr>
        <w:tabs>
          <w:tab w:val="num" w:pos="0"/>
        </w:tabs>
        <w:ind w:left="1440" w:hanging="360"/>
      </w:pPr>
      <w:rPr>
        <w:rFonts w:ascii="Times New Roman" w:eastAsia="Times New Roman" w:hAnsi="Times New Roman" w:cs="Times New Roman"/>
        <w:sz w:val="24"/>
        <w:szCs w:val="24"/>
        <w:lang w:eastAsia="cs-CZ"/>
      </w:rPr>
    </w:lvl>
    <w:lvl w:ilvl="2">
      <w:start w:val="1"/>
      <w:numFmt w:val="decimal"/>
      <w:lvlText w:val="%1.%2.%3"/>
      <w:lvlJc w:val="left"/>
      <w:pPr>
        <w:tabs>
          <w:tab w:val="num" w:pos="0"/>
        </w:tabs>
        <w:ind w:left="2880" w:hanging="720"/>
      </w:pPr>
      <w:rPr>
        <w:rFonts w:ascii="Times New Roman" w:eastAsia="Times New Roman" w:hAnsi="Times New Roman" w:cs="Times New Roman"/>
        <w:sz w:val="24"/>
        <w:szCs w:val="24"/>
        <w:lang w:eastAsia="cs-CZ"/>
      </w:rPr>
    </w:lvl>
    <w:lvl w:ilvl="3">
      <w:start w:val="1"/>
      <w:numFmt w:val="decimal"/>
      <w:lvlText w:val="%1.%2.%3.%4"/>
      <w:lvlJc w:val="left"/>
      <w:pPr>
        <w:tabs>
          <w:tab w:val="num" w:pos="0"/>
        </w:tabs>
        <w:ind w:left="3960" w:hanging="720"/>
      </w:pPr>
      <w:rPr>
        <w:rFonts w:ascii="Times New Roman" w:eastAsia="Times New Roman" w:hAnsi="Times New Roman" w:cs="Times New Roman"/>
        <w:sz w:val="24"/>
        <w:szCs w:val="24"/>
        <w:lang w:eastAsia="cs-CZ"/>
      </w:rPr>
    </w:lvl>
    <w:lvl w:ilvl="4">
      <w:start w:val="1"/>
      <w:numFmt w:val="decimal"/>
      <w:lvlText w:val="%1.%2.%3.%4.%5"/>
      <w:lvlJc w:val="left"/>
      <w:pPr>
        <w:tabs>
          <w:tab w:val="num" w:pos="0"/>
        </w:tabs>
        <w:ind w:left="5400" w:hanging="1080"/>
      </w:pPr>
      <w:rPr>
        <w:rFonts w:ascii="Times New Roman" w:eastAsia="Times New Roman" w:hAnsi="Times New Roman" w:cs="Times New Roman"/>
        <w:sz w:val="24"/>
        <w:szCs w:val="24"/>
        <w:lang w:eastAsia="cs-CZ"/>
      </w:rPr>
    </w:lvl>
    <w:lvl w:ilvl="5">
      <w:start w:val="1"/>
      <w:numFmt w:val="decimal"/>
      <w:lvlText w:val="%1.%2.%3.%4.%5.%6"/>
      <w:lvlJc w:val="left"/>
      <w:pPr>
        <w:tabs>
          <w:tab w:val="num" w:pos="0"/>
        </w:tabs>
        <w:ind w:left="6480" w:hanging="1080"/>
      </w:pPr>
      <w:rPr>
        <w:rFonts w:ascii="Times New Roman" w:eastAsia="Times New Roman" w:hAnsi="Times New Roman" w:cs="Times New Roman"/>
        <w:sz w:val="24"/>
        <w:szCs w:val="24"/>
        <w:lang w:eastAsia="cs-CZ"/>
      </w:rPr>
    </w:lvl>
    <w:lvl w:ilvl="6">
      <w:start w:val="1"/>
      <w:numFmt w:val="decimal"/>
      <w:lvlText w:val="%1.%2.%3.%4.%5.%6.%7"/>
      <w:lvlJc w:val="left"/>
      <w:pPr>
        <w:tabs>
          <w:tab w:val="num" w:pos="0"/>
        </w:tabs>
        <w:ind w:left="7920" w:hanging="1440"/>
      </w:pPr>
      <w:rPr>
        <w:rFonts w:ascii="Times New Roman" w:eastAsia="Times New Roman" w:hAnsi="Times New Roman" w:cs="Times New Roman"/>
        <w:sz w:val="24"/>
        <w:szCs w:val="24"/>
        <w:lang w:eastAsia="cs-CZ"/>
      </w:rPr>
    </w:lvl>
    <w:lvl w:ilvl="7">
      <w:start w:val="1"/>
      <w:numFmt w:val="decimal"/>
      <w:lvlText w:val="%1.%2.%3.%4.%5.%6.%7.%8"/>
      <w:lvlJc w:val="left"/>
      <w:pPr>
        <w:tabs>
          <w:tab w:val="num" w:pos="0"/>
        </w:tabs>
        <w:ind w:left="9000" w:hanging="1440"/>
      </w:pPr>
      <w:rPr>
        <w:rFonts w:ascii="Times New Roman" w:eastAsia="Times New Roman" w:hAnsi="Times New Roman" w:cs="Times New Roman"/>
        <w:sz w:val="24"/>
        <w:szCs w:val="24"/>
        <w:lang w:eastAsia="cs-CZ"/>
      </w:rPr>
    </w:lvl>
    <w:lvl w:ilvl="8">
      <w:start w:val="1"/>
      <w:numFmt w:val="decimal"/>
      <w:lvlText w:val="%1.%2.%3.%4.%5.%6.%7.%8.%9"/>
      <w:lvlJc w:val="left"/>
      <w:pPr>
        <w:tabs>
          <w:tab w:val="num" w:pos="0"/>
        </w:tabs>
        <w:ind w:left="10440" w:hanging="1800"/>
      </w:pPr>
      <w:rPr>
        <w:rFonts w:ascii="Times New Roman" w:eastAsia="Times New Roman" w:hAnsi="Times New Roman" w:cs="Times New Roman"/>
        <w:sz w:val="24"/>
        <w:szCs w:val="24"/>
        <w:lang w:eastAsia="cs-CZ"/>
      </w:rPr>
    </w:lvl>
  </w:abstractNum>
  <w:abstractNum w:abstractNumId="4" w15:restartNumberingAfterBreak="0">
    <w:nsid w:val="7FC04D71"/>
    <w:multiLevelType w:val="multilevel"/>
    <w:tmpl w:val="72302F26"/>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500118219">
    <w:abstractNumId w:val="2"/>
  </w:num>
  <w:num w:numId="2" w16cid:durableId="2061440411">
    <w:abstractNumId w:val="3"/>
  </w:num>
  <w:num w:numId="3" w16cid:durableId="896598249">
    <w:abstractNumId w:val="4"/>
  </w:num>
  <w:num w:numId="4" w16cid:durableId="1737782791">
    <w:abstractNumId w:val="1"/>
  </w:num>
  <w:num w:numId="5" w16cid:durableId="138517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0E"/>
    <w:rsid w:val="0006561D"/>
    <w:rsid w:val="00184815"/>
    <w:rsid w:val="001D3007"/>
    <w:rsid w:val="001F4F13"/>
    <w:rsid w:val="00217DC7"/>
    <w:rsid w:val="002D3830"/>
    <w:rsid w:val="003F5F16"/>
    <w:rsid w:val="00435901"/>
    <w:rsid w:val="0051165F"/>
    <w:rsid w:val="00525EEA"/>
    <w:rsid w:val="00526DE4"/>
    <w:rsid w:val="005364B0"/>
    <w:rsid w:val="005724DD"/>
    <w:rsid w:val="005A1967"/>
    <w:rsid w:val="00651636"/>
    <w:rsid w:val="00694C88"/>
    <w:rsid w:val="006F4E04"/>
    <w:rsid w:val="00701D53"/>
    <w:rsid w:val="00817D0E"/>
    <w:rsid w:val="00836A9E"/>
    <w:rsid w:val="008A00DA"/>
    <w:rsid w:val="008A1667"/>
    <w:rsid w:val="008C6512"/>
    <w:rsid w:val="00954E88"/>
    <w:rsid w:val="009818EE"/>
    <w:rsid w:val="00C81F2B"/>
    <w:rsid w:val="00CC2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6E38"/>
  <w15:docId w15:val="{5CC2D170-8591-4B57-AEC5-EAB7E338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s="Times New Roman"/>
      <w:sz w:val="22"/>
      <w:szCs w:val="22"/>
      <w:lang w:val="cs-CZ" w:bidi="ar-SA"/>
    </w:rPr>
  </w:style>
  <w:style w:type="paragraph" w:styleId="Nadpis1">
    <w:name w:val="heading 1"/>
    <w:basedOn w:val="Normln"/>
    <w:next w:val="Normln"/>
    <w:qFormat/>
    <w:pPr>
      <w:keepNext/>
      <w:numPr>
        <w:numId w:val="1"/>
      </w:numPr>
      <w:spacing w:before="240" w:after="60" w:line="240" w:lineRule="auto"/>
      <w:jc w:val="center"/>
      <w:outlineLvl w:val="0"/>
    </w:pPr>
    <w:rPr>
      <w:rFonts w:ascii="Times New Roman" w:eastAsia="Times New Roman" w:hAnsi="Times New Roman" w:cs="Arial"/>
      <w:b/>
      <w:bCs/>
      <w:kern w:val="2"/>
      <w:sz w:val="28"/>
      <w:szCs w:val="32"/>
    </w:rPr>
  </w:style>
  <w:style w:type="paragraph" w:styleId="Nadpis4">
    <w:name w:val="heading 4"/>
    <w:basedOn w:val="Normln"/>
    <w:next w:val="Normln"/>
    <w:qFormat/>
    <w:pPr>
      <w:keepNext/>
      <w:numPr>
        <w:ilvl w:val="3"/>
        <w:numId w:val="1"/>
      </w:numPr>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Times New Roman" w:eastAsia="Times New Roman" w:hAnsi="Times New Roman" w:cs="Times New Roman"/>
      <w:sz w:val="24"/>
      <w:szCs w:val="24"/>
      <w:lang w:eastAsia="cs-CZ"/>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4"/>
      <w:szCs w:val="24"/>
      <w:lang w:eastAsia="cs-CZ"/>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sz w:val="24"/>
      <w:szCs w:val="24"/>
      <w:lang w:eastAsia="cs-CZ"/>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sz w:val="24"/>
      <w:szCs w:val="24"/>
      <w:lang w:eastAsia="cs-CZ"/>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Nadpis1Char">
    <w:name w:val="Nadpis 1 Char"/>
    <w:qFormat/>
    <w:rPr>
      <w:rFonts w:ascii="Times New Roman" w:eastAsia="Times New Roman" w:hAnsi="Times New Roman" w:cs="Arial"/>
      <w:b/>
      <w:bCs/>
      <w:kern w:val="2"/>
      <w:sz w:val="28"/>
      <w:szCs w:val="32"/>
    </w:rPr>
  </w:style>
  <w:style w:type="character" w:customStyle="1" w:styleId="ZpatChar">
    <w:name w:val="Zápatí Char"/>
    <w:qFormat/>
    <w:rPr>
      <w:rFonts w:ascii="Times New Roman" w:eastAsia="Times New Roman" w:hAnsi="Times New Roman" w:cs="Times New Roman"/>
      <w:sz w:val="24"/>
      <w:szCs w:val="24"/>
    </w:rPr>
  </w:style>
  <w:style w:type="character" w:styleId="Hypertextovodkaz">
    <w:name w:val="Hyperlink"/>
    <w:uiPriority w:val="99"/>
    <w:rPr>
      <w:color w:val="0000FF"/>
      <w:u w:val="single"/>
    </w:rPr>
  </w:style>
  <w:style w:type="character" w:styleId="slostrnky">
    <w:name w:val="page number"/>
  </w:style>
  <w:style w:type="character" w:customStyle="1" w:styleId="ZhlavChar">
    <w:name w:val="Záhlaví Char"/>
    <w:qFormat/>
    <w:rPr>
      <w:sz w:val="22"/>
      <w:szCs w:val="22"/>
    </w:rPr>
  </w:style>
  <w:style w:type="character" w:styleId="Zdraznn">
    <w:name w:val="Emphasis"/>
    <w:qFormat/>
    <w:rPr>
      <w:i/>
      <w:iCs/>
    </w:rPr>
  </w:style>
  <w:style w:type="character" w:customStyle="1" w:styleId="Nadpis4Char">
    <w:name w:val="Nadpis 4 Char"/>
    <w:qFormat/>
    <w:rPr>
      <w:rFonts w:ascii="Calibri" w:eastAsia="Times New Roman" w:hAnsi="Calibri" w:cs="Times New Roman"/>
      <w:b/>
      <w:bCs/>
      <w:sz w:val="28"/>
      <w:szCs w:val="28"/>
    </w:rPr>
  </w:style>
  <w:style w:type="character" w:customStyle="1" w:styleId="TextbublinyChar">
    <w:name w:val="Text bubliny Char"/>
    <w:qFormat/>
    <w:rPr>
      <w:rFonts w:ascii="Tahoma" w:hAnsi="Tahoma" w:cs="Tahoma"/>
      <w:sz w:val="16"/>
      <w:szCs w:val="16"/>
    </w:rPr>
  </w:style>
  <w:style w:type="character" w:customStyle="1" w:styleId="IndexLink">
    <w:name w:val="Index Link"/>
    <w:qFormat/>
  </w:style>
  <w:style w:type="paragraph" w:customStyle="1" w:styleId="Heading">
    <w:name w:val="Heading"/>
    <w:basedOn w:val="Normln"/>
    <w:next w:val="Zkladntext"/>
    <w:qForma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pPr>
      <w:suppressLineNumbers/>
      <w:tabs>
        <w:tab w:val="center" w:pos="4986"/>
        <w:tab w:val="right" w:pos="9972"/>
      </w:tabs>
    </w:pPr>
  </w:style>
  <w:style w:type="paragraph" w:styleId="Zpat">
    <w:name w:val="footer"/>
    <w:basedOn w:val="Normln"/>
    <w:pPr>
      <w:tabs>
        <w:tab w:val="center" w:pos="4536"/>
        <w:tab w:val="right" w:pos="9072"/>
      </w:tabs>
      <w:spacing w:after="0" w:line="240" w:lineRule="auto"/>
    </w:pPr>
    <w:rPr>
      <w:rFonts w:ascii="Times New Roman" w:eastAsia="Times New Roman" w:hAnsi="Times New Roman"/>
      <w:sz w:val="24"/>
      <w:szCs w:val="24"/>
    </w:rPr>
  </w:style>
  <w:style w:type="paragraph" w:styleId="Obsah1">
    <w:name w:val="toc 1"/>
    <w:basedOn w:val="Normln"/>
    <w:next w:val="Normln"/>
    <w:uiPriority w:val="39"/>
    <w:pPr>
      <w:spacing w:after="0" w:line="240" w:lineRule="auto"/>
    </w:pPr>
    <w:rPr>
      <w:rFonts w:ascii="Times New Roman" w:eastAsia="Times New Roman" w:hAnsi="Times New Roman"/>
      <w:sz w:val="24"/>
      <w:szCs w:val="24"/>
    </w:rPr>
  </w:style>
  <w:style w:type="paragraph" w:styleId="Bezmezer">
    <w:name w:val="No Spacing"/>
    <w:qFormat/>
    <w:rPr>
      <w:rFonts w:ascii="Calibri" w:eastAsia="Calibri" w:hAnsi="Calibri" w:cs="Times New Roman"/>
      <w:sz w:val="22"/>
      <w:szCs w:val="22"/>
      <w:lang w:val="cs-CZ" w:bidi="ar-SA"/>
    </w:rPr>
  </w:style>
  <w:style w:type="paragraph" w:styleId="Zhlav">
    <w:name w:val="header"/>
    <w:basedOn w:val="Normln"/>
    <w:pPr>
      <w:tabs>
        <w:tab w:val="center" w:pos="4536"/>
        <w:tab w:val="right" w:pos="9072"/>
      </w:tabs>
    </w:pPr>
  </w:style>
  <w:style w:type="paragraph" w:customStyle="1" w:styleId="ACT1">
    <w:name w:val="ACT_1"/>
    <w:basedOn w:val="Normln"/>
    <w:qFormat/>
    <w:pPr>
      <w:spacing w:after="0" w:line="240" w:lineRule="auto"/>
      <w:jc w:val="both"/>
    </w:pPr>
    <w:rPr>
      <w:rFonts w:ascii="Tahoma" w:eastAsia="Times New Roman" w:hAnsi="Tahoma" w:cs="Tahoma"/>
      <w:sz w:val="20"/>
      <w:szCs w:val="20"/>
    </w:rPr>
  </w:style>
  <w:style w:type="paragraph" w:styleId="Textbubliny">
    <w:name w:val="Balloon Text"/>
    <w:basedOn w:val="Normln"/>
    <w:qFormat/>
    <w:pPr>
      <w:spacing w:after="0" w:line="240" w:lineRule="auto"/>
    </w:pPr>
    <w:rPr>
      <w:rFonts w:ascii="Tahoma" w:hAnsi="Tahoma" w:cs="Tahoma"/>
      <w:sz w:val="16"/>
      <w:szCs w:val="16"/>
    </w:rPr>
  </w:style>
  <w:style w:type="paragraph" w:styleId="Nadpisobsahu">
    <w:name w:val="TOC Heading"/>
    <w:basedOn w:val="Nadpis1"/>
    <w:next w:val="Normln"/>
    <w:qFormat/>
    <w:pPr>
      <w:keepLines/>
      <w:numPr>
        <w:numId w:val="0"/>
      </w:numPr>
      <w:spacing w:before="480" w:after="0" w:line="276" w:lineRule="auto"/>
      <w:jc w:val="left"/>
      <w:outlineLvl w:val="9"/>
    </w:pPr>
    <w:rPr>
      <w:rFonts w:ascii="Cambria" w:hAnsi="Cambria" w:cs="Times New Roman"/>
      <w:color w:val="365F91"/>
      <w:kern w:val="0"/>
      <w:szCs w:val="28"/>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ln"/>
    <w:qFormat/>
  </w:style>
  <w:style w:type="paragraph" w:styleId="Obsah3">
    <w:name w:val="toc 3"/>
    <w:basedOn w:val="Index"/>
    <w:uiPriority w:val="39"/>
    <w:pPr>
      <w:tabs>
        <w:tab w:val="right" w:leader="dot" w:pos="9071"/>
      </w:tabs>
      <w:ind w:left="567"/>
    </w:pPr>
  </w:style>
  <w:style w:type="paragraph" w:styleId="Obsah2">
    <w:name w:val="toc 2"/>
    <w:basedOn w:val="Index"/>
    <w:uiPriority w:val="39"/>
    <w:pPr>
      <w:tabs>
        <w:tab w:val="right" w:leader="dot" w:pos="9355"/>
      </w:tabs>
      <w:ind w:left="283"/>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2051</Words>
  <Characters>12102</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Trávníčková Pavla</dc:creator>
  <cp:lastModifiedBy>Maňák Marián</cp:lastModifiedBy>
  <cp:revision>2</cp:revision>
  <dcterms:created xsi:type="dcterms:W3CDTF">2025-10-22T05:28:00Z</dcterms:created>
  <dcterms:modified xsi:type="dcterms:W3CDTF">2025-10-22T05:28:00Z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2022-11-23T09:08:00Z</dcterms:created>
  <dc:creator>Radni</dc:creator>
  <dc:description/>
  <cp:keywords> </cp:keywords>
  <dc:language>en-US</dc:language>
  <cp:lastModifiedBy>Anna Janečková</cp:lastModifiedBy>
  <cp:lastPrinted>2022-11-24T10:24:00Z</cp:lastPrinted>
  <dcterms:modified xsi:type="dcterms:W3CDTF">2022-12-15T09:50:00Z</dcterms:modified>
  <cp:revision>10</cp:revision>
  <dc:subject/>
  <dc:title/>
</cp:coreProperties>
</file>