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1F9F69B7" w:rsidR="006A579C" w:rsidRPr="00FC694D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694D">
        <w:rPr>
          <w:rFonts w:ascii="Arial" w:hAnsi="Arial" w:cs="Arial"/>
          <w:b/>
          <w:sz w:val="24"/>
          <w:szCs w:val="24"/>
        </w:rPr>
        <w:t>Obec</w:t>
      </w:r>
      <w:r w:rsidR="006A579C" w:rsidRPr="00FC694D">
        <w:rPr>
          <w:rFonts w:ascii="Arial" w:hAnsi="Arial" w:cs="Arial"/>
          <w:b/>
          <w:sz w:val="24"/>
          <w:szCs w:val="24"/>
        </w:rPr>
        <w:t xml:space="preserve"> </w:t>
      </w:r>
      <w:r w:rsidR="00FC694D" w:rsidRPr="00FC694D">
        <w:rPr>
          <w:rFonts w:ascii="Arial" w:hAnsi="Arial" w:cs="Arial"/>
          <w:b/>
          <w:sz w:val="24"/>
          <w:szCs w:val="24"/>
        </w:rPr>
        <w:t>Poteč</w:t>
      </w:r>
    </w:p>
    <w:p w14:paraId="36FC08A9" w14:textId="358D70FA" w:rsidR="006A579C" w:rsidRPr="00FC694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694D">
        <w:rPr>
          <w:rFonts w:ascii="Arial" w:hAnsi="Arial" w:cs="Arial"/>
          <w:b/>
          <w:sz w:val="24"/>
          <w:szCs w:val="24"/>
        </w:rPr>
        <w:t xml:space="preserve">Zastupitelstvo obce </w:t>
      </w:r>
      <w:r w:rsidR="00FC694D" w:rsidRPr="00FC694D">
        <w:rPr>
          <w:rFonts w:ascii="Arial" w:hAnsi="Arial" w:cs="Arial"/>
          <w:b/>
          <w:sz w:val="24"/>
          <w:szCs w:val="24"/>
        </w:rPr>
        <w:t>Poteč</w:t>
      </w:r>
    </w:p>
    <w:p w14:paraId="3134CD0C" w14:textId="77777777" w:rsidR="00841557" w:rsidRPr="00FC694D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5F18DE6" w:rsidR="006A579C" w:rsidRPr="00FC694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694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FC694D">
        <w:rPr>
          <w:rFonts w:ascii="Arial" w:hAnsi="Arial" w:cs="Arial"/>
          <w:b/>
          <w:sz w:val="24"/>
          <w:szCs w:val="24"/>
        </w:rPr>
        <w:t xml:space="preserve">obce </w:t>
      </w:r>
      <w:r w:rsidR="00FC694D" w:rsidRPr="00FC694D">
        <w:rPr>
          <w:rFonts w:ascii="Arial" w:hAnsi="Arial" w:cs="Arial"/>
          <w:b/>
          <w:sz w:val="24"/>
          <w:szCs w:val="24"/>
        </w:rPr>
        <w:t>Poteč</w:t>
      </w:r>
    </w:p>
    <w:p w14:paraId="562AAA76" w14:textId="5F176CA7" w:rsidR="006A579C" w:rsidRPr="00FC694D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694D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FC694D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4B42897A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FC694D">
        <w:rPr>
          <w:rFonts w:ascii="Arial" w:hAnsi="Arial" w:cs="Arial"/>
        </w:rPr>
        <w:t xml:space="preserve">obce </w:t>
      </w:r>
      <w:r w:rsidR="00FC694D" w:rsidRPr="00FC694D">
        <w:rPr>
          <w:rFonts w:ascii="Arial" w:hAnsi="Arial" w:cs="Arial"/>
        </w:rPr>
        <w:t>Poteč</w:t>
      </w:r>
      <w:r w:rsidRPr="00FC6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343510" w:rsidRPr="00343510">
        <w:rPr>
          <w:rFonts w:ascii="Arial" w:hAnsi="Arial" w:cs="Arial"/>
        </w:rPr>
        <w:t>19. 4. 2024</w:t>
      </w:r>
      <w:r w:rsidR="00FC694D" w:rsidRPr="00343510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79179A1C" w:rsidR="00721420" w:rsidRPr="00FC694D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FC694D">
        <w:rPr>
          <w:rFonts w:ascii="Arial" w:hAnsi="Arial" w:cs="Arial"/>
        </w:rPr>
        <w:tab/>
      </w:r>
      <w:r w:rsidR="00721420" w:rsidRPr="00FC694D">
        <w:rPr>
          <w:rFonts w:ascii="Arial" w:hAnsi="Arial" w:cs="Arial"/>
        </w:rPr>
        <w:t>Obec</w:t>
      </w:r>
      <w:r w:rsidR="00964558" w:rsidRPr="00FC694D">
        <w:rPr>
          <w:rFonts w:ascii="Arial" w:hAnsi="Arial" w:cs="Arial"/>
        </w:rPr>
        <w:t xml:space="preserve"> </w:t>
      </w:r>
      <w:r w:rsidR="00FC694D" w:rsidRPr="00FC694D">
        <w:rPr>
          <w:rFonts w:ascii="Arial" w:hAnsi="Arial" w:cs="Arial"/>
        </w:rPr>
        <w:t>Poteč</w:t>
      </w:r>
      <w:r w:rsidR="00721420" w:rsidRPr="00FC694D">
        <w:rPr>
          <w:rFonts w:ascii="Arial" w:hAnsi="Arial" w:cs="Arial"/>
        </w:rPr>
        <w:t xml:space="preserve"> stanovuje místní koeficient pro obec ve výši </w:t>
      </w:r>
      <w:r w:rsidR="00FC694D" w:rsidRPr="00FC694D">
        <w:rPr>
          <w:rFonts w:ascii="Arial" w:hAnsi="Arial" w:cs="Arial"/>
        </w:rPr>
        <w:t>1</w:t>
      </w:r>
      <w:r w:rsidRPr="00FC694D">
        <w:rPr>
          <w:rFonts w:ascii="Arial" w:hAnsi="Arial" w:cs="Arial"/>
        </w:rPr>
        <w:t xml:space="preserve">. Tento místní koeficient se vztahuje na všechny nemovité věci na území celé obce </w:t>
      </w:r>
      <w:r w:rsidR="00FC694D" w:rsidRPr="00FC694D">
        <w:rPr>
          <w:rFonts w:ascii="Arial" w:hAnsi="Arial" w:cs="Arial"/>
        </w:rPr>
        <w:t>Poteč</w:t>
      </w:r>
      <w:r w:rsidR="00F33E1B" w:rsidRPr="00FC694D">
        <w:rPr>
          <w:rFonts w:ascii="Arial" w:hAnsi="Arial" w:cs="Arial"/>
        </w:rPr>
        <w:t xml:space="preserve"> </w:t>
      </w:r>
      <w:r w:rsidRPr="00FC694D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Pr="00FC694D">
        <w:rPr>
          <w:rStyle w:val="Znakapoznpodarou"/>
          <w:rFonts w:ascii="Arial" w:hAnsi="Arial" w:cs="Arial"/>
        </w:rPr>
        <w:footnoteReference w:id="1"/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27B3E763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C694D">
        <w:rPr>
          <w:rFonts w:ascii="Arial" w:hAnsi="Arial" w:cs="Arial"/>
          <w:b/>
        </w:rPr>
        <w:t>2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3BC08E37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C694D">
        <w:rPr>
          <w:rFonts w:ascii="Arial" w:hAnsi="Arial" w:cs="Arial"/>
        </w:rPr>
        <w:t>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D54C59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343510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00C8F2CA" w:rsidR="00351BCA" w:rsidRPr="0062486B" w:rsidRDefault="00FC694D" w:rsidP="00343510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Mana</w:t>
      </w:r>
      <w:r w:rsidR="00343510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</w:p>
    <w:p w14:paraId="6D56A4BC" w14:textId="47D6BE62" w:rsidR="00351BCA" w:rsidRPr="0062486B" w:rsidRDefault="00343510" w:rsidP="00343510">
      <w:pPr>
        <w:keepNext/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C694D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 w:rsidR="00FC694D">
        <w:rPr>
          <w:rFonts w:ascii="Arial" w:hAnsi="Arial" w:cs="Arial"/>
        </w:rPr>
        <w:t xml:space="preserve"> obce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2FFAC43F" w14:textId="09B04891" w:rsidR="00351BCA" w:rsidRPr="0062486B" w:rsidRDefault="00343510" w:rsidP="00343510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C694D">
        <w:rPr>
          <w:rFonts w:ascii="Arial" w:hAnsi="Arial" w:cs="Arial"/>
        </w:rPr>
        <w:t>Marián Psota</w:t>
      </w:r>
      <w:r>
        <w:rPr>
          <w:rFonts w:ascii="Arial" w:hAnsi="Arial" w:cs="Arial"/>
        </w:rPr>
        <w:t xml:space="preserve"> v.r.</w:t>
      </w:r>
    </w:p>
    <w:p w14:paraId="424779C8" w14:textId="4158721B" w:rsidR="00351BCA" w:rsidRPr="0062486B" w:rsidRDefault="00343510" w:rsidP="00343510">
      <w:pPr>
        <w:spacing w:after="0" w:line="276" w:lineRule="auto"/>
        <w:rPr>
          <w:rFonts w:ascii="Arial" w:hAnsi="Arial" w:cs="Arial"/>
        </w:rPr>
        <w:sectPr w:rsidR="00351BCA" w:rsidRPr="0062486B" w:rsidSect="00D54C5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m</w:t>
      </w:r>
      <w:r w:rsidR="00351BCA" w:rsidRPr="0062486B">
        <w:rPr>
          <w:rFonts w:ascii="Arial" w:hAnsi="Arial" w:cs="Arial"/>
        </w:rPr>
        <w:t>ístostarost</w:t>
      </w:r>
      <w:r w:rsidR="00462C43">
        <w:rPr>
          <w:rFonts w:ascii="Arial" w:hAnsi="Arial" w:cs="Arial"/>
        </w:rPr>
        <w:t>a</w:t>
      </w:r>
      <w:r w:rsidR="00FC694D">
        <w:rPr>
          <w:rFonts w:ascii="Arial" w:hAnsi="Arial" w:cs="Arial"/>
        </w:rPr>
        <w:t xml:space="preserve"> obce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D54C59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017A" w14:textId="77777777" w:rsidR="00D54C59" w:rsidRDefault="00D54C59" w:rsidP="006A579C">
      <w:pPr>
        <w:spacing w:after="0"/>
      </w:pPr>
      <w:r>
        <w:separator/>
      </w:r>
    </w:p>
  </w:endnote>
  <w:endnote w:type="continuationSeparator" w:id="0">
    <w:p w14:paraId="474642F3" w14:textId="77777777" w:rsidR="00D54C59" w:rsidRDefault="00D54C5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0BC1" w14:textId="77777777" w:rsidR="00D54C59" w:rsidRDefault="00D54C59" w:rsidP="006A579C">
      <w:pPr>
        <w:spacing w:after="0"/>
      </w:pPr>
      <w:r>
        <w:separator/>
      </w:r>
    </w:p>
  </w:footnote>
  <w:footnote w:type="continuationSeparator" w:id="0">
    <w:p w14:paraId="7EDC7840" w14:textId="77777777" w:rsidR="00D54C59" w:rsidRDefault="00D54C59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1845">
    <w:abstractNumId w:val="3"/>
  </w:num>
  <w:num w:numId="2" w16cid:durableId="854684358">
    <w:abstractNumId w:val="5"/>
  </w:num>
  <w:num w:numId="3" w16cid:durableId="2043552643">
    <w:abstractNumId w:val="4"/>
  </w:num>
  <w:num w:numId="4" w16cid:durableId="1735660305">
    <w:abstractNumId w:val="28"/>
  </w:num>
  <w:num w:numId="5" w16cid:durableId="857816456">
    <w:abstractNumId w:val="17"/>
  </w:num>
  <w:num w:numId="6" w16cid:durableId="974719373">
    <w:abstractNumId w:val="21"/>
  </w:num>
  <w:num w:numId="7" w16cid:durableId="839539334">
    <w:abstractNumId w:val="33"/>
  </w:num>
  <w:num w:numId="8" w16cid:durableId="1474366030">
    <w:abstractNumId w:val="25"/>
  </w:num>
  <w:num w:numId="9" w16cid:durableId="853036642">
    <w:abstractNumId w:val="18"/>
  </w:num>
  <w:num w:numId="10" w16cid:durableId="48916423">
    <w:abstractNumId w:val="20"/>
  </w:num>
  <w:num w:numId="11" w16cid:durableId="2119136431">
    <w:abstractNumId w:val="0"/>
  </w:num>
  <w:num w:numId="12" w16cid:durableId="1539581324">
    <w:abstractNumId w:val="19"/>
  </w:num>
  <w:num w:numId="13" w16cid:durableId="718669787">
    <w:abstractNumId w:val="8"/>
  </w:num>
  <w:num w:numId="14" w16cid:durableId="1146898925">
    <w:abstractNumId w:val="30"/>
  </w:num>
  <w:num w:numId="15" w16cid:durableId="868032077">
    <w:abstractNumId w:val="26"/>
  </w:num>
  <w:num w:numId="16" w16cid:durableId="71390469">
    <w:abstractNumId w:val="13"/>
  </w:num>
  <w:num w:numId="17" w16cid:durableId="1737894163">
    <w:abstractNumId w:val="23"/>
  </w:num>
  <w:num w:numId="18" w16cid:durableId="596980892">
    <w:abstractNumId w:val="1"/>
  </w:num>
  <w:num w:numId="19" w16cid:durableId="1052728155">
    <w:abstractNumId w:val="34"/>
  </w:num>
  <w:num w:numId="20" w16cid:durableId="182397862">
    <w:abstractNumId w:val="31"/>
  </w:num>
  <w:num w:numId="21" w16cid:durableId="1952975350">
    <w:abstractNumId w:val="24"/>
  </w:num>
  <w:num w:numId="22" w16cid:durableId="256059431">
    <w:abstractNumId w:val="12"/>
  </w:num>
  <w:num w:numId="23" w16cid:durableId="1222641328">
    <w:abstractNumId w:val="29"/>
  </w:num>
  <w:num w:numId="24" w16cid:durableId="100806126">
    <w:abstractNumId w:val="9"/>
  </w:num>
  <w:num w:numId="25" w16cid:durableId="1196819369">
    <w:abstractNumId w:val="6"/>
  </w:num>
  <w:num w:numId="26" w16cid:durableId="228658422">
    <w:abstractNumId w:val="2"/>
  </w:num>
  <w:num w:numId="27" w16cid:durableId="910432156">
    <w:abstractNumId w:val="32"/>
  </w:num>
  <w:num w:numId="28" w16cid:durableId="848787946">
    <w:abstractNumId w:val="27"/>
  </w:num>
  <w:num w:numId="29" w16cid:durableId="1602639497">
    <w:abstractNumId w:val="35"/>
  </w:num>
  <w:num w:numId="30" w16cid:durableId="1139154221">
    <w:abstractNumId w:val="11"/>
  </w:num>
  <w:num w:numId="31" w16cid:durableId="1504128912">
    <w:abstractNumId w:val="15"/>
  </w:num>
  <w:num w:numId="32" w16cid:durableId="1398943562">
    <w:abstractNumId w:val="7"/>
  </w:num>
  <w:num w:numId="33" w16cid:durableId="929704358">
    <w:abstractNumId w:val="14"/>
  </w:num>
  <w:num w:numId="34" w16cid:durableId="1956593287">
    <w:abstractNumId w:val="22"/>
  </w:num>
  <w:num w:numId="35" w16cid:durableId="1482040072">
    <w:abstractNumId w:val="10"/>
  </w:num>
  <w:num w:numId="36" w16cid:durableId="37284847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035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3510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49CC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4C59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1174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C5F08"/>
    <w:rsid w:val="00FC694D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1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">
    <w:name w:val="para"/>
    <w:basedOn w:val="Normln"/>
    <w:rsid w:val="00ED11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D11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D1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Josef Mana</cp:lastModifiedBy>
  <cp:revision>3</cp:revision>
  <cp:lastPrinted>2024-03-26T08:20:00Z</cp:lastPrinted>
  <dcterms:created xsi:type="dcterms:W3CDTF">2024-04-05T07:20:00Z</dcterms:created>
  <dcterms:modified xsi:type="dcterms:W3CDTF">2024-04-23T12:27:00Z</dcterms:modified>
</cp:coreProperties>
</file>