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787443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07F50">
        <w:rPr>
          <w:rFonts w:ascii="Arial" w:hAnsi="Arial" w:cs="Arial"/>
          <w:b/>
        </w:rPr>
        <w:t>Rozstání</w:t>
      </w:r>
    </w:p>
    <w:p w14:paraId="182B433B" w14:textId="2B1C9D3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07F50">
        <w:rPr>
          <w:rFonts w:ascii="Arial" w:hAnsi="Arial" w:cs="Arial"/>
          <w:b/>
        </w:rPr>
        <w:t>Rozstání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10F998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07F50">
        <w:rPr>
          <w:rFonts w:ascii="Arial" w:hAnsi="Arial" w:cs="Arial"/>
          <w:b/>
        </w:rPr>
        <w:t>Rozstání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E239C5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07F50">
        <w:rPr>
          <w:rFonts w:ascii="Arial" w:hAnsi="Arial" w:cs="Arial"/>
          <w:sz w:val="22"/>
          <w:szCs w:val="22"/>
        </w:rPr>
        <w:t>Rozstání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5099A">
        <w:rPr>
          <w:rFonts w:ascii="Arial" w:hAnsi="Arial" w:cs="Arial"/>
          <w:sz w:val="22"/>
          <w:szCs w:val="22"/>
        </w:rPr>
        <w:t>6.12.2023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89ED09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07F50">
        <w:rPr>
          <w:rFonts w:ascii="Arial" w:hAnsi="Arial" w:cs="Arial"/>
          <w:sz w:val="22"/>
          <w:szCs w:val="22"/>
        </w:rPr>
        <w:t>Rozstání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D1EA56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14A8D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F8A5A0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07F5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9ACCC1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250A1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07F50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552C09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07F50">
        <w:rPr>
          <w:rFonts w:ascii="Arial" w:hAnsi="Arial" w:cs="Arial"/>
          <w:sz w:val="22"/>
          <w:szCs w:val="22"/>
        </w:rPr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201333D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30F4F">
        <w:rPr>
          <w:rFonts w:ascii="Arial" w:hAnsi="Arial" w:cs="Arial"/>
          <w:sz w:val="22"/>
          <w:szCs w:val="22"/>
        </w:rPr>
        <w:t>1</w:t>
      </w:r>
      <w:r w:rsidR="00E07F50">
        <w:rPr>
          <w:rFonts w:ascii="Arial" w:hAnsi="Arial" w:cs="Arial"/>
          <w:sz w:val="22"/>
          <w:szCs w:val="22"/>
        </w:rPr>
        <w:t xml:space="preserve">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6C10976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30F4F">
        <w:rPr>
          <w:rFonts w:ascii="Arial" w:hAnsi="Arial" w:cs="Arial"/>
          <w:sz w:val="22"/>
          <w:szCs w:val="22"/>
        </w:rPr>
        <w:t>1</w:t>
      </w:r>
      <w:r w:rsidR="00E07F50">
        <w:rPr>
          <w:rFonts w:ascii="Arial" w:hAnsi="Arial" w:cs="Arial"/>
          <w:sz w:val="22"/>
          <w:szCs w:val="22"/>
        </w:rPr>
        <w:t>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173198F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6509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D9859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07F50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85AF58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07F50">
        <w:rPr>
          <w:rFonts w:ascii="Arial" w:hAnsi="Arial" w:cs="Arial"/>
          <w:sz w:val="22"/>
          <w:szCs w:val="22"/>
        </w:rPr>
        <w:t>.</w:t>
      </w:r>
    </w:p>
    <w:p w14:paraId="6898570E" w14:textId="761E1B5E" w:rsidR="0070058B" w:rsidRPr="00E07F50" w:rsidRDefault="0070058B" w:rsidP="00E07F5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17F26B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3C4553">
        <w:rPr>
          <w:rFonts w:ascii="Arial" w:hAnsi="Arial" w:cs="Arial"/>
          <w:sz w:val="22"/>
          <w:szCs w:val="22"/>
        </w:rPr>
        <w:t xml:space="preserve">. </w:t>
      </w:r>
      <w:r w:rsidR="003C4553" w:rsidRPr="003C4553">
        <w:rPr>
          <w:rFonts w:ascii="Arial" w:hAnsi="Arial" w:cs="Arial"/>
          <w:sz w:val="22"/>
          <w:szCs w:val="22"/>
        </w:rPr>
        <w:t>2</w:t>
      </w:r>
      <w:r w:rsidRPr="003C4553">
        <w:rPr>
          <w:rFonts w:ascii="Arial" w:hAnsi="Arial" w:cs="Arial"/>
          <w:sz w:val="22"/>
          <w:szCs w:val="22"/>
        </w:rPr>
        <w:t>/</w:t>
      </w:r>
      <w:r w:rsidR="003C4553" w:rsidRPr="003C4553">
        <w:rPr>
          <w:rFonts w:ascii="Arial" w:hAnsi="Arial" w:cs="Arial"/>
          <w:sz w:val="22"/>
          <w:szCs w:val="22"/>
        </w:rPr>
        <w:t>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3C4553" w:rsidRPr="003C4553">
        <w:rPr>
          <w:rFonts w:ascii="Arial" w:hAnsi="Arial" w:cs="Arial"/>
          <w:iCs/>
          <w:sz w:val="22"/>
          <w:szCs w:val="22"/>
        </w:rPr>
        <w:t>o místním poplatku ze psů</w:t>
      </w:r>
      <w:r w:rsidRPr="003C4553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C4553" w:rsidRPr="003C4553">
        <w:rPr>
          <w:rFonts w:ascii="Arial" w:hAnsi="Arial" w:cs="Arial"/>
          <w:iCs/>
          <w:sz w:val="22"/>
          <w:szCs w:val="22"/>
        </w:rPr>
        <w:t>12.12.2019.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0268EF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07F50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5CD1C6A" w14:textId="77777777" w:rsidR="008051D3" w:rsidRDefault="008051D3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1BD5B2" w14:textId="77777777" w:rsidR="008051D3" w:rsidRDefault="008051D3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C93093" w14:textId="77777777" w:rsidR="008051D3" w:rsidRDefault="008051D3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5AE1D58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0EA35F2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224828E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07F50">
        <w:rPr>
          <w:rFonts w:ascii="Arial" w:hAnsi="Arial" w:cs="Arial"/>
          <w:sz w:val="22"/>
          <w:szCs w:val="22"/>
        </w:rPr>
        <w:t>Ing. Petr Kraus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051D3">
        <w:rPr>
          <w:rFonts w:ascii="Arial" w:hAnsi="Arial" w:cs="Arial"/>
          <w:sz w:val="22"/>
          <w:szCs w:val="22"/>
        </w:rPr>
        <w:t>v. r.</w:t>
      </w:r>
      <w:r w:rsidR="008051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07F50">
        <w:rPr>
          <w:rFonts w:ascii="Arial" w:hAnsi="Arial" w:cs="Arial"/>
          <w:sz w:val="22"/>
          <w:szCs w:val="22"/>
        </w:rPr>
        <w:t>Ing. Dana Hudcová</w:t>
      </w:r>
      <w:r w:rsidR="008051D3" w:rsidRPr="008051D3">
        <w:rPr>
          <w:rFonts w:ascii="Arial" w:hAnsi="Arial" w:cs="Arial"/>
          <w:sz w:val="22"/>
          <w:szCs w:val="22"/>
        </w:rPr>
        <w:t xml:space="preserve"> </w:t>
      </w:r>
      <w:r w:rsidR="008051D3">
        <w:rPr>
          <w:rFonts w:ascii="Arial" w:hAnsi="Arial" w:cs="Arial"/>
          <w:sz w:val="22"/>
          <w:szCs w:val="22"/>
        </w:rPr>
        <w:t>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AE90" w14:textId="77777777" w:rsidR="000A24A1" w:rsidRDefault="000A24A1">
      <w:r>
        <w:separator/>
      </w:r>
    </w:p>
  </w:endnote>
  <w:endnote w:type="continuationSeparator" w:id="0">
    <w:p w14:paraId="1D998FB0" w14:textId="77777777" w:rsidR="000A24A1" w:rsidRDefault="000A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1440" w14:textId="77777777" w:rsidR="000A24A1" w:rsidRDefault="000A24A1">
      <w:r>
        <w:separator/>
      </w:r>
    </w:p>
  </w:footnote>
  <w:footnote w:type="continuationSeparator" w:id="0">
    <w:p w14:paraId="5C759109" w14:textId="77777777" w:rsidR="000A24A1" w:rsidRDefault="000A24A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7521530">
    <w:abstractNumId w:val="15"/>
  </w:num>
  <w:num w:numId="2" w16cid:durableId="1760783693">
    <w:abstractNumId w:val="17"/>
  </w:num>
  <w:num w:numId="3" w16cid:durableId="1210262902">
    <w:abstractNumId w:val="8"/>
  </w:num>
  <w:num w:numId="4" w16cid:durableId="5594702">
    <w:abstractNumId w:val="12"/>
  </w:num>
  <w:num w:numId="5" w16cid:durableId="1880166875">
    <w:abstractNumId w:val="13"/>
  </w:num>
  <w:num w:numId="6" w16cid:durableId="495728699">
    <w:abstractNumId w:val="5"/>
  </w:num>
  <w:num w:numId="7" w16cid:durableId="1227571456">
    <w:abstractNumId w:val="0"/>
  </w:num>
  <w:num w:numId="8" w16cid:durableId="1206211958">
    <w:abstractNumId w:val="9"/>
  </w:num>
  <w:num w:numId="9" w16cid:durableId="1004475543">
    <w:abstractNumId w:val="6"/>
  </w:num>
  <w:num w:numId="10" w16cid:durableId="1883592687">
    <w:abstractNumId w:val="10"/>
  </w:num>
  <w:num w:numId="11" w16cid:durableId="281499507">
    <w:abstractNumId w:val="2"/>
  </w:num>
  <w:num w:numId="12" w16cid:durableId="469635346">
    <w:abstractNumId w:val="4"/>
  </w:num>
  <w:num w:numId="13" w16cid:durableId="1828739294">
    <w:abstractNumId w:val="11"/>
  </w:num>
  <w:num w:numId="14" w16cid:durableId="1123288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553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80549">
    <w:abstractNumId w:val="14"/>
  </w:num>
  <w:num w:numId="17" w16cid:durableId="1858960880">
    <w:abstractNumId w:val="16"/>
  </w:num>
  <w:num w:numId="18" w16cid:durableId="521632198">
    <w:abstractNumId w:val="1"/>
  </w:num>
  <w:num w:numId="19" w16cid:durableId="1525054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24A1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4F2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C4553"/>
    <w:rsid w:val="003D3BC8"/>
    <w:rsid w:val="003D6810"/>
    <w:rsid w:val="003E405C"/>
    <w:rsid w:val="003F4FD0"/>
    <w:rsid w:val="0040323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06A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099A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51D3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7F50"/>
    <w:rsid w:val="00E1137F"/>
    <w:rsid w:val="00E132DB"/>
    <w:rsid w:val="00E170BF"/>
    <w:rsid w:val="00E222ED"/>
    <w:rsid w:val="00E30F4F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5</cp:revision>
  <cp:lastPrinted>2023-12-05T10:43:00Z</cp:lastPrinted>
  <dcterms:created xsi:type="dcterms:W3CDTF">2023-11-03T14:48:00Z</dcterms:created>
  <dcterms:modified xsi:type="dcterms:W3CDTF">2023-12-05T10:44:00Z</dcterms:modified>
</cp:coreProperties>
</file>