
<file path=[Content_Types].xml><?xml version="1.0" encoding="utf-8"?>
<Types xmlns="http://schemas.openxmlformats.org/package/2006/content-types">
  <Default Extension="png" ContentType="image/png"/>
  <Default Extension="svg" ContentType="image/svg+xml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0BBF379" w14:textId="77777777" w:rsidR="001D2B2F" w:rsidRPr="007A2ADF" w:rsidRDefault="001D2B2F" w:rsidP="001D2B2F">
      <w:pPr>
        <w:pStyle w:val="Nadpis1"/>
        <w:rPr>
          <w:sz w:val="48"/>
          <w:szCs w:val="32"/>
        </w:rPr>
      </w:pPr>
      <w:r w:rsidRPr="007A2ADF">
        <w:rPr>
          <w:sz w:val="48"/>
          <w:szCs w:val="32"/>
        </w:rPr>
        <w:t>Obecně záv</w:t>
      </w:r>
      <w:bookmarkStart w:id="0" w:name="_GoBack"/>
      <w:bookmarkEnd w:id="0"/>
      <w:r w:rsidRPr="007A2ADF">
        <w:rPr>
          <w:sz w:val="48"/>
          <w:szCs w:val="32"/>
        </w:rPr>
        <w:t xml:space="preserve">azná vyhláška </w:t>
      </w:r>
      <w:r w:rsidRPr="007A2ADF">
        <w:rPr>
          <w:sz w:val="48"/>
          <w:szCs w:val="32"/>
        </w:rPr>
        <w:br/>
        <w:t>o znaku a vlajce obce Mokrá-Horákov</w:t>
      </w:r>
    </w:p>
    <w:p w14:paraId="544DC258" w14:textId="10E99B14" w:rsidR="001D2B2F" w:rsidRDefault="001D2B2F" w:rsidP="001D2B2F">
      <w:r w:rsidRPr="00844C08">
        <w:t>Zastupitelstvo obce Mokrá-Horákov se na svém 25. zasedání dne 4. 3. 2026 usneslo vydat na základě § 84 odst. 2 písm. h) zákona č. 128/2000 Sb., o obcích (obecní zřízení), ve znění pozdějších předpisů, tuto obecně závaznou vyhlášku (dále jen „vyhláška“):</w:t>
      </w:r>
    </w:p>
    <w:p w14:paraId="2AA68ABA" w14:textId="77777777" w:rsidR="001D2B2F" w:rsidRDefault="001D2B2F" w:rsidP="001D2B2F">
      <w:pPr>
        <w:rPr>
          <w:rFonts w:asciiTheme="minorHAnsi" w:hAnsiTheme="minorHAnsi" w:cstheme="minorHAnsi"/>
          <w:bCs/>
          <w:szCs w:val="20"/>
        </w:rPr>
      </w:pPr>
    </w:p>
    <w:p w14:paraId="59152DDD" w14:textId="4615FB12" w:rsidR="001D2B2F" w:rsidRPr="001D2B2F" w:rsidRDefault="001D2B2F" w:rsidP="001D2B2F">
      <w:pPr>
        <w:pStyle w:val="Nadpis2"/>
      </w:pPr>
      <w:r w:rsidRPr="001D2B2F">
        <w:t>Čl. 1 Znak, vlajka a barvy obce Mokrá-Horákov</w:t>
      </w:r>
    </w:p>
    <w:p w14:paraId="783C7E74" w14:textId="5A0447E9" w:rsidR="001D2B2F" w:rsidRPr="001D2B2F" w:rsidRDefault="001D2B2F" w:rsidP="001D2B2F">
      <w:pPr>
        <w:pStyle w:val="Odstavecseseznamem"/>
        <w:numPr>
          <w:ilvl w:val="0"/>
          <w:numId w:val="14"/>
        </w:numPr>
        <w:ind w:left="426" w:hanging="426"/>
        <w:rPr>
          <w:rFonts w:cstheme="minorHAnsi"/>
          <w:bCs/>
          <w:szCs w:val="20"/>
        </w:rPr>
      </w:pPr>
      <w:r w:rsidRPr="001D2B2F">
        <w:rPr>
          <w:rFonts w:cstheme="minorHAnsi"/>
          <w:bCs/>
          <w:szCs w:val="20"/>
        </w:rPr>
        <w:t>Znakem obce Mokrá-Horákov je modrý štít se zúženým stříbrným břevnem. Nahoře zkřížený stříbrný klíč se stříbrným mečem se zlatou rukojetí. Dole stříbrná sekyra se zlatým topůrkem provázaná dvěma zlatými žaludy.</w:t>
      </w:r>
    </w:p>
    <w:p w14:paraId="43CC17EF" w14:textId="293518FA" w:rsidR="001D2B2F" w:rsidRPr="001D2B2F" w:rsidRDefault="001D2B2F" w:rsidP="001D2B2F">
      <w:pPr>
        <w:pStyle w:val="Odstavecseseznamem"/>
        <w:numPr>
          <w:ilvl w:val="0"/>
          <w:numId w:val="14"/>
        </w:numPr>
        <w:ind w:left="426" w:hanging="426"/>
        <w:rPr>
          <w:rFonts w:cstheme="minorHAnsi"/>
          <w:bCs/>
          <w:szCs w:val="20"/>
        </w:rPr>
      </w:pPr>
      <w:r w:rsidRPr="001D2B2F">
        <w:rPr>
          <w:rFonts w:cstheme="minorHAnsi"/>
          <w:bCs/>
          <w:szCs w:val="20"/>
        </w:rPr>
        <w:t>Vlajku obce tvoří tři vodorovné pruhy: modrý, bílý a modrý v poměru 3 : 1 : 3. Poměr šířky k délce listu je 2 : 3.</w:t>
      </w:r>
    </w:p>
    <w:p w14:paraId="07BF05F7" w14:textId="181B97C7" w:rsidR="001D2B2F" w:rsidRPr="001D2B2F" w:rsidRDefault="001D2B2F" w:rsidP="001D2B2F">
      <w:pPr>
        <w:pStyle w:val="Odstavecseseznamem"/>
        <w:numPr>
          <w:ilvl w:val="0"/>
          <w:numId w:val="14"/>
        </w:numPr>
        <w:ind w:left="426" w:hanging="426"/>
        <w:rPr>
          <w:rFonts w:cstheme="minorHAnsi"/>
          <w:bCs/>
          <w:szCs w:val="20"/>
        </w:rPr>
      </w:pPr>
      <w:r w:rsidRPr="001D2B2F">
        <w:rPr>
          <w:rFonts w:cstheme="minorHAnsi"/>
          <w:bCs/>
          <w:szCs w:val="20"/>
        </w:rPr>
        <w:t>Barvy obce Mokrá-Horákov jsou modrá, bílá, modrá.</w:t>
      </w:r>
    </w:p>
    <w:p w14:paraId="46549BEA" w14:textId="59930BDA" w:rsidR="001D2B2F" w:rsidRPr="001D2B2F" w:rsidRDefault="001D2B2F" w:rsidP="001D2B2F">
      <w:pPr>
        <w:pStyle w:val="Odstavecseseznamem"/>
        <w:numPr>
          <w:ilvl w:val="0"/>
          <w:numId w:val="14"/>
        </w:numPr>
        <w:ind w:left="426" w:hanging="426"/>
        <w:rPr>
          <w:rFonts w:cstheme="minorHAnsi"/>
          <w:bCs/>
          <w:szCs w:val="20"/>
        </w:rPr>
      </w:pPr>
      <w:r w:rsidRPr="001D2B2F">
        <w:rPr>
          <w:rFonts w:cstheme="minorHAnsi"/>
          <w:bCs/>
          <w:szCs w:val="20"/>
        </w:rPr>
        <w:t>Vyobrazení znaku a vlajky obce Mokrá-Horákov jsou přílohou této vyhlášky a jsou uchovány na Obecním úřadě Mokrá-Horákov.</w:t>
      </w:r>
    </w:p>
    <w:p w14:paraId="36EE28EA" w14:textId="77777777" w:rsidR="001D2B2F" w:rsidRPr="001D2B2F" w:rsidRDefault="001D2B2F" w:rsidP="001D2B2F">
      <w:pPr>
        <w:rPr>
          <w:rFonts w:asciiTheme="minorHAnsi" w:hAnsiTheme="minorHAnsi" w:cstheme="minorHAnsi"/>
          <w:bCs/>
          <w:szCs w:val="20"/>
        </w:rPr>
      </w:pPr>
    </w:p>
    <w:p w14:paraId="69A468BB" w14:textId="77777777" w:rsidR="001D2B2F" w:rsidRPr="001D2B2F" w:rsidRDefault="001D2B2F" w:rsidP="001D2B2F">
      <w:pPr>
        <w:pStyle w:val="Nadpis2"/>
      </w:pPr>
      <w:r w:rsidRPr="001D2B2F">
        <w:t>Čl. 2 Užívání znaku obce Mokrá-Horákov</w:t>
      </w:r>
    </w:p>
    <w:p w14:paraId="76821703" w14:textId="5CC42C80" w:rsidR="001D2B2F" w:rsidRPr="001D2B2F" w:rsidRDefault="001D2B2F" w:rsidP="001D2B2F">
      <w:pPr>
        <w:pStyle w:val="Odstavecseseznamem"/>
        <w:numPr>
          <w:ilvl w:val="0"/>
          <w:numId w:val="16"/>
        </w:numPr>
        <w:ind w:left="426" w:hanging="426"/>
        <w:rPr>
          <w:rFonts w:cstheme="minorHAnsi"/>
          <w:bCs/>
          <w:szCs w:val="20"/>
        </w:rPr>
      </w:pPr>
      <w:r w:rsidRPr="001D2B2F">
        <w:rPr>
          <w:rFonts w:cstheme="minorHAnsi"/>
          <w:bCs/>
          <w:szCs w:val="20"/>
        </w:rPr>
        <w:t xml:space="preserve">Pokud není předepsáno užívání státního znaku, může obec Mokrá-Horákov podle § 34 a) odst. 3) zákona č. 128/2000 Sb., o obcích ve znění pozdějších předpisů, jakož i jí zřízené nebo založené organizační složky a právnické osoby užívat znak obce Mokrá-Horákov (dále jen znak obce). </w:t>
      </w:r>
    </w:p>
    <w:p w14:paraId="77B9B676" w14:textId="748F2A8B" w:rsidR="001D2B2F" w:rsidRPr="001D2B2F" w:rsidRDefault="001D2B2F" w:rsidP="001D2B2F">
      <w:pPr>
        <w:pStyle w:val="Odstavecseseznamem"/>
        <w:numPr>
          <w:ilvl w:val="0"/>
          <w:numId w:val="16"/>
        </w:numPr>
        <w:ind w:left="426" w:hanging="426"/>
        <w:rPr>
          <w:rFonts w:cstheme="minorHAnsi"/>
          <w:bCs/>
          <w:szCs w:val="20"/>
        </w:rPr>
      </w:pPr>
      <w:r w:rsidRPr="001D2B2F">
        <w:rPr>
          <w:rFonts w:cstheme="minorHAnsi"/>
          <w:bCs/>
          <w:szCs w:val="20"/>
        </w:rPr>
        <w:t xml:space="preserve">Jiné subjekty mohou užívat znak obce, podle § 34 a) odst. 3) zákona č. 128/2000 Sb., o obcích ve znění pozdějších předpisů, jen s jejím souhlasem. </w:t>
      </w:r>
    </w:p>
    <w:p w14:paraId="2A99CE1F" w14:textId="7CFDA0CD" w:rsidR="001D2B2F" w:rsidRPr="001D2B2F" w:rsidRDefault="001D2B2F" w:rsidP="001D2B2F">
      <w:pPr>
        <w:pStyle w:val="Odstavecseseznamem"/>
        <w:numPr>
          <w:ilvl w:val="0"/>
          <w:numId w:val="16"/>
        </w:numPr>
        <w:ind w:left="426" w:hanging="426"/>
        <w:rPr>
          <w:rFonts w:cstheme="minorHAnsi"/>
          <w:bCs/>
          <w:szCs w:val="20"/>
        </w:rPr>
      </w:pPr>
      <w:r w:rsidRPr="001D2B2F">
        <w:rPr>
          <w:rFonts w:cstheme="minorHAnsi"/>
          <w:bCs/>
          <w:szCs w:val="20"/>
        </w:rPr>
        <w:t>Znaku obce lze užívat zpravidla:</w:t>
      </w:r>
    </w:p>
    <w:p w14:paraId="69853B79" w14:textId="1F6798A5" w:rsidR="001D2B2F" w:rsidRPr="001D2B2F" w:rsidRDefault="001D2B2F" w:rsidP="001D2B2F">
      <w:pPr>
        <w:pStyle w:val="Odstavecseseznamem"/>
        <w:numPr>
          <w:ilvl w:val="1"/>
          <w:numId w:val="16"/>
        </w:numPr>
        <w:ind w:left="426" w:firstLine="0"/>
        <w:rPr>
          <w:rFonts w:cstheme="minorHAnsi"/>
          <w:bCs/>
          <w:szCs w:val="20"/>
        </w:rPr>
      </w:pPr>
      <w:r w:rsidRPr="001D2B2F">
        <w:rPr>
          <w:rFonts w:cstheme="minorHAnsi"/>
          <w:bCs/>
          <w:szCs w:val="20"/>
        </w:rPr>
        <w:t>v záhlaví významných listin a písemných dokumentů,</w:t>
      </w:r>
    </w:p>
    <w:p w14:paraId="37478459" w14:textId="09BD3889" w:rsidR="001D2B2F" w:rsidRPr="001D2B2F" w:rsidRDefault="001D2B2F" w:rsidP="001D2B2F">
      <w:pPr>
        <w:pStyle w:val="Odstavecseseznamem"/>
        <w:numPr>
          <w:ilvl w:val="1"/>
          <w:numId w:val="16"/>
        </w:numPr>
        <w:ind w:left="426" w:firstLine="0"/>
        <w:rPr>
          <w:rFonts w:cstheme="minorHAnsi"/>
          <w:bCs/>
          <w:szCs w:val="20"/>
        </w:rPr>
      </w:pPr>
      <w:r w:rsidRPr="001D2B2F">
        <w:rPr>
          <w:rFonts w:cstheme="minorHAnsi"/>
          <w:bCs/>
          <w:szCs w:val="20"/>
        </w:rPr>
        <w:t>k vnějšímu označení budov (místností), pokud není předepsáno užívání státního znaku,</w:t>
      </w:r>
    </w:p>
    <w:p w14:paraId="4DAD19AE" w14:textId="0362C2FA" w:rsidR="001D2B2F" w:rsidRPr="001D2B2F" w:rsidRDefault="001D2B2F" w:rsidP="001D2B2F">
      <w:pPr>
        <w:pStyle w:val="Odstavecseseznamem"/>
        <w:numPr>
          <w:ilvl w:val="1"/>
          <w:numId w:val="16"/>
        </w:numPr>
        <w:ind w:left="426" w:firstLine="0"/>
        <w:rPr>
          <w:rFonts w:cstheme="minorHAnsi"/>
          <w:bCs/>
          <w:szCs w:val="20"/>
        </w:rPr>
      </w:pPr>
      <w:r w:rsidRPr="001D2B2F">
        <w:rPr>
          <w:rFonts w:cstheme="minorHAnsi"/>
          <w:bCs/>
          <w:szCs w:val="20"/>
        </w:rPr>
        <w:t>na orientačních a propagačních tabulích,</w:t>
      </w:r>
    </w:p>
    <w:p w14:paraId="04BF0FC4" w14:textId="350A9044" w:rsidR="001D2B2F" w:rsidRPr="001D2B2F" w:rsidRDefault="001D2B2F" w:rsidP="001D2B2F">
      <w:pPr>
        <w:pStyle w:val="Odstavecseseznamem"/>
        <w:numPr>
          <w:ilvl w:val="1"/>
          <w:numId w:val="16"/>
        </w:numPr>
        <w:ind w:left="709" w:hanging="283"/>
        <w:rPr>
          <w:rFonts w:cstheme="minorHAnsi"/>
          <w:bCs/>
          <w:szCs w:val="20"/>
        </w:rPr>
      </w:pPr>
      <w:r w:rsidRPr="001D2B2F">
        <w:rPr>
          <w:rFonts w:cstheme="minorHAnsi"/>
          <w:bCs/>
          <w:szCs w:val="20"/>
        </w:rPr>
        <w:t xml:space="preserve">na některých předmětech a jiném majetku nebo organizací jí zřízených nebo založených, řízených a spravovaných, </w:t>
      </w:r>
    </w:p>
    <w:p w14:paraId="30CC86BB" w14:textId="4DE9ED29" w:rsidR="001D2B2F" w:rsidRPr="001D2B2F" w:rsidRDefault="001D2B2F" w:rsidP="001D2B2F">
      <w:pPr>
        <w:pStyle w:val="Odstavecseseznamem"/>
        <w:numPr>
          <w:ilvl w:val="1"/>
          <w:numId w:val="16"/>
        </w:numPr>
        <w:ind w:left="709" w:hanging="283"/>
        <w:rPr>
          <w:rFonts w:cstheme="minorHAnsi"/>
          <w:bCs/>
          <w:szCs w:val="20"/>
        </w:rPr>
      </w:pPr>
      <w:r w:rsidRPr="001D2B2F">
        <w:rPr>
          <w:rFonts w:cstheme="minorHAnsi"/>
          <w:bCs/>
          <w:szCs w:val="20"/>
        </w:rPr>
        <w:t>na propagačních tiscích a publikacích obecního charakteru,</w:t>
      </w:r>
    </w:p>
    <w:p w14:paraId="31597413" w14:textId="0DAC2D0C" w:rsidR="001D2B2F" w:rsidRPr="001D2B2F" w:rsidRDefault="001D2B2F" w:rsidP="001D2B2F">
      <w:pPr>
        <w:pStyle w:val="Odstavecseseznamem"/>
        <w:numPr>
          <w:ilvl w:val="1"/>
          <w:numId w:val="16"/>
        </w:numPr>
        <w:ind w:left="709" w:hanging="283"/>
        <w:rPr>
          <w:rFonts w:cstheme="minorHAnsi"/>
          <w:bCs/>
          <w:szCs w:val="20"/>
        </w:rPr>
      </w:pPr>
      <w:r w:rsidRPr="001D2B2F">
        <w:rPr>
          <w:rFonts w:cstheme="minorHAnsi"/>
          <w:bCs/>
          <w:szCs w:val="20"/>
        </w:rPr>
        <w:t>na upomínkových předmětech.</w:t>
      </w:r>
    </w:p>
    <w:p w14:paraId="4FC6C2F6" w14:textId="77777777" w:rsidR="001D2B2F" w:rsidRDefault="001D2B2F" w:rsidP="001D2B2F">
      <w:pPr>
        <w:rPr>
          <w:rFonts w:cstheme="minorHAnsi"/>
          <w:bCs/>
          <w:szCs w:val="20"/>
        </w:rPr>
      </w:pPr>
    </w:p>
    <w:p w14:paraId="41CA08BD" w14:textId="77777777" w:rsidR="001D2B2F" w:rsidRPr="001D2B2F" w:rsidRDefault="001D2B2F" w:rsidP="001D2B2F">
      <w:pPr>
        <w:rPr>
          <w:rFonts w:cstheme="minorHAnsi"/>
          <w:bCs/>
          <w:szCs w:val="20"/>
        </w:rPr>
      </w:pPr>
    </w:p>
    <w:p w14:paraId="17322AD7" w14:textId="77777777" w:rsidR="001D2B2F" w:rsidRPr="001D2B2F" w:rsidRDefault="001D2B2F" w:rsidP="001D2B2F">
      <w:pPr>
        <w:pStyle w:val="Nadpis2"/>
      </w:pPr>
      <w:r w:rsidRPr="001D2B2F">
        <w:lastRenderedPageBreak/>
        <w:t>Čl. 3 Užívání vlajky obce</w:t>
      </w:r>
    </w:p>
    <w:p w14:paraId="7AA23AEA" w14:textId="5224D8B6" w:rsidR="001D2B2F" w:rsidRPr="001D2B2F" w:rsidRDefault="001D2B2F" w:rsidP="001D2B2F">
      <w:pPr>
        <w:pStyle w:val="Odstavecseseznamem"/>
        <w:numPr>
          <w:ilvl w:val="0"/>
          <w:numId w:val="18"/>
        </w:numPr>
        <w:ind w:left="284" w:hanging="284"/>
        <w:rPr>
          <w:rFonts w:cstheme="minorHAnsi"/>
          <w:bCs/>
          <w:szCs w:val="20"/>
        </w:rPr>
      </w:pPr>
      <w:r w:rsidRPr="001D2B2F">
        <w:rPr>
          <w:rFonts w:cstheme="minorHAnsi"/>
          <w:bCs/>
          <w:szCs w:val="20"/>
        </w:rPr>
        <w:t xml:space="preserve">Pokud není předepsáno užívání státní vlajky, vlajku obce užívá obec, jí zřízené nebo založené organizační složky a právnické osoby. </w:t>
      </w:r>
    </w:p>
    <w:p w14:paraId="3CBB27C8" w14:textId="03B03436" w:rsidR="001D2B2F" w:rsidRPr="001D2B2F" w:rsidRDefault="001D2B2F" w:rsidP="001D2B2F">
      <w:pPr>
        <w:pStyle w:val="Odstavecseseznamem"/>
        <w:numPr>
          <w:ilvl w:val="0"/>
          <w:numId w:val="18"/>
        </w:numPr>
        <w:ind w:left="284" w:hanging="284"/>
        <w:rPr>
          <w:rFonts w:cstheme="minorHAnsi"/>
          <w:bCs/>
          <w:szCs w:val="20"/>
        </w:rPr>
      </w:pPr>
      <w:r w:rsidRPr="001D2B2F">
        <w:rPr>
          <w:rFonts w:cstheme="minorHAnsi"/>
          <w:bCs/>
          <w:szCs w:val="20"/>
        </w:rPr>
        <w:t xml:space="preserve">Jiné subjekty mohou užívat vlajku obce, přičemž k tomuto užívání vlajky obce není nutný její souhlas. </w:t>
      </w:r>
    </w:p>
    <w:p w14:paraId="72F1F866" w14:textId="504C4B61" w:rsidR="001D2B2F" w:rsidRPr="001D2B2F" w:rsidRDefault="001D2B2F" w:rsidP="001D2B2F">
      <w:pPr>
        <w:pStyle w:val="Odstavecseseznamem"/>
        <w:numPr>
          <w:ilvl w:val="0"/>
          <w:numId w:val="18"/>
        </w:numPr>
        <w:ind w:left="284" w:hanging="284"/>
        <w:rPr>
          <w:rFonts w:cstheme="minorHAnsi"/>
          <w:bCs/>
          <w:szCs w:val="20"/>
        </w:rPr>
      </w:pPr>
      <w:r w:rsidRPr="001D2B2F">
        <w:rPr>
          <w:rFonts w:cstheme="minorHAnsi"/>
          <w:bCs/>
          <w:szCs w:val="20"/>
        </w:rPr>
        <w:t>Vlajku obce lze užívat zejména při slavnostních příležitostech, významných jednáních a setkáních s mezinárodní účastí a významných událostech regionálního a obecního charakteru.</w:t>
      </w:r>
    </w:p>
    <w:p w14:paraId="47D34B9A" w14:textId="77777777" w:rsidR="001D2B2F" w:rsidRPr="001D2B2F" w:rsidRDefault="001D2B2F" w:rsidP="001D2B2F">
      <w:pPr>
        <w:pStyle w:val="Nadpis2"/>
      </w:pPr>
      <w:r w:rsidRPr="001D2B2F">
        <w:t>Čl. 4 Závěrečná ustanovení</w:t>
      </w:r>
    </w:p>
    <w:p w14:paraId="1008382D" w14:textId="3784678D" w:rsidR="001D2B2F" w:rsidRPr="001D2B2F" w:rsidRDefault="001D2B2F" w:rsidP="001D2B2F">
      <w:pPr>
        <w:pStyle w:val="Odstavecseseznamem"/>
        <w:numPr>
          <w:ilvl w:val="0"/>
          <w:numId w:val="19"/>
        </w:numPr>
        <w:ind w:left="284" w:hanging="284"/>
      </w:pPr>
      <w:r w:rsidRPr="001D2B2F">
        <w:t xml:space="preserve">Zrušuje se obecně závazná vyhláška č. 18/96, o znaku a praporu obce Mokrá – Horákov a jejich užívání ze dne 7. 3. 1996. </w:t>
      </w:r>
    </w:p>
    <w:p w14:paraId="22E4B171" w14:textId="600F4F3A" w:rsidR="00F76F1E" w:rsidRDefault="001D2B2F" w:rsidP="001D2B2F">
      <w:pPr>
        <w:pStyle w:val="Odstavecseseznamem"/>
        <w:numPr>
          <w:ilvl w:val="0"/>
          <w:numId w:val="19"/>
        </w:numPr>
        <w:ind w:left="284" w:hanging="284"/>
      </w:pPr>
      <w:r w:rsidRPr="001D2B2F">
        <w:t>Tato vyhláška nabývá účinnosti počátkem patnáctého dne následujícího po dni jejího vyhlášení.</w:t>
      </w:r>
    </w:p>
    <w:p w14:paraId="47D2AFF4" w14:textId="77777777" w:rsidR="00514BEB" w:rsidRDefault="00514BEB" w:rsidP="00266A00">
      <w:pPr>
        <w:rPr>
          <w:rFonts w:asciiTheme="minorHAnsi" w:hAnsiTheme="minorHAnsi" w:cstheme="minorHAnsi"/>
          <w:bCs/>
          <w:szCs w:val="20"/>
        </w:rPr>
      </w:pPr>
    </w:p>
    <w:p w14:paraId="69D5241F" w14:textId="77777777" w:rsidR="00266A00" w:rsidRDefault="00266A00" w:rsidP="00266A00">
      <w:pPr>
        <w:rPr>
          <w:rFonts w:asciiTheme="minorHAnsi" w:hAnsiTheme="minorHAnsi" w:cstheme="minorHAnsi"/>
          <w:bCs/>
          <w:szCs w:val="20"/>
        </w:rPr>
      </w:pPr>
    </w:p>
    <w:p w14:paraId="3A5F36AE" w14:textId="5989F82F" w:rsidR="00266A00" w:rsidRDefault="00266A00" w:rsidP="00266A00">
      <w:pPr>
        <w:tabs>
          <w:tab w:val="left" w:pos="4536"/>
        </w:tabs>
        <w:rPr>
          <w:rFonts w:asciiTheme="minorHAnsi" w:hAnsiTheme="minorHAnsi" w:cstheme="minorHAnsi"/>
          <w:bCs/>
          <w:szCs w:val="20"/>
        </w:rPr>
      </w:pPr>
      <w:r w:rsidRPr="00266A00">
        <w:rPr>
          <w:rFonts w:asciiTheme="minorHAnsi" w:hAnsiTheme="minorHAnsi" w:cstheme="minorHAnsi"/>
          <w:bCs/>
          <w:szCs w:val="20"/>
        </w:rPr>
        <w:t xml:space="preserve">Michal Janků, místostarosta obce </w:t>
      </w:r>
      <w:proofErr w:type="gramStart"/>
      <w:r w:rsidRPr="00266A00">
        <w:rPr>
          <w:rFonts w:asciiTheme="minorHAnsi" w:hAnsiTheme="minorHAnsi" w:cstheme="minorHAnsi"/>
          <w:bCs/>
          <w:szCs w:val="20"/>
        </w:rPr>
        <w:t>v.r.</w:t>
      </w:r>
      <w:proofErr w:type="gramEnd"/>
      <w:r w:rsidRPr="00266A00">
        <w:rPr>
          <w:rFonts w:asciiTheme="minorHAnsi" w:hAnsiTheme="minorHAnsi" w:cstheme="minorHAnsi"/>
          <w:bCs/>
          <w:szCs w:val="20"/>
        </w:rPr>
        <w:t xml:space="preserve"> </w:t>
      </w:r>
      <w:r w:rsidR="00F76F1E">
        <w:rPr>
          <w:rFonts w:asciiTheme="minorHAnsi" w:hAnsiTheme="minorHAnsi" w:cstheme="minorHAnsi"/>
          <w:bCs/>
          <w:szCs w:val="20"/>
        </w:rPr>
        <w:t xml:space="preserve"> </w:t>
      </w:r>
      <w:r>
        <w:rPr>
          <w:rFonts w:asciiTheme="minorHAnsi" w:hAnsiTheme="minorHAnsi" w:cstheme="minorHAnsi"/>
          <w:bCs/>
          <w:szCs w:val="20"/>
        </w:rPr>
        <w:tab/>
      </w:r>
      <w:r w:rsidR="00F76F1E">
        <w:rPr>
          <w:rFonts w:asciiTheme="minorHAnsi" w:hAnsiTheme="minorHAnsi" w:cstheme="minorHAnsi"/>
          <w:bCs/>
          <w:szCs w:val="20"/>
        </w:rPr>
        <w:t xml:space="preserve">          </w:t>
      </w:r>
      <w:r w:rsidR="00714005">
        <w:rPr>
          <w:rFonts w:asciiTheme="minorHAnsi" w:hAnsiTheme="minorHAnsi" w:cstheme="minorHAnsi"/>
          <w:bCs/>
          <w:szCs w:val="20"/>
        </w:rPr>
        <w:t xml:space="preserve">                     </w:t>
      </w:r>
      <w:r w:rsidRPr="00266A00">
        <w:rPr>
          <w:rFonts w:asciiTheme="minorHAnsi" w:hAnsiTheme="minorHAnsi" w:cstheme="minorHAnsi"/>
          <w:bCs/>
          <w:szCs w:val="20"/>
        </w:rPr>
        <w:t xml:space="preserve">Ing. Matyáš Charvát, starosta obce </w:t>
      </w:r>
      <w:proofErr w:type="gramStart"/>
      <w:r w:rsidRPr="00266A00">
        <w:rPr>
          <w:rFonts w:asciiTheme="minorHAnsi" w:hAnsiTheme="minorHAnsi" w:cstheme="minorHAnsi"/>
          <w:bCs/>
          <w:szCs w:val="20"/>
        </w:rPr>
        <w:t>v.r.</w:t>
      </w:r>
      <w:proofErr w:type="gramEnd"/>
      <w:r w:rsidRPr="00266A00">
        <w:rPr>
          <w:rFonts w:asciiTheme="minorHAnsi" w:hAnsiTheme="minorHAnsi" w:cstheme="minorHAnsi"/>
          <w:bCs/>
          <w:szCs w:val="20"/>
        </w:rPr>
        <w:t xml:space="preserve"> </w:t>
      </w:r>
    </w:p>
    <w:p w14:paraId="5CD3D875" w14:textId="77777777" w:rsidR="00266A00" w:rsidRDefault="00266A00" w:rsidP="00266A00">
      <w:pPr>
        <w:rPr>
          <w:rFonts w:asciiTheme="minorHAnsi" w:hAnsiTheme="minorHAnsi" w:cstheme="minorHAnsi"/>
          <w:bCs/>
          <w:szCs w:val="20"/>
        </w:rPr>
      </w:pPr>
    </w:p>
    <w:p w14:paraId="24029C79" w14:textId="77777777" w:rsidR="00F76F1E" w:rsidRDefault="00F76F1E" w:rsidP="00266A00">
      <w:pPr>
        <w:rPr>
          <w:rFonts w:asciiTheme="minorHAnsi" w:hAnsiTheme="minorHAnsi" w:cstheme="minorHAnsi"/>
          <w:bCs/>
          <w:szCs w:val="20"/>
        </w:rPr>
      </w:pPr>
    </w:p>
    <w:p w14:paraId="78B4F742" w14:textId="77777777" w:rsidR="00514BEB" w:rsidRDefault="00514BEB" w:rsidP="00266A00">
      <w:pPr>
        <w:rPr>
          <w:rFonts w:asciiTheme="minorHAnsi" w:hAnsiTheme="minorHAnsi" w:cstheme="minorHAnsi"/>
          <w:bCs/>
          <w:szCs w:val="20"/>
        </w:rPr>
      </w:pPr>
    </w:p>
    <w:p w14:paraId="517E9417" w14:textId="77777777" w:rsidR="00514BEB" w:rsidRDefault="00514BEB" w:rsidP="00266A00">
      <w:pPr>
        <w:rPr>
          <w:rFonts w:asciiTheme="minorHAnsi" w:hAnsiTheme="minorHAnsi" w:cstheme="minorHAnsi"/>
          <w:bCs/>
          <w:szCs w:val="20"/>
        </w:rPr>
      </w:pPr>
    </w:p>
    <w:p w14:paraId="00040C9A" w14:textId="77777777" w:rsidR="00514BEB" w:rsidRDefault="00514BEB" w:rsidP="00266A00">
      <w:pPr>
        <w:rPr>
          <w:rFonts w:asciiTheme="minorHAnsi" w:hAnsiTheme="minorHAnsi" w:cstheme="minorHAnsi"/>
          <w:bCs/>
          <w:szCs w:val="20"/>
        </w:rPr>
      </w:pPr>
    </w:p>
    <w:p w14:paraId="2350B539" w14:textId="77777777" w:rsidR="001D2B2F" w:rsidRDefault="001D2B2F" w:rsidP="00266A00">
      <w:pPr>
        <w:rPr>
          <w:rFonts w:asciiTheme="minorHAnsi" w:hAnsiTheme="minorHAnsi" w:cstheme="minorHAnsi"/>
          <w:bCs/>
          <w:szCs w:val="20"/>
        </w:rPr>
      </w:pPr>
    </w:p>
    <w:p w14:paraId="20E14097" w14:textId="77777777" w:rsidR="00314395" w:rsidRDefault="00314395" w:rsidP="00266A00">
      <w:pPr>
        <w:rPr>
          <w:rFonts w:asciiTheme="minorHAnsi" w:hAnsiTheme="minorHAnsi" w:cstheme="minorHAnsi"/>
          <w:bCs/>
          <w:szCs w:val="20"/>
        </w:rPr>
      </w:pPr>
    </w:p>
    <w:p w14:paraId="7C77AD47" w14:textId="77777777" w:rsidR="00314395" w:rsidRDefault="00314395" w:rsidP="00266A00">
      <w:pPr>
        <w:rPr>
          <w:rFonts w:asciiTheme="minorHAnsi" w:hAnsiTheme="minorHAnsi" w:cstheme="minorHAnsi"/>
          <w:bCs/>
          <w:szCs w:val="20"/>
        </w:rPr>
      </w:pPr>
    </w:p>
    <w:p w14:paraId="163F877D" w14:textId="77777777" w:rsidR="00314395" w:rsidRDefault="00314395" w:rsidP="00266A00">
      <w:pPr>
        <w:rPr>
          <w:rFonts w:asciiTheme="minorHAnsi" w:hAnsiTheme="minorHAnsi" w:cstheme="minorHAnsi"/>
          <w:bCs/>
          <w:szCs w:val="20"/>
        </w:rPr>
      </w:pPr>
    </w:p>
    <w:p w14:paraId="1FD92355" w14:textId="77777777" w:rsidR="001D2B2F" w:rsidRDefault="001D2B2F" w:rsidP="00266A00">
      <w:pPr>
        <w:rPr>
          <w:rFonts w:asciiTheme="minorHAnsi" w:hAnsiTheme="minorHAnsi" w:cstheme="minorHAnsi"/>
          <w:bCs/>
          <w:szCs w:val="20"/>
        </w:rPr>
      </w:pPr>
    </w:p>
    <w:p w14:paraId="26E70442" w14:textId="77777777" w:rsidR="001D2B2F" w:rsidRDefault="001D2B2F" w:rsidP="00266A00">
      <w:pPr>
        <w:rPr>
          <w:rFonts w:asciiTheme="minorHAnsi" w:hAnsiTheme="minorHAnsi" w:cstheme="minorHAnsi"/>
          <w:bCs/>
          <w:szCs w:val="20"/>
        </w:rPr>
      </w:pPr>
    </w:p>
    <w:p w14:paraId="66602147" w14:textId="77777777" w:rsidR="001D2B2F" w:rsidRDefault="001D2B2F" w:rsidP="00266A00">
      <w:pPr>
        <w:rPr>
          <w:rFonts w:asciiTheme="minorHAnsi" w:hAnsiTheme="minorHAnsi" w:cstheme="minorHAnsi"/>
          <w:bCs/>
          <w:szCs w:val="20"/>
        </w:rPr>
      </w:pPr>
    </w:p>
    <w:p w14:paraId="49317340" w14:textId="77777777" w:rsidR="001D2B2F" w:rsidRDefault="001D2B2F" w:rsidP="00266A00">
      <w:pPr>
        <w:rPr>
          <w:rFonts w:asciiTheme="minorHAnsi" w:hAnsiTheme="minorHAnsi" w:cstheme="minorHAnsi"/>
          <w:bCs/>
          <w:szCs w:val="20"/>
        </w:rPr>
      </w:pPr>
    </w:p>
    <w:p w14:paraId="74B95756" w14:textId="77777777" w:rsidR="001D2B2F" w:rsidRDefault="001D2B2F" w:rsidP="00266A00">
      <w:pPr>
        <w:rPr>
          <w:rFonts w:asciiTheme="minorHAnsi" w:hAnsiTheme="minorHAnsi" w:cstheme="minorHAnsi"/>
          <w:bCs/>
          <w:szCs w:val="20"/>
        </w:rPr>
      </w:pPr>
    </w:p>
    <w:p w14:paraId="59B1C265" w14:textId="77777777" w:rsidR="00F37B95" w:rsidRDefault="00F37B95" w:rsidP="00266A00">
      <w:pPr>
        <w:rPr>
          <w:rFonts w:asciiTheme="minorHAnsi" w:hAnsiTheme="minorHAnsi" w:cstheme="minorHAnsi"/>
          <w:bCs/>
          <w:szCs w:val="20"/>
        </w:rPr>
      </w:pPr>
    </w:p>
    <w:p w14:paraId="00F4845E" w14:textId="77777777" w:rsidR="00714005" w:rsidRPr="00714005" w:rsidRDefault="00714005" w:rsidP="001D2B2F">
      <w:pPr>
        <w:pStyle w:val="Nadpis1"/>
        <w:rPr>
          <w:sz w:val="16"/>
          <w:szCs w:val="16"/>
        </w:rPr>
      </w:pPr>
    </w:p>
    <w:p w14:paraId="3990FBCC" w14:textId="7E53BFEF" w:rsidR="001D2B2F" w:rsidRDefault="001D2B2F" w:rsidP="001D2B2F">
      <w:pPr>
        <w:pStyle w:val="Nadpis1"/>
        <w:rPr>
          <w:sz w:val="48"/>
          <w:szCs w:val="32"/>
        </w:rPr>
      </w:pPr>
      <w:r>
        <w:rPr>
          <w:sz w:val="48"/>
          <w:szCs w:val="32"/>
        </w:rPr>
        <w:t xml:space="preserve">příloha: Komunální symboly obce </w:t>
      </w:r>
    </w:p>
    <w:p w14:paraId="19505C41" w14:textId="77777777" w:rsidR="001D2B2F" w:rsidRPr="001D2B2F" w:rsidRDefault="001D2B2F" w:rsidP="001D2B2F"/>
    <w:p w14:paraId="0A872788" w14:textId="3634A920" w:rsidR="00266A00" w:rsidRDefault="001D2B2F" w:rsidP="001D2B2F">
      <w:pPr>
        <w:pStyle w:val="Nadpis2"/>
      </w:pPr>
      <w:r>
        <w:t>Znak obce</w:t>
      </w:r>
    </w:p>
    <w:p w14:paraId="12747353" w14:textId="624413DB" w:rsidR="001D2B2F" w:rsidRDefault="001D2B2F" w:rsidP="001D2B2F">
      <w:r>
        <w:t>Mo</w:t>
      </w:r>
      <w:r w:rsidRPr="001D2B2F">
        <w:t>drý štít se zúženým stříbrným břevnem. Nahoře</w:t>
      </w:r>
      <w:r>
        <w:t xml:space="preserve"> </w:t>
      </w:r>
      <w:r w:rsidRPr="001D2B2F">
        <w:t>zkřížený stříbrný klíč se stříbrným mečem se zlatou</w:t>
      </w:r>
      <w:r>
        <w:t xml:space="preserve"> </w:t>
      </w:r>
      <w:r w:rsidRPr="001D2B2F">
        <w:t>rukojetí. Dole stříbrná sekyra se zlatým topůrkem</w:t>
      </w:r>
      <w:r>
        <w:t xml:space="preserve"> </w:t>
      </w:r>
      <w:r w:rsidRPr="001D2B2F">
        <w:t>provázená dvěma zlatými žaludy.</w:t>
      </w:r>
    </w:p>
    <w:p w14:paraId="3E91E37B" w14:textId="68BAAF05" w:rsidR="001D2B2F" w:rsidRDefault="001D2B2F" w:rsidP="001D2B2F">
      <w:r>
        <w:rPr>
          <w:noProof/>
          <w:lang w:eastAsia="cs-CZ"/>
        </w:rPr>
        <w:drawing>
          <wp:anchor distT="0" distB="0" distL="114300" distR="114300" simplePos="0" relativeHeight="251659264" behindDoc="0" locked="0" layoutInCell="1" allowOverlap="1" wp14:anchorId="050EC5E8" wp14:editId="5CD93353">
            <wp:simplePos x="0" y="0"/>
            <wp:positionH relativeFrom="margin">
              <wp:align>center</wp:align>
            </wp:positionH>
            <wp:positionV relativeFrom="paragraph">
              <wp:posOffset>12700</wp:posOffset>
            </wp:positionV>
            <wp:extent cx="1562100" cy="1594986"/>
            <wp:effectExtent l="0" t="0" r="0" b="5715"/>
            <wp:wrapNone/>
            <wp:docPr id="1972008484" name="Obrázek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72008484" name="Obrázek 1972008484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62100" cy="159498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CC0644F" w14:textId="77F431FF" w:rsidR="001D2B2F" w:rsidRDefault="001D2B2F" w:rsidP="001D2B2F"/>
    <w:p w14:paraId="04F6C100" w14:textId="274CDCDD" w:rsidR="001D2B2F" w:rsidRDefault="001D2B2F" w:rsidP="001D2B2F"/>
    <w:p w14:paraId="62382D9D" w14:textId="77777777" w:rsidR="001D2B2F" w:rsidRDefault="001D2B2F" w:rsidP="001D2B2F"/>
    <w:p w14:paraId="07F3D84F" w14:textId="0AF7071C" w:rsidR="001D2B2F" w:rsidRDefault="001D2B2F" w:rsidP="001D2B2F"/>
    <w:p w14:paraId="05913C93" w14:textId="5C553E2B" w:rsidR="001D2B2F" w:rsidRDefault="001D2B2F" w:rsidP="001D2B2F"/>
    <w:p w14:paraId="76D0E2F0" w14:textId="77777777" w:rsidR="001D2B2F" w:rsidRDefault="001D2B2F" w:rsidP="001D2B2F"/>
    <w:p w14:paraId="04733A94" w14:textId="77777777" w:rsidR="00F37B95" w:rsidRDefault="00F37B95" w:rsidP="001D2B2F">
      <w:pPr>
        <w:pStyle w:val="Nadpis2"/>
      </w:pPr>
    </w:p>
    <w:p w14:paraId="1419E95B" w14:textId="71DA29FA" w:rsidR="001D2B2F" w:rsidRDefault="001D2B2F" w:rsidP="001D2B2F">
      <w:pPr>
        <w:pStyle w:val="Nadpis2"/>
      </w:pPr>
      <w:r>
        <w:t>Prapor obce</w:t>
      </w:r>
    </w:p>
    <w:p w14:paraId="398FFAA1" w14:textId="4AC1C926" w:rsidR="001D2B2F" w:rsidRPr="001D2B2F" w:rsidRDefault="001D2B2F" w:rsidP="001D2B2F">
      <w:r>
        <w:rPr>
          <w:noProof/>
          <w:lang w:eastAsia="cs-CZ"/>
        </w:rPr>
        <w:drawing>
          <wp:anchor distT="0" distB="0" distL="114300" distR="114300" simplePos="0" relativeHeight="251658240" behindDoc="0" locked="0" layoutInCell="1" allowOverlap="1" wp14:anchorId="57FE3302" wp14:editId="16C9B22A">
            <wp:simplePos x="0" y="0"/>
            <wp:positionH relativeFrom="margin">
              <wp:align>center</wp:align>
            </wp:positionH>
            <wp:positionV relativeFrom="paragraph">
              <wp:posOffset>346075</wp:posOffset>
            </wp:positionV>
            <wp:extent cx="1866900" cy="1295400"/>
            <wp:effectExtent l="0" t="0" r="0" b="0"/>
            <wp:wrapNone/>
            <wp:docPr id="777338880" name="Obráze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77338880" name="Obrázek 777338880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66900" cy="1295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List tvoří tři vodorovné pruhy: modrý, bílý a modrý v poměru 3:1:3. Poměr šířky k délce listu je 2:3.</w:t>
      </w:r>
    </w:p>
    <w:sectPr w:rsidR="001D2B2F" w:rsidRPr="001D2B2F" w:rsidSect="00462AE9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2183" w:right="1418" w:bottom="1418" w:left="1418" w:header="567" w:footer="624" w:gutter="0"/>
      <w:pgNumType w:fmt="numberInDash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82C6C99" w14:textId="77777777" w:rsidR="00776FBE" w:rsidRDefault="00776FBE" w:rsidP="00737C59">
      <w:pPr>
        <w:spacing w:after="0" w:line="240" w:lineRule="auto"/>
      </w:pPr>
      <w:r>
        <w:separator/>
      </w:r>
    </w:p>
  </w:endnote>
  <w:endnote w:type="continuationSeparator" w:id="0">
    <w:p w14:paraId="42120E98" w14:textId="77777777" w:rsidR="00776FBE" w:rsidRDefault="00776FBE" w:rsidP="00737C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Nunito Sans">
    <w:altName w:val="Calibri"/>
    <w:charset w:val="EE"/>
    <w:family w:val="auto"/>
    <w:pitch w:val="variable"/>
    <w:sig w:usb0="A00002FF" w:usb1="5000204B" w:usb2="00000000" w:usb3="00000000" w:csb0="00000197" w:csb1="00000000"/>
  </w:font>
  <w:font w:name="Nunito Sans Light">
    <w:altName w:val="Times New Roman"/>
    <w:charset w:val="EE"/>
    <w:family w:val="auto"/>
    <w:pitch w:val="variable"/>
    <w:sig w:usb0="A00002FF" w:usb1="5000204B" w:usb2="00000000" w:usb3="00000000" w:csb0="00000197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D707A47" w14:textId="77777777" w:rsidR="00A125F6" w:rsidRDefault="00A125F6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2A28B95" w14:textId="179C2160" w:rsidR="00930270" w:rsidRDefault="008E30E6" w:rsidP="005B5B03">
    <w:pPr>
      <w:pStyle w:val="Zpat"/>
      <w:tabs>
        <w:tab w:val="clear" w:pos="4536"/>
        <w:tab w:val="left" w:pos="3544"/>
      </w:tabs>
      <w:spacing w:before="840"/>
      <w:rPr>
        <w:rFonts w:asciiTheme="minorHAnsi" w:hAnsiTheme="minorHAnsi" w:cstheme="minorHAnsi"/>
        <w:sz w:val="18"/>
        <w:szCs w:val="18"/>
      </w:rPr>
    </w:pPr>
    <w:r>
      <w:rPr>
        <w:rFonts w:asciiTheme="minorHAnsi" w:hAnsiTheme="minorHAnsi" w:cstheme="minorHAnsi"/>
        <w:noProof/>
        <w:sz w:val="18"/>
        <w:szCs w:val="18"/>
        <w:lang w:eastAsia="cs-CZ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2C00C5F8" wp14:editId="23B9180D">
              <wp:simplePos x="0" y="0"/>
              <wp:positionH relativeFrom="margin">
                <wp:posOffset>4320540</wp:posOffset>
              </wp:positionH>
              <wp:positionV relativeFrom="page">
                <wp:posOffset>9525635</wp:posOffset>
              </wp:positionV>
              <wp:extent cx="1461135" cy="334645"/>
              <wp:effectExtent l="0" t="0" r="5715" b="8255"/>
              <wp:wrapNone/>
              <wp:docPr id="602459092" name="Obdélník: s jedním odříznutým rohem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61135" cy="334645"/>
                      </a:xfrm>
                      <a:prstGeom prst="snip1Rect">
                        <a:avLst>
                          <a:gd name="adj" fmla="val 37031"/>
                        </a:avLst>
                      </a:prstGeom>
                      <a:solidFill>
                        <a:srgbClr val="009EE3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0A5D696B" w14:textId="713A0968" w:rsidR="00930270" w:rsidRPr="00930270" w:rsidRDefault="00620367" w:rsidP="00930270">
                          <w:pPr>
                            <w:spacing w:after="0" w:line="240" w:lineRule="auto"/>
                            <w:jc w:val="center"/>
                            <w:rPr>
                              <w:rFonts w:asciiTheme="minorHAnsi" w:hAnsiTheme="minorHAnsi" w:cstheme="minorHAnsi"/>
                              <w:b/>
                              <w:bCs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Theme="minorHAnsi" w:hAnsiTheme="minorHAnsi" w:cstheme="minorHAnsi"/>
                              <w:b/>
                              <w:bCs/>
                              <w:sz w:val="16"/>
                              <w:szCs w:val="16"/>
                            </w:rPr>
                            <w:t xml:space="preserve"> </w:t>
                          </w:r>
                          <w:r w:rsidR="00930270" w:rsidRPr="00930270">
                            <w:rPr>
                              <w:rFonts w:asciiTheme="minorHAnsi" w:hAnsiTheme="minorHAnsi" w:cstheme="minorHAnsi"/>
                              <w:b/>
                              <w:bCs/>
                              <w:sz w:val="16"/>
                              <w:szCs w:val="16"/>
                            </w:rPr>
                            <w:t>www.mokra-horakov.c</w:t>
                          </w:r>
                          <w:r w:rsidR="00930270">
                            <w:rPr>
                              <w:rFonts w:asciiTheme="minorHAnsi" w:hAnsiTheme="minorHAnsi" w:cstheme="minorHAnsi"/>
                              <w:b/>
                              <w:bCs/>
                              <w:sz w:val="16"/>
                              <w:szCs w:val="16"/>
                            </w:rPr>
                            <w:t>z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<w:pict>
            <v:shape w14:anchorId="2C00C5F8" id="Obdélník: s jedním odříznutým rohem 3" o:spid="_x0000_s1026" style="position:absolute;margin-left:340.2pt;margin-top:750.05pt;width:115.05pt;height:26.35pt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top" coordsize="1461135,33464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" adj="-11796480,,5400" path="m,l1337213,r123922,123922l1461135,334645,,334645,,xe" fillcolor="#009ee3" stroked="f" strokeweight="1pt">
              <v:stroke joinstyle="miter"/>
              <v:formulas/>
              <v:path arrowok="t" o:connecttype="custom" o:connectlocs="0,0;1337213,0;1461135,123922;1461135,334645;0,334645;0,0" o:connectangles="0,0,0,0,0,0" textboxrect="0,0,1461135,334645"/>
              <v:textbox>
                <w:txbxContent>
                  <w:p w14:paraId="0A5D696B" w14:textId="713A0968" w:rsidR="00930270" w:rsidRPr="00930270" w:rsidRDefault="00620367" w:rsidP="00930270">
                    <w:pPr>
                      <w:spacing w:after="0" w:line="240" w:lineRule="auto"/>
                      <w:jc w:val="center"/>
                      <w:rPr>
                        <w:rFonts w:asciiTheme="minorHAnsi" w:hAnsiTheme="minorHAnsi" w:cstheme="minorHAnsi"/>
                        <w:b/>
                        <w:bCs/>
                        <w:sz w:val="16"/>
                        <w:szCs w:val="16"/>
                      </w:rPr>
                    </w:pPr>
                    <w:r>
                      <w:rPr>
                        <w:rFonts w:asciiTheme="minorHAnsi" w:hAnsiTheme="minorHAnsi" w:cstheme="minorHAnsi"/>
                        <w:b/>
                        <w:bCs/>
                        <w:sz w:val="16"/>
                        <w:szCs w:val="16"/>
                      </w:rPr>
                      <w:t xml:space="preserve"> </w:t>
                    </w:r>
                    <w:r w:rsidR="00930270" w:rsidRPr="00930270">
                      <w:rPr>
                        <w:rFonts w:asciiTheme="minorHAnsi" w:hAnsiTheme="minorHAnsi" w:cstheme="minorHAnsi"/>
                        <w:b/>
                        <w:bCs/>
                        <w:sz w:val="16"/>
                        <w:szCs w:val="16"/>
                      </w:rPr>
                      <w:t>www.mokra-horakov.c</w:t>
                    </w:r>
                    <w:r w:rsidR="00930270">
                      <w:rPr>
                        <w:rFonts w:asciiTheme="minorHAnsi" w:hAnsiTheme="minorHAnsi" w:cstheme="minorHAnsi"/>
                        <w:b/>
                        <w:bCs/>
                        <w:sz w:val="16"/>
                        <w:szCs w:val="16"/>
                      </w:rPr>
                      <w:t>z</w:t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  <w:r w:rsidR="005B5B03" w:rsidRPr="00C10BE6">
      <w:rPr>
        <w:b/>
        <w:bCs/>
        <w:noProof/>
        <w:color w:val="009EE3"/>
        <w:sz w:val="28"/>
        <w:szCs w:val="28"/>
        <w:lang w:eastAsia="cs-CZ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379EBB93" wp14:editId="6A0B269A">
              <wp:simplePos x="0" y="0"/>
              <wp:positionH relativeFrom="margin">
                <wp:posOffset>0</wp:posOffset>
              </wp:positionH>
              <wp:positionV relativeFrom="paragraph">
                <wp:posOffset>376291</wp:posOffset>
              </wp:positionV>
              <wp:extent cx="5781675" cy="0"/>
              <wp:effectExtent l="0" t="0" r="0" b="0"/>
              <wp:wrapNone/>
              <wp:docPr id="29" name="Přímá spojnice 2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781675" cy="0"/>
                      </a:xfrm>
                      <a:prstGeom prst="line">
                        <a:avLst/>
                      </a:prstGeom>
                      <a:ln>
                        <a:solidFill>
                          <a:srgbClr val="00B0F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<w:pict>
            <v:line w14:anchorId="1BB82AAB" id="Přímá spojnice 29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0,29.65pt" to="455.25pt,29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" strokecolor="#00b0f0" strokeweight=".5pt">
              <v:stroke joinstyle="miter"/>
              <w10:wrap anchorx="margin"/>
            </v:line>
          </w:pict>
        </mc:Fallback>
      </mc:AlternateContent>
    </w:r>
    <w:r w:rsidR="00930270" w:rsidRPr="00C10BE6">
      <w:rPr>
        <w:rStyle w:val="A2"/>
        <w:rFonts w:asciiTheme="minorHAnsi" w:hAnsiTheme="minorHAnsi" w:cstheme="minorHAnsi"/>
        <w:b/>
        <w:bCs/>
        <w:color w:val="auto"/>
        <w:sz w:val="18"/>
        <w:szCs w:val="18"/>
      </w:rPr>
      <w:t>OBEC</w:t>
    </w:r>
    <w:r w:rsidR="00BA4FFC">
      <w:rPr>
        <w:rStyle w:val="A2"/>
        <w:rFonts w:asciiTheme="minorHAnsi" w:hAnsiTheme="minorHAnsi" w:cstheme="minorHAnsi"/>
        <w:b/>
        <w:bCs/>
        <w:color w:val="auto"/>
        <w:sz w:val="18"/>
        <w:szCs w:val="18"/>
      </w:rPr>
      <w:t xml:space="preserve"> </w:t>
    </w:r>
    <w:r w:rsidR="00930270" w:rsidRPr="00C10BE6">
      <w:rPr>
        <w:rStyle w:val="A2"/>
        <w:rFonts w:asciiTheme="minorHAnsi" w:hAnsiTheme="minorHAnsi" w:cstheme="minorHAnsi"/>
        <w:b/>
        <w:bCs/>
        <w:color w:val="auto"/>
        <w:sz w:val="18"/>
        <w:szCs w:val="18"/>
      </w:rPr>
      <w:t>MOKRÁ-HORÁKOV</w:t>
    </w:r>
    <w:r w:rsidR="00930270" w:rsidRPr="00930270">
      <w:rPr>
        <w:rStyle w:val="A2"/>
        <w:rFonts w:asciiTheme="minorHAnsi" w:hAnsiTheme="minorHAnsi" w:cstheme="minorHAnsi"/>
        <w:color w:val="auto"/>
        <w:sz w:val="18"/>
        <w:szCs w:val="18"/>
      </w:rPr>
      <w:t xml:space="preserve">, </w:t>
    </w:r>
    <w:r w:rsidR="00930270">
      <w:rPr>
        <w:rStyle w:val="A2"/>
        <w:rFonts w:asciiTheme="minorHAnsi" w:hAnsiTheme="minorHAnsi" w:cstheme="minorHAnsi"/>
        <w:color w:val="auto"/>
        <w:sz w:val="18"/>
        <w:szCs w:val="18"/>
      </w:rPr>
      <w:t>M</w:t>
    </w:r>
    <w:r w:rsidR="00930270" w:rsidRPr="00C10BE6">
      <w:rPr>
        <w:rStyle w:val="A2"/>
        <w:rFonts w:asciiTheme="minorHAnsi" w:hAnsiTheme="minorHAnsi" w:cstheme="minorHAnsi"/>
        <w:color w:val="auto"/>
        <w:sz w:val="18"/>
        <w:szCs w:val="18"/>
      </w:rPr>
      <w:t>okrá 207, 664 04 Mokrá-Horákov</w:t>
    </w:r>
    <w:r w:rsidR="00930270" w:rsidRPr="00C10BE6">
      <w:rPr>
        <w:rStyle w:val="A2"/>
        <w:rFonts w:asciiTheme="minorHAnsi" w:hAnsiTheme="minorHAnsi" w:cstheme="minorHAnsi"/>
        <w:color w:val="auto"/>
        <w:sz w:val="18"/>
        <w:szCs w:val="18"/>
      </w:rPr>
      <w:br/>
      <w:t xml:space="preserve">IČ: </w:t>
    </w:r>
    <w:proofErr w:type="gramStart"/>
    <w:r w:rsidR="00930270" w:rsidRPr="00C10BE6">
      <w:rPr>
        <w:rStyle w:val="A2"/>
        <w:rFonts w:asciiTheme="minorHAnsi" w:hAnsiTheme="minorHAnsi" w:cstheme="minorHAnsi"/>
        <w:color w:val="auto"/>
        <w:sz w:val="18"/>
        <w:szCs w:val="18"/>
      </w:rPr>
      <w:t>00282111</w:t>
    </w:r>
    <w:r w:rsidR="00D939B5">
      <w:rPr>
        <w:rStyle w:val="A2"/>
        <w:rFonts w:asciiTheme="minorHAnsi" w:hAnsiTheme="minorHAnsi" w:cstheme="minorHAnsi"/>
        <w:color w:val="auto"/>
        <w:sz w:val="18"/>
        <w:szCs w:val="18"/>
      </w:rPr>
      <w:t xml:space="preserve"> </w:t>
    </w:r>
    <w:r w:rsidR="00930270">
      <w:rPr>
        <w:rStyle w:val="A2"/>
        <w:rFonts w:asciiTheme="minorHAnsi" w:hAnsiTheme="minorHAnsi" w:cstheme="minorHAnsi"/>
        <w:color w:val="auto"/>
        <w:sz w:val="18"/>
        <w:szCs w:val="18"/>
      </w:rPr>
      <w:t xml:space="preserve"> </w:t>
    </w:r>
    <w:r w:rsidR="00D939B5" w:rsidRPr="00930270">
      <w:rPr>
        <w:rStyle w:val="A2"/>
        <w:rFonts w:asciiTheme="minorHAnsi" w:hAnsiTheme="minorHAnsi" w:cstheme="minorHAnsi"/>
        <w:b/>
        <w:bCs/>
        <w:color w:val="009EE3"/>
        <w:sz w:val="18"/>
        <w:szCs w:val="18"/>
      </w:rPr>
      <w:t>/</w:t>
    </w:r>
    <w:r w:rsidR="006A3B0F">
      <w:rPr>
        <w:rStyle w:val="A2"/>
        <w:rFonts w:asciiTheme="minorHAnsi" w:hAnsiTheme="minorHAnsi" w:cstheme="minorHAnsi"/>
        <w:color w:val="auto"/>
        <w:sz w:val="18"/>
        <w:szCs w:val="18"/>
      </w:rPr>
      <w:t xml:space="preserve">  </w:t>
    </w:r>
    <w:r w:rsidR="00D939B5">
      <w:rPr>
        <w:rStyle w:val="A2"/>
        <w:rFonts w:asciiTheme="minorHAnsi" w:hAnsiTheme="minorHAnsi" w:cstheme="minorHAnsi"/>
        <w:color w:val="auto"/>
        <w:sz w:val="18"/>
        <w:szCs w:val="18"/>
      </w:rPr>
      <w:t>Telefon</w:t>
    </w:r>
    <w:proofErr w:type="gramEnd"/>
    <w:r w:rsidR="00D939B5">
      <w:rPr>
        <w:rStyle w:val="A2"/>
        <w:rFonts w:asciiTheme="minorHAnsi" w:hAnsiTheme="minorHAnsi" w:cstheme="minorHAnsi"/>
        <w:color w:val="auto"/>
        <w:sz w:val="18"/>
        <w:szCs w:val="18"/>
      </w:rPr>
      <w:t xml:space="preserve">: 544 226 205 </w:t>
    </w:r>
    <w:r w:rsidR="005B5B03">
      <w:rPr>
        <w:rStyle w:val="A2"/>
        <w:rFonts w:asciiTheme="minorHAnsi" w:hAnsiTheme="minorHAnsi" w:cstheme="minorHAnsi"/>
        <w:color w:val="auto"/>
        <w:sz w:val="18"/>
        <w:szCs w:val="18"/>
      </w:rPr>
      <w:t xml:space="preserve"> </w:t>
    </w:r>
    <w:r w:rsidR="00930270" w:rsidRPr="00930270">
      <w:rPr>
        <w:rStyle w:val="A2"/>
        <w:rFonts w:asciiTheme="minorHAnsi" w:hAnsiTheme="minorHAnsi" w:cstheme="minorHAnsi"/>
        <w:b/>
        <w:bCs/>
        <w:color w:val="009EE3"/>
        <w:sz w:val="18"/>
        <w:szCs w:val="18"/>
      </w:rPr>
      <w:t>/</w:t>
    </w:r>
    <w:r w:rsidR="00D939B5">
      <w:rPr>
        <w:rStyle w:val="A2"/>
        <w:rFonts w:asciiTheme="minorHAnsi" w:hAnsiTheme="minorHAnsi" w:cstheme="minorHAnsi"/>
        <w:color w:val="auto"/>
        <w:sz w:val="18"/>
        <w:szCs w:val="18"/>
      </w:rPr>
      <w:t xml:space="preserve">  E-mail: </w:t>
    </w:r>
    <w:r w:rsidR="00D939B5" w:rsidRPr="00930270">
      <w:rPr>
        <w:rFonts w:asciiTheme="minorHAnsi" w:hAnsiTheme="minorHAnsi" w:cstheme="minorHAnsi"/>
        <w:sz w:val="18"/>
        <w:szCs w:val="18"/>
      </w:rPr>
      <w:t>obec@mokra-horakov.</w:t>
    </w:r>
    <w:proofErr w:type="gramStart"/>
    <w:r w:rsidR="00D939B5" w:rsidRPr="00930270">
      <w:rPr>
        <w:rFonts w:asciiTheme="minorHAnsi" w:hAnsiTheme="minorHAnsi" w:cstheme="minorHAnsi"/>
        <w:sz w:val="18"/>
        <w:szCs w:val="18"/>
      </w:rPr>
      <w:t>cz</w:t>
    </w:r>
    <w:r w:rsidR="00930270">
      <w:rPr>
        <w:rStyle w:val="A2"/>
        <w:rFonts w:asciiTheme="minorHAnsi" w:hAnsiTheme="minorHAnsi" w:cstheme="minorHAnsi"/>
        <w:color w:val="auto"/>
        <w:sz w:val="18"/>
        <w:szCs w:val="18"/>
      </w:rPr>
      <w:t xml:space="preserve"> </w:t>
    </w:r>
    <w:r w:rsidR="006A3B0F">
      <w:rPr>
        <w:rStyle w:val="A2"/>
        <w:rFonts w:asciiTheme="minorHAnsi" w:hAnsiTheme="minorHAnsi" w:cstheme="minorHAnsi"/>
        <w:color w:val="auto"/>
        <w:sz w:val="18"/>
        <w:szCs w:val="18"/>
      </w:rPr>
      <w:t xml:space="preserve"> </w:t>
    </w:r>
    <w:r w:rsidR="00D939B5" w:rsidRPr="00930270">
      <w:rPr>
        <w:rStyle w:val="A2"/>
        <w:rFonts w:asciiTheme="minorHAnsi" w:hAnsiTheme="minorHAnsi" w:cstheme="minorHAnsi"/>
        <w:b/>
        <w:bCs/>
        <w:color w:val="009EE3"/>
        <w:sz w:val="18"/>
        <w:szCs w:val="18"/>
      </w:rPr>
      <w:t>/</w:t>
    </w:r>
    <w:r w:rsidR="00930270">
      <w:rPr>
        <w:rStyle w:val="A2"/>
        <w:rFonts w:asciiTheme="minorHAnsi" w:hAnsiTheme="minorHAnsi" w:cstheme="minorHAnsi"/>
        <w:color w:val="auto"/>
        <w:sz w:val="18"/>
        <w:szCs w:val="18"/>
      </w:rPr>
      <w:t xml:space="preserve"> </w:t>
    </w:r>
    <w:r w:rsidR="005B5B03">
      <w:rPr>
        <w:rStyle w:val="A2"/>
        <w:rFonts w:asciiTheme="minorHAnsi" w:hAnsiTheme="minorHAnsi" w:cstheme="minorHAnsi"/>
        <w:color w:val="auto"/>
        <w:sz w:val="18"/>
        <w:szCs w:val="18"/>
      </w:rPr>
      <w:t xml:space="preserve"> </w:t>
    </w:r>
    <w:r w:rsidR="00930270">
      <w:rPr>
        <w:rFonts w:asciiTheme="minorHAnsi" w:hAnsiTheme="minorHAnsi" w:cstheme="minorHAnsi"/>
        <w:sz w:val="18"/>
        <w:szCs w:val="18"/>
      </w:rPr>
      <w:t>D</w:t>
    </w:r>
    <w:r w:rsidR="00930270" w:rsidRPr="00C10BE6">
      <w:rPr>
        <w:rFonts w:asciiTheme="minorHAnsi" w:hAnsiTheme="minorHAnsi" w:cstheme="minorHAnsi"/>
        <w:sz w:val="18"/>
        <w:szCs w:val="18"/>
      </w:rPr>
      <w:t>atová</w:t>
    </w:r>
    <w:proofErr w:type="gramEnd"/>
    <w:r w:rsidR="00930270" w:rsidRPr="00C10BE6">
      <w:rPr>
        <w:rFonts w:asciiTheme="minorHAnsi" w:hAnsiTheme="minorHAnsi" w:cstheme="minorHAnsi"/>
        <w:sz w:val="18"/>
        <w:szCs w:val="18"/>
      </w:rPr>
      <w:t xml:space="preserve"> schránka: i3aa9be</w:t>
    </w:r>
    <w:r w:rsidR="005B5B03">
      <w:rPr>
        <w:rFonts w:asciiTheme="minorHAnsi" w:hAnsiTheme="minorHAnsi" w:cstheme="minorHAnsi"/>
        <w:sz w:val="18"/>
        <w:szCs w:val="18"/>
      </w:rPr>
      <w:tab/>
    </w:r>
    <w:r w:rsidR="005B5B03" w:rsidRPr="005B5B03">
      <w:rPr>
        <w:rFonts w:asciiTheme="minorHAnsi" w:hAnsiTheme="minorHAnsi" w:cstheme="minorHAnsi"/>
        <w:sz w:val="18"/>
        <w:szCs w:val="18"/>
      </w:rPr>
      <w:t xml:space="preserve">Stránka </w:t>
    </w:r>
    <w:r w:rsidR="005B5B03" w:rsidRPr="005B5B03">
      <w:rPr>
        <w:rFonts w:asciiTheme="minorHAnsi" w:hAnsiTheme="minorHAnsi" w:cstheme="minorHAnsi"/>
        <w:b/>
        <w:bCs/>
        <w:sz w:val="18"/>
        <w:szCs w:val="18"/>
      </w:rPr>
      <w:fldChar w:fldCharType="begin"/>
    </w:r>
    <w:r w:rsidR="005B5B03" w:rsidRPr="005B5B03">
      <w:rPr>
        <w:rFonts w:asciiTheme="minorHAnsi" w:hAnsiTheme="minorHAnsi" w:cstheme="minorHAnsi"/>
        <w:b/>
        <w:bCs/>
        <w:sz w:val="18"/>
        <w:szCs w:val="18"/>
      </w:rPr>
      <w:instrText>PAGE  \* Arabic  \* MERGEFORMAT</w:instrText>
    </w:r>
    <w:r w:rsidR="005B5B03" w:rsidRPr="005B5B03">
      <w:rPr>
        <w:rFonts w:asciiTheme="minorHAnsi" w:hAnsiTheme="minorHAnsi" w:cstheme="minorHAnsi"/>
        <w:b/>
        <w:bCs/>
        <w:sz w:val="18"/>
        <w:szCs w:val="18"/>
      </w:rPr>
      <w:fldChar w:fldCharType="separate"/>
    </w:r>
    <w:r w:rsidR="00714005">
      <w:rPr>
        <w:rFonts w:asciiTheme="minorHAnsi" w:hAnsiTheme="minorHAnsi" w:cstheme="minorHAnsi"/>
        <w:b/>
        <w:bCs/>
        <w:noProof/>
        <w:sz w:val="18"/>
        <w:szCs w:val="18"/>
      </w:rPr>
      <w:t>3</w:t>
    </w:r>
    <w:r w:rsidR="005B5B03" w:rsidRPr="005B5B03">
      <w:rPr>
        <w:rFonts w:asciiTheme="minorHAnsi" w:hAnsiTheme="minorHAnsi" w:cstheme="minorHAnsi"/>
        <w:b/>
        <w:bCs/>
        <w:sz w:val="18"/>
        <w:szCs w:val="18"/>
      </w:rPr>
      <w:fldChar w:fldCharType="end"/>
    </w:r>
    <w:r w:rsidR="005B5B03">
      <w:rPr>
        <w:rFonts w:asciiTheme="minorHAnsi" w:hAnsiTheme="minorHAnsi" w:cstheme="minorHAnsi"/>
        <w:sz w:val="18"/>
        <w:szCs w:val="18"/>
      </w:rPr>
      <w:t>/</w:t>
    </w:r>
    <w:r w:rsidR="005B5B03" w:rsidRPr="005B5B03">
      <w:rPr>
        <w:rFonts w:asciiTheme="minorHAnsi" w:hAnsiTheme="minorHAnsi" w:cstheme="minorHAnsi"/>
        <w:b/>
        <w:bCs/>
        <w:sz w:val="18"/>
        <w:szCs w:val="18"/>
      </w:rPr>
      <w:fldChar w:fldCharType="begin"/>
    </w:r>
    <w:r w:rsidR="005B5B03" w:rsidRPr="005B5B03">
      <w:rPr>
        <w:rFonts w:asciiTheme="minorHAnsi" w:hAnsiTheme="minorHAnsi" w:cstheme="minorHAnsi"/>
        <w:b/>
        <w:bCs/>
        <w:sz w:val="18"/>
        <w:szCs w:val="18"/>
      </w:rPr>
      <w:instrText>NUMPAGES  \* Arabic  \* MERGEFORMAT</w:instrText>
    </w:r>
    <w:r w:rsidR="005B5B03" w:rsidRPr="005B5B03">
      <w:rPr>
        <w:rFonts w:asciiTheme="minorHAnsi" w:hAnsiTheme="minorHAnsi" w:cstheme="minorHAnsi"/>
        <w:b/>
        <w:bCs/>
        <w:sz w:val="18"/>
        <w:szCs w:val="18"/>
      </w:rPr>
      <w:fldChar w:fldCharType="separate"/>
    </w:r>
    <w:r w:rsidR="00714005">
      <w:rPr>
        <w:rFonts w:asciiTheme="minorHAnsi" w:hAnsiTheme="minorHAnsi" w:cstheme="minorHAnsi"/>
        <w:b/>
        <w:bCs/>
        <w:noProof/>
        <w:sz w:val="18"/>
        <w:szCs w:val="18"/>
      </w:rPr>
      <w:t>3</w:t>
    </w:r>
    <w:r w:rsidR="005B5B03" w:rsidRPr="005B5B03">
      <w:rPr>
        <w:rFonts w:asciiTheme="minorHAnsi" w:hAnsiTheme="minorHAnsi" w:cstheme="minorHAnsi"/>
        <w:b/>
        <w:bCs/>
        <w:sz w:val="18"/>
        <w:szCs w:val="18"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932D19E" w14:textId="77777777" w:rsidR="00A125F6" w:rsidRDefault="00A125F6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E87A947" w14:textId="77777777" w:rsidR="00776FBE" w:rsidRDefault="00776FBE" w:rsidP="00737C59">
      <w:pPr>
        <w:spacing w:after="0" w:line="240" w:lineRule="auto"/>
      </w:pPr>
      <w:r>
        <w:separator/>
      </w:r>
    </w:p>
  </w:footnote>
  <w:footnote w:type="continuationSeparator" w:id="0">
    <w:p w14:paraId="25D7BA49" w14:textId="77777777" w:rsidR="00776FBE" w:rsidRDefault="00776FBE" w:rsidP="00737C5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C4B66D3" w14:textId="77777777" w:rsidR="00A125F6" w:rsidRDefault="00A125F6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Mkatabulky"/>
      <w:tblW w:w="9219" w:type="dxa"/>
      <w:tblInd w:w="-147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236"/>
      <w:gridCol w:w="7983"/>
    </w:tblGrid>
    <w:tr w:rsidR="001F2A33" w14:paraId="40FDE6D9" w14:textId="77777777" w:rsidTr="00A125F6">
      <w:trPr>
        <w:trHeight w:val="1191"/>
      </w:trPr>
      <w:tc>
        <w:tcPr>
          <w:tcW w:w="1236" w:type="dxa"/>
        </w:tcPr>
        <w:p w14:paraId="0D43890A" w14:textId="404B51D1" w:rsidR="001F2A33" w:rsidRPr="00CD284A" w:rsidRDefault="001F2A33" w:rsidP="00CD284A">
          <w:pPr>
            <w:pStyle w:val="Zhlav"/>
            <w:rPr>
              <w:color w:val="93403E"/>
              <w:sz w:val="28"/>
              <w:szCs w:val="28"/>
              <w:shd w:val="clear" w:color="auto" w:fill="FFFFFF"/>
            </w:rPr>
          </w:pPr>
          <w:r>
            <w:rPr>
              <w:noProof/>
              <w:color w:val="93403E"/>
              <w:sz w:val="28"/>
              <w:szCs w:val="28"/>
              <w:shd w:val="clear" w:color="auto" w:fill="FFFFFF"/>
              <w:lang w:eastAsia="cs-CZ"/>
            </w:rPr>
            <w:drawing>
              <wp:inline distT="0" distB="0" distL="0" distR="0" wp14:anchorId="6EB7CA9B" wp14:editId="0C50F6D8">
                <wp:extent cx="646448" cy="768699"/>
                <wp:effectExtent l="0" t="0" r="1270" b="0"/>
                <wp:docPr id="173223431" name="Grafický objekt 17322343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005281932" name="Grafický objekt 1005281932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  <a:ext uri="{96DAC541-7B7A-43D3-8B79-37D633B846F1}">
                              <asvg:svgBlip xmlns="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10="urn:schemas-microsoft-com:office:word" xmlns:w="http://schemas.openxmlformats.org/wordprocessingml/2006/main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asvg="http://schemas.microsoft.com/office/drawing/2016/SVG/main" r:embed="rId2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69088" cy="79562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983" w:type="dxa"/>
          <w:vAlign w:val="center"/>
        </w:tcPr>
        <w:p w14:paraId="46DCD0CE" w14:textId="3341323F" w:rsidR="001F2A33" w:rsidRPr="001F2A33" w:rsidRDefault="001F2A33" w:rsidP="001F2A33">
          <w:pPr>
            <w:pStyle w:val="Zhlav"/>
            <w:ind w:left="94"/>
            <w:rPr>
              <w:rFonts w:asciiTheme="minorHAnsi" w:hAnsiTheme="minorHAnsi" w:cstheme="minorHAnsi"/>
              <w:b/>
              <w:bCs/>
              <w:color w:val="009EE3"/>
              <w:sz w:val="36"/>
              <w:szCs w:val="36"/>
              <w:shd w:val="clear" w:color="auto" w:fill="FFFFFF"/>
            </w:rPr>
          </w:pPr>
          <w:r w:rsidRPr="001F2A33">
            <w:rPr>
              <w:rFonts w:asciiTheme="minorHAnsi" w:hAnsiTheme="minorHAnsi" w:cstheme="minorHAnsi"/>
              <w:b/>
              <w:bCs/>
              <w:color w:val="009EE3"/>
              <w:sz w:val="36"/>
              <w:szCs w:val="36"/>
              <w:shd w:val="clear" w:color="auto" w:fill="FFFFFF"/>
            </w:rPr>
            <w:t>OBEC MOKRÁ-HORÁKOV</w:t>
          </w:r>
        </w:p>
        <w:p w14:paraId="5E63E508" w14:textId="0F579CC7" w:rsidR="001F2A33" w:rsidRPr="001F2A33" w:rsidRDefault="00A32E12" w:rsidP="001F2A33">
          <w:pPr>
            <w:pStyle w:val="Zhlav"/>
            <w:ind w:left="94"/>
            <w:rPr>
              <w:rFonts w:asciiTheme="minorHAnsi" w:hAnsiTheme="minorHAnsi" w:cstheme="minorHAnsi"/>
              <w:color w:val="009EE3"/>
              <w:sz w:val="28"/>
              <w:szCs w:val="28"/>
              <w:shd w:val="clear" w:color="auto" w:fill="FFFFFF"/>
            </w:rPr>
          </w:pPr>
          <w:r>
            <w:rPr>
              <w:rFonts w:asciiTheme="minorHAnsi" w:hAnsiTheme="minorHAnsi" w:cstheme="minorHAnsi"/>
              <w:color w:val="009EE3"/>
              <w:sz w:val="28"/>
              <w:szCs w:val="28"/>
              <w:shd w:val="clear" w:color="auto" w:fill="FFFFFF"/>
            </w:rPr>
            <w:t xml:space="preserve">ZASTUPITELSTVO OBCE </w:t>
          </w:r>
        </w:p>
      </w:tc>
    </w:tr>
  </w:tbl>
  <w:p w14:paraId="7A312B1D" w14:textId="235F8C8A" w:rsidR="00A373ED" w:rsidRDefault="00A125F6" w:rsidP="005B5B03">
    <w:pPr>
      <w:pStyle w:val="Zhlav"/>
      <w:rPr>
        <w:b/>
        <w:bCs/>
        <w:color w:val="93403E"/>
        <w:sz w:val="28"/>
        <w:szCs w:val="28"/>
        <w:shd w:val="clear" w:color="auto" w:fill="FFFFFF"/>
      </w:rPr>
    </w:pPr>
    <w:r>
      <w:rPr>
        <w:b/>
        <w:bCs/>
        <w:noProof/>
        <w:color w:val="93403E"/>
        <w:sz w:val="28"/>
        <w:szCs w:val="28"/>
        <w:lang w:eastAsia="cs-CZ"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6A2B0EBA" wp14:editId="5676A6EF">
              <wp:simplePos x="0" y="0"/>
              <wp:positionH relativeFrom="page">
                <wp:posOffset>6883136</wp:posOffset>
              </wp:positionH>
              <wp:positionV relativeFrom="paragraph">
                <wp:posOffset>-1128395</wp:posOffset>
              </wp:positionV>
              <wp:extent cx="681487" cy="681487"/>
              <wp:effectExtent l="0" t="0" r="4445" b="4445"/>
              <wp:wrapNone/>
              <wp:docPr id="2058322618" name="Pravoúhlý trojúhelník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rot="10800000">
                        <a:off x="0" y="0"/>
                        <a:ext cx="681487" cy="681487"/>
                      </a:xfrm>
                      <a:prstGeom prst="rtTriangle">
                        <a:avLst/>
                      </a:prstGeom>
                      <a:solidFill>
                        <a:srgbClr val="009EE3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<w:pict>
            <v:shapetype w14:anchorId="003BD327" id="_x0000_t6" coordsize="21600,21600" o:spt="6" path="m,l,21600r21600,xe">
              <v:stroke joinstyle="miter"/>
              <v:path gradientshapeok="t" o:connecttype="custom" o:connectlocs="0,0;0,10800;0,21600;10800,21600;21600,21600;10800,10800" textboxrect="1800,12600,12600,19800"/>
            </v:shapetype>
            <v:shape id="Pravoúhlý trojúhelník 1" o:spid="_x0000_s1026" type="#_x0000_t6" style="position:absolute;margin-left:542pt;margin-top:-88.85pt;width:53.65pt;height:53.65pt;rotation:180;z-index:2516695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" fillcolor="#009ee3" stroked="f" strokeweight="1pt">
              <w10:wrap anchorx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A642522" w14:textId="77777777" w:rsidR="00A125F6" w:rsidRDefault="00A125F6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C409A1"/>
    <w:multiLevelType w:val="hybridMultilevel"/>
    <w:tmpl w:val="F36E60B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1B78CC"/>
    <w:multiLevelType w:val="hybridMultilevel"/>
    <w:tmpl w:val="F80CA9EC"/>
    <w:lvl w:ilvl="0" w:tplc="04050019">
      <w:start w:val="1"/>
      <w:numFmt w:val="lowerLetter"/>
      <w:lvlText w:val="%1."/>
      <w:lvlJc w:val="left"/>
      <w:pPr>
        <w:ind w:left="2160" w:hanging="360"/>
      </w:pPr>
    </w:lvl>
    <w:lvl w:ilvl="1" w:tplc="04050019" w:tentative="1">
      <w:start w:val="1"/>
      <w:numFmt w:val="lowerLetter"/>
      <w:lvlText w:val="%2."/>
      <w:lvlJc w:val="left"/>
      <w:pPr>
        <w:ind w:left="2880" w:hanging="360"/>
      </w:pPr>
    </w:lvl>
    <w:lvl w:ilvl="2" w:tplc="0405001B" w:tentative="1">
      <w:start w:val="1"/>
      <w:numFmt w:val="lowerRoman"/>
      <w:lvlText w:val="%3."/>
      <w:lvlJc w:val="right"/>
      <w:pPr>
        <w:ind w:left="3600" w:hanging="180"/>
      </w:pPr>
    </w:lvl>
    <w:lvl w:ilvl="3" w:tplc="0405000F" w:tentative="1">
      <w:start w:val="1"/>
      <w:numFmt w:val="decimal"/>
      <w:lvlText w:val="%4."/>
      <w:lvlJc w:val="left"/>
      <w:pPr>
        <w:ind w:left="4320" w:hanging="360"/>
      </w:pPr>
    </w:lvl>
    <w:lvl w:ilvl="4" w:tplc="04050019" w:tentative="1">
      <w:start w:val="1"/>
      <w:numFmt w:val="lowerLetter"/>
      <w:lvlText w:val="%5."/>
      <w:lvlJc w:val="left"/>
      <w:pPr>
        <w:ind w:left="5040" w:hanging="360"/>
      </w:pPr>
    </w:lvl>
    <w:lvl w:ilvl="5" w:tplc="0405001B" w:tentative="1">
      <w:start w:val="1"/>
      <w:numFmt w:val="lowerRoman"/>
      <w:lvlText w:val="%6."/>
      <w:lvlJc w:val="right"/>
      <w:pPr>
        <w:ind w:left="5760" w:hanging="180"/>
      </w:pPr>
    </w:lvl>
    <w:lvl w:ilvl="6" w:tplc="0405000F" w:tentative="1">
      <w:start w:val="1"/>
      <w:numFmt w:val="decimal"/>
      <w:lvlText w:val="%7."/>
      <w:lvlJc w:val="left"/>
      <w:pPr>
        <w:ind w:left="6480" w:hanging="360"/>
      </w:pPr>
    </w:lvl>
    <w:lvl w:ilvl="7" w:tplc="04050019" w:tentative="1">
      <w:start w:val="1"/>
      <w:numFmt w:val="lowerLetter"/>
      <w:lvlText w:val="%8."/>
      <w:lvlJc w:val="left"/>
      <w:pPr>
        <w:ind w:left="7200" w:hanging="360"/>
      </w:pPr>
    </w:lvl>
    <w:lvl w:ilvl="8" w:tplc="040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" w15:restartNumberingAfterBreak="0">
    <w:nsid w:val="13CC3262"/>
    <w:multiLevelType w:val="hybridMultilevel"/>
    <w:tmpl w:val="CED8E254"/>
    <w:lvl w:ilvl="0" w:tplc="2B90B0CC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35EE4B7C">
      <w:start w:val="1"/>
      <w:numFmt w:val="lowerLetter"/>
      <w:lvlText w:val="%2)"/>
      <w:lvlJc w:val="left"/>
      <w:pPr>
        <w:ind w:left="1785" w:hanging="705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CF0A6B"/>
    <w:multiLevelType w:val="hybridMultilevel"/>
    <w:tmpl w:val="26DE798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A166136"/>
    <w:multiLevelType w:val="hybridMultilevel"/>
    <w:tmpl w:val="458A2F58"/>
    <w:lvl w:ilvl="0" w:tplc="2B90B0CC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8C3E07"/>
    <w:multiLevelType w:val="hybridMultilevel"/>
    <w:tmpl w:val="AB78A92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4822403"/>
    <w:multiLevelType w:val="hybridMultilevel"/>
    <w:tmpl w:val="A192F284"/>
    <w:lvl w:ilvl="0" w:tplc="2B90B0CC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6B90450"/>
    <w:multiLevelType w:val="hybridMultilevel"/>
    <w:tmpl w:val="1CF445AE"/>
    <w:lvl w:ilvl="0" w:tplc="0405000F">
      <w:start w:val="1"/>
      <w:numFmt w:val="decimal"/>
      <w:lvlText w:val="%1."/>
      <w:lvlJc w:val="left"/>
      <w:pPr>
        <w:ind w:left="1353" w:hanging="360"/>
      </w:pPr>
    </w:lvl>
    <w:lvl w:ilvl="1" w:tplc="04050019" w:tentative="1">
      <w:start w:val="1"/>
      <w:numFmt w:val="lowerLetter"/>
      <w:lvlText w:val="%2."/>
      <w:lvlJc w:val="left"/>
      <w:pPr>
        <w:ind w:left="2073" w:hanging="360"/>
      </w:pPr>
    </w:lvl>
    <w:lvl w:ilvl="2" w:tplc="0405001B" w:tentative="1">
      <w:start w:val="1"/>
      <w:numFmt w:val="lowerRoman"/>
      <w:lvlText w:val="%3."/>
      <w:lvlJc w:val="right"/>
      <w:pPr>
        <w:ind w:left="2793" w:hanging="180"/>
      </w:pPr>
    </w:lvl>
    <w:lvl w:ilvl="3" w:tplc="0405000F" w:tentative="1">
      <w:start w:val="1"/>
      <w:numFmt w:val="decimal"/>
      <w:lvlText w:val="%4."/>
      <w:lvlJc w:val="left"/>
      <w:pPr>
        <w:ind w:left="3513" w:hanging="360"/>
      </w:pPr>
    </w:lvl>
    <w:lvl w:ilvl="4" w:tplc="04050019" w:tentative="1">
      <w:start w:val="1"/>
      <w:numFmt w:val="lowerLetter"/>
      <w:lvlText w:val="%5."/>
      <w:lvlJc w:val="left"/>
      <w:pPr>
        <w:ind w:left="4233" w:hanging="360"/>
      </w:pPr>
    </w:lvl>
    <w:lvl w:ilvl="5" w:tplc="0405001B" w:tentative="1">
      <w:start w:val="1"/>
      <w:numFmt w:val="lowerRoman"/>
      <w:lvlText w:val="%6."/>
      <w:lvlJc w:val="right"/>
      <w:pPr>
        <w:ind w:left="4953" w:hanging="180"/>
      </w:pPr>
    </w:lvl>
    <w:lvl w:ilvl="6" w:tplc="0405000F" w:tentative="1">
      <w:start w:val="1"/>
      <w:numFmt w:val="decimal"/>
      <w:lvlText w:val="%7."/>
      <w:lvlJc w:val="left"/>
      <w:pPr>
        <w:ind w:left="5673" w:hanging="360"/>
      </w:pPr>
    </w:lvl>
    <w:lvl w:ilvl="7" w:tplc="04050019" w:tentative="1">
      <w:start w:val="1"/>
      <w:numFmt w:val="lowerLetter"/>
      <w:lvlText w:val="%8."/>
      <w:lvlJc w:val="left"/>
      <w:pPr>
        <w:ind w:left="6393" w:hanging="360"/>
      </w:pPr>
    </w:lvl>
    <w:lvl w:ilvl="8" w:tplc="040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8" w15:restartNumberingAfterBreak="0">
    <w:nsid w:val="39066CEF"/>
    <w:multiLevelType w:val="hybridMultilevel"/>
    <w:tmpl w:val="A89C13CC"/>
    <w:lvl w:ilvl="0" w:tplc="2B90B0CC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A661816"/>
    <w:multiLevelType w:val="hybridMultilevel"/>
    <w:tmpl w:val="90E07494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E04C7B28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BAE3B82"/>
    <w:multiLevelType w:val="hybridMultilevel"/>
    <w:tmpl w:val="82B493B6"/>
    <w:lvl w:ilvl="0" w:tplc="0405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222" w:hanging="360"/>
      </w:pPr>
    </w:lvl>
    <w:lvl w:ilvl="2" w:tplc="0405001B" w:tentative="1">
      <w:start w:val="1"/>
      <w:numFmt w:val="lowerRoman"/>
      <w:lvlText w:val="%3."/>
      <w:lvlJc w:val="right"/>
      <w:pPr>
        <w:ind w:left="1942" w:hanging="180"/>
      </w:pPr>
    </w:lvl>
    <w:lvl w:ilvl="3" w:tplc="0405000F" w:tentative="1">
      <w:start w:val="1"/>
      <w:numFmt w:val="decimal"/>
      <w:lvlText w:val="%4."/>
      <w:lvlJc w:val="left"/>
      <w:pPr>
        <w:ind w:left="2662" w:hanging="360"/>
      </w:pPr>
    </w:lvl>
    <w:lvl w:ilvl="4" w:tplc="04050019" w:tentative="1">
      <w:start w:val="1"/>
      <w:numFmt w:val="lowerLetter"/>
      <w:lvlText w:val="%5."/>
      <w:lvlJc w:val="left"/>
      <w:pPr>
        <w:ind w:left="3382" w:hanging="360"/>
      </w:pPr>
    </w:lvl>
    <w:lvl w:ilvl="5" w:tplc="0405001B" w:tentative="1">
      <w:start w:val="1"/>
      <w:numFmt w:val="lowerRoman"/>
      <w:lvlText w:val="%6."/>
      <w:lvlJc w:val="right"/>
      <w:pPr>
        <w:ind w:left="4102" w:hanging="180"/>
      </w:pPr>
    </w:lvl>
    <w:lvl w:ilvl="6" w:tplc="0405000F" w:tentative="1">
      <w:start w:val="1"/>
      <w:numFmt w:val="decimal"/>
      <w:lvlText w:val="%7."/>
      <w:lvlJc w:val="left"/>
      <w:pPr>
        <w:ind w:left="4822" w:hanging="360"/>
      </w:pPr>
    </w:lvl>
    <w:lvl w:ilvl="7" w:tplc="04050019" w:tentative="1">
      <w:start w:val="1"/>
      <w:numFmt w:val="lowerLetter"/>
      <w:lvlText w:val="%8."/>
      <w:lvlJc w:val="left"/>
      <w:pPr>
        <w:ind w:left="5542" w:hanging="360"/>
      </w:pPr>
    </w:lvl>
    <w:lvl w:ilvl="8" w:tplc="040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1" w15:restartNumberingAfterBreak="0">
    <w:nsid w:val="40204AD0"/>
    <w:multiLevelType w:val="hybridMultilevel"/>
    <w:tmpl w:val="DEDC3D5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3600EB7"/>
    <w:multiLevelType w:val="hybridMultilevel"/>
    <w:tmpl w:val="DC1836D0"/>
    <w:lvl w:ilvl="0" w:tplc="6B62E6C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487E5434"/>
    <w:multiLevelType w:val="hybridMultilevel"/>
    <w:tmpl w:val="2862B44C"/>
    <w:lvl w:ilvl="0" w:tplc="2B90B0CC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1491B89"/>
    <w:multiLevelType w:val="hybridMultilevel"/>
    <w:tmpl w:val="220685A8"/>
    <w:lvl w:ilvl="0" w:tplc="04050019">
      <w:start w:val="1"/>
      <w:numFmt w:val="lowerLetter"/>
      <w:lvlText w:val="%1."/>
      <w:lvlJc w:val="left"/>
      <w:pPr>
        <w:ind w:left="2160" w:hanging="360"/>
      </w:pPr>
    </w:lvl>
    <w:lvl w:ilvl="1" w:tplc="04050019" w:tentative="1">
      <w:start w:val="1"/>
      <w:numFmt w:val="lowerLetter"/>
      <w:lvlText w:val="%2."/>
      <w:lvlJc w:val="left"/>
      <w:pPr>
        <w:ind w:left="2880" w:hanging="360"/>
      </w:pPr>
    </w:lvl>
    <w:lvl w:ilvl="2" w:tplc="0405001B" w:tentative="1">
      <w:start w:val="1"/>
      <w:numFmt w:val="lowerRoman"/>
      <w:lvlText w:val="%3."/>
      <w:lvlJc w:val="right"/>
      <w:pPr>
        <w:ind w:left="3600" w:hanging="180"/>
      </w:pPr>
    </w:lvl>
    <w:lvl w:ilvl="3" w:tplc="0405000F" w:tentative="1">
      <w:start w:val="1"/>
      <w:numFmt w:val="decimal"/>
      <w:lvlText w:val="%4."/>
      <w:lvlJc w:val="left"/>
      <w:pPr>
        <w:ind w:left="4320" w:hanging="360"/>
      </w:pPr>
    </w:lvl>
    <w:lvl w:ilvl="4" w:tplc="04050019" w:tentative="1">
      <w:start w:val="1"/>
      <w:numFmt w:val="lowerLetter"/>
      <w:lvlText w:val="%5."/>
      <w:lvlJc w:val="left"/>
      <w:pPr>
        <w:ind w:left="5040" w:hanging="360"/>
      </w:pPr>
    </w:lvl>
    <w:lvl w:ilvl="5" w:tplc="0405001B" w:tentative="1">
      <w:start w:val="1"/>
      <w:numFmt w:val="lowerRoman"/>
      <w:lvlText w:val="%6."/>
      <w:lvlJc w:val="right"/>
      <w:pPr>
        <w:ind w:left="5760" w:hanging="180"/>
      </w:pPr>
    </w:lvl>
    <w:lvl w:ilvl="6" w:tplc="0405000F" w:tentative="1">
      <w:start w:val="1"/>
      <w:numFmt w:val="decimal"/>
      <w:lvlText w:val="%7."/>
      <w:lvlJc w:val="left"/>
      <w:pPr>
        <w:ind w:left="6480" w:hanging="360"/>
      </w:pPr>
    </w:lvl>
    <w:lvl w:ilvl="7" w:tplc="04050019" w:tentative="1">
      <w:start w:val="1"/>
      <w:numFmt w:val="lowerLetter"/>
      <w:lvlText w:val="%8."/>
      <w:lvlJc w:val="left"/>
      <w:pPr>
        <w:ind w:left="7200" w:hanging="360"/>
      </w:pPr>
    </w:lvl>
    <w:lvl w:ilvl="8" w:tplc="040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5" w15:restartNumberingAfterBreak="0">
    <w:nsid w:val="5D8464AC"/>
    <w:multiLevelType w:val="hybridMultilevel"/>
    <w:tmpl w:val="811A232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73F200C"/>
    <w:multiLevelType w:val="hybridMultilevel"/>
    <w:tmpl w:val="723E507C"/>
    <w:lvl w:ilvl="0" w:tplc="2B90B0CC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828103F"/>
    <w:multiLevelType w:val="hybridMultilevel"/>
    <w:tmpl w:val="673CEA8A"/>
    <w:lvl w:ilvl="0" w:tplc="04050017">
      <w:start w:val="1"/>
      <w:numFmt w:val="lowerLetter"/>
      <w:lvlText w:val="%1)"/>
      <w:lvlJc w:val="left"/>
      <w:pPr>
        <w:ind w:left="1440" w:hanging="360"/>
      </w:pPr>
    </w:lvl>
    <w:lvl w:ilvl="1" w:tplc="04050019">
      <w:start w:val="1"/>
      <w:numFmt w:val="lowerLetter"/>
      <w:lvlText w:val="%2."/>
      <w:lvlJc w:val="left"/>
      <w:pPr>
        <w:ind w:left="2160" w:hanging="360"/>
      </w:pPr>
    </w:lvl>
    <w:lvl w:ilvl="2" w:tplc="73608480">
      <w:start w:val="3"/>
      <w:numFmt w:val="decimal"/>
      <w:lvlText w:val="%3."/>
      <w:lvlJc w:val="left"/>
      <w:pPr>
        <w:ind w:left="3060" w:hanging="36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73927BD4"/>
    <w:multiLevelType w:val="hybridMultilevel"/>
    <w:tmpl w:val="AE78C09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5"/>
  </w:num>
  <w:num w:numId="3">
    <w:abstractNumId w:val="9"/>
  </w:num>
  <w:num w:numId="4">
    <w:abstractNumId w:val="17"/>
  </w:num>
  <w:num w:numId="5">
    <w:abstractNumId w:val="14"/>
  </w:num>
  <w:num w:numId="6">
    <w:abstractNumId w:val="1"/>
  </w:num>
  <w:num w:numId="7">
    <w:abstractNumId w:val="7"/>
  </w:num>
  <w:num w:numId="8">
    <w:abstractNumId w:val="10"/>
  </w:num>
  <w:num w:numId="9">
    <w:abstractNumId w:val="0"/>
  </w:num>
  <w:num w:numId="10">
    <w:abstractNumId w:val="12"/>
  </w:num>
  <w:num w:numId="11">
    <w:abstractNumId w:val="15"/>
  </w:num>
  <w:num w:numId="12">
    <w:abstractNumId w:val="11"/>
  </w:num>
  <w:num w:numId="13">
    <w:abstractNumId w:val="18"/>
  </w:num>
  <w:num w:numId="14">
    <w:abstractNumId w:val="13"/>
  </w:num>
  <w:num w:numId="15">
    <w:abstractNumId w:val="6"/>
  </w:num>
  <w:num w:numId="16">
    <w:abstractNumId w:val="2"/>
  </w:num>
  <w:num w:numId="17">
    <w:abstractNumId w:val="4"/>
  </w:num>
  <w:num w:numId="18">
    <w:abstractNumId w:val="16"/>
  </w:num>
  <w:num w:numId="1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5A29"/>
    <w:rsid w:val="00066350"/>
    <w:rsid w:val="00066872"/>
    <w:rsid w:val="000B48BB"/>
    <w:rsid w:val="00143A06"/>
    <w:rsid w:val="001472EC"/>
    <w:rsid w:val="00186704"/>
    <w:rsid w:val="0019256A"/>
    <w:rsid w:val="001D2B2F"/>
    <w:rsid w:val="001F2A33"/>
    <w:rsid w:val="002177A3"/>
    <w:rsid w:val="00266A00"/>
    <w:rsid w:val="002971C7"/>
    <w:rsid w:val="00314395"/>
    <w:rsid w:val="0037059D"/>
    <w:rsid w:val="003736EC"/>
    <w:rsid w:val="00382441"/>
    <w:rsid w:val="003E2D7B"/>
    <w:rsid w:val="003F70CB"/>
    <w:rsid w:val="004179BF"/>
    <w:rsid w:val="004400E0"/>
    <w:rsid w:val="00462AE9"/>
    <w:rsid w:val="004A3C35"/>
    <w:rsid w:val="00507CAB"/>
    <w:rsid w:val="00514BEB"/>
    <w:rsid w:val="005A302E"/>
    <w:rsid w:val="005B5B03"/>
    <w:rsid w:val="00620367"/>
    <w:rsid w:val="00645307"/>
    <w:rsid w:val="006810E3"/>
    <w:rsid w:val="006A053D"/>
    <w:rsid w:val="006A3B0F"/>
    <w:rsid w:val="0071237B"/>
    <w:rsid w:val="00714005"/>
    <w:rsid w:val="00737C59"/>
    <w:rsid w:val="00740BD8"/>
    <w:rsid w:val="00776FBE"/>
    <w:rsid w:val="007F6904"/>
    <w:rsid w:val="008466A3"/>
    <w:rsid w:val="00853BEB"/>
    <w:rsid w:val="008843D7"/>
    <w:rsid w:val="00894BA4"/>
    <w:rsid w:val="008A3E42"/>
    <w:rsid w:val="008A7A78"/>
    <w:rsid w:val="008E30E6"/>
    <w:rsid w:val="009078E4"/>
    <w:rsid w:val="00916B44"/>
    <w:rsid w:val="00921007"/>
    <w:rsid w:val="00930270"/>
    <w:rsid w:val="00935906"/>
    <w:rsid w:val="00977249"/>
    <w:rsid w:val="009A7A54"/>
    <w:rsid w:val="009F2045"/>
    <w:rsid w:val="00A125F6"/>
    <w:rsid w:val="00A24D28"/>
    <w:rsid w:val="00A32E12"/>
    <w:rsid w:val="00A35CAC"/>
    <w:rsid w:val="00A373ED"/>
    <w:rsid w:val="00A81E21"/>
    <w:rsid w:val="00AF342C"/>
    <w:rsid w:val="00B34AB6"/>
    <w:rsid w:val="00B94CD5"/>
    <w:rsid w:val="00BA4FFC"/>
    <w:rsid w:val="00C10BE6"/>
    <w:rsid w:val="00C54231"/>
    <w:rsid w:val="00CC0155"/>
    <w:rsid w:val="00CC22C4"/>
    <w:rsid w:val="00CC55C5"/>
    <w:rsid w:val="00CD284A"/>
    <w:rsid w:val="00CE272B"/>
    <w:rsid w:val="00CF43FB"/>
    <w:rsid w:val="00D50A02"/>
    <w:rsid w:val="00D62AAF"/>
    <w:rsid w:val="00D65F7A"/>
    <w:rsid w:val="00D939B5"/>
    <w:rsid w:val="00DE6B72"/>
    <w:rsid w:val="00E06631"/>
    <w:rsid w:val="00E55A29"/>
    <w:rsid w:val="00E87CF5"/>
    <w:rsid w:val="00E904AE"/>
    <w:rsid w:val="00EB5FB4"/>
    <w:rsid w:val="00EE6825"/>
    <w:rsid w:val="00F37B95"/>
    <w:rsid w:val="00F40B92"/>
    <w:rsid w:val="00F51F21"/>
    <w:rsid w:val="00F63427"/>
    <w:rsid w:val="00F76F1E"/>
    <w:rsid w:val="00FD21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1542025"/>
  <w15:chartTrackingRefBased/>
  <w15:docId w15:val="{160FCF5E-2289-462C-ABA5-4E864A4691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EB5FB4"/>
    <w:rPr>
      <w:rFonts w:ascii="Nunito Sans" w:hAnsi="Nunito Sans"/>
      <w:sz w:val="20"/>
    </w:rPr>
  </w:style>
  <w:style w:type="paragraph" w:styleId="Nadpis1">
    <w:name w:val="heading 1"/>
    <w:basedOn w:val="Normln"/>
    <w:next w:val="Normln"/>
    <w:link w:val="Nadpis1Char"/>
    <w:uiPriority w:val="9"/>
    <w:qFormat/>
    <w:rsid w:val="004A3C35"/>
    <w:pPr>
      <w:keepNext/>
      <w:keepLines/>
      <w:spacing w:before="720" w:after="480" w:line="240" w:lineRule="auto"/>
      <w:outlineLvl w:val="0"/>
    </w:pPr>
    <w:rPr>
      <w:rFonts w:asciiTheme="minorHAnsi" w:eastAsiaTheme="majorEastAsia" w:hAnsiTheme="minorHAnsi" w:cstheme="minorHAnsi"/>
      <w:b/>
      <w:bCs/>
      <w:caps/>
      <w:color w:val="009EE3"/>
      <w:sz w:val="56"/>
      <w:szCs w:val="40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266A00"/>
    <w:pPr>
      <w:keepNext/>
      <w:keepLines/>
      <w:spacing w:before="240" w:after="120"/>
      <w:outlineLvl w:val="1"/>
    </w:pPr>
    <w:rPr>
      <w:rFonts w:asciiTheme="minorHAnsi" w:eastAsiaTheme="majorEastAsia" w:hAnsiTheme="minorHAnsi" w:cstheme="majorBidi"/>
      <w:b/>
      <w:color w:val="000000" w:themeColor="text1"/>
      <w:sz w:val="24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E55A29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737C5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737C59"/>
  </w:style>
  <w:style w:type="paragraph" w:styleId="Zpat">
    <w:name w:val="footer"/>
    <w:basedOn w:val="Normln"/>
    <w:link w:val="ZpatChar"/>
    <w:uiPriority w:val="99"/>
    <w:unhideWhenUsed/>
    <w:rsid w:val="00737C5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737C59"/>
  </w:style>
  <w:style w:type="paragraph" w:customStyle="1" w:styleId="Default">
    <w:name w:val="Default"/>
    <w:rsid w:val="00737C59"/>
    <w:pPr>
      <w:autoSpaceDE w:val="0"/>
      <w:autoSpaceDN w:val="0"/>
      <w:adjustRightInd w:val="0"/>
      <w:spacing w:after="0" w:line="240" w:lineRule="auto"/>
    </w:pPr>
    <w:rPr>
      <w:rFonts w:ascii="Nunito Sans Light" w:hAnsi="Nunito Sans Light" w:cs="Nunito Sans Light"/>
      <w:color w:val="000000"/>
      <w:sz w:val="24"/>
      <w:szCs w:val="24"/>
    </w:rPr>
  </w:style>
  <w:style w:type="paragraph" w:customStyle="1" w:styleId="Pa0">
    <w:name w:val="Pa0"/>
    <w:basedOn w:val="Default"/>
    <w:next w:val="Default"/>
    <w:uiPriority w:val="99"/>
    <w:rsid w:val="00737C59"/>
    <w:pPr>
      <w:spacing w:line="241" w:lineRule="atLeast"/>
    </w:pPr>
    <w:rPr>
      <w:rFonts w:cstheme="minorBidi"/>
      <w:color w:val="auto"/>
    </w:rPr>
  </w:style>
  <w:style w:type="character" w:customStyle="1" w:styleId="A2">
    <w:name w:val="A2"/>
    <w:uiPriority w:val="99"/>
    <w:rsid w:val="00737C59"/>
    <w:rPr>
      <w:rFonts w:cs="Nunito Sans Light"/>
      <w:color w:val="3F0D0E"/>
      <w:sz w:val="16"/>
      <w:szCs w:val="16"/>
    </w:rPr>
  </w:style>
  <w:style w:type="table" w:styleId="Mkatabulky">
    <w:name w:val="Table Grid"/>
    <w:basedOn w:val="Normlntabulka"/>
    <w:uiPriority w:val="39"/>
    <w:rsid w:val="00737C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1Char">
    <w:name w:val="Nadpis 1 Char"/>
    <w:basedOn w:val="Standardnpsmoodstavce"/>
    <w:link w:val="Nadpis1"/>
    <w:uiPriority w:val="9"/>
    <w:rsid w:val="004A3C35"/>
    <w:rPr>
      <w:rFonts w:eastAsiaTheme="majorEastAsia" w:cstheme="minorHAnsi"/>
      <w:b/>
      <w:bCs/>
      <w:caps/>
      <w:color w:val="009EE3"/>
      <w:sz w:val="56"/>
      <w:szCs w:val="40"/>
    </w:rPr>
  </w:style>
  <w:style w:type="character" w:styleId="Hypertextovodkaz">
    <w:name w:val="Hyperlink"/>
    <w:basedOn w:val="Standardnpsmoodstavce"/>
    <w:uiPriority w:val="99"/>
    <w:unhideWhenUsed/>
    <w:rsid w:val="00930270"/>
    <w:rPr>
      <w:color w:val="0563C1" w:themeColor="hyperlink"/>
      <w:u w:val="single"/>
    </w:r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930270"/>
    <w:rPr>
      <w:color w:val="605E5C"/>
      <w:shd w:val="clear" w:color="auto" w:fill="E1DFDD"/>
    </w:rPr>
  </w:style>
  <w:style w:type="character" w:customStyle="1" w:styleId="Nadpis2Char">
    <w:name w:val="Nadpis 2 Char"/>
    <w:basedOn w:val="Standardnpsmoodstavce"/>
    <w:link w:val="Nadpis2"/>
    <w:uiPriority w:val="9"/>
    <w:rsid w:val="00266A00"/>
    <w:rPr>
      <w:rFonts w:eastAsiaTheme="majorEastAsia" w:cstheme="majorBidi"/>
      <w:b/>
      <w:color w:val="000000" w:themeColor="text1"/>
      <w:sz w:val="24"/>
      <w:szCs w:val="26"/>
    </w:rPr>
  </w:style>
  <w:style w:type="paragraph" w:customStyle="1" w:styleId="slalnk">
    <w:name w:val="Čísla článků"/>
    <w:basedOn w:val="Normln"/>
    <w:rsid w:val="001D2B2F"/>
    <w:pPr>
      <w:keepNext/>
      <w:keepLines/>
      <w:spacing w:before="360" w:after="6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0"/>
      <w:lang w:eastAsia="cs-CZ"/>
    </w:rPr>
  </w:style>
  <w:style w:type="paragraph" w:styleId="Bezmezer">
    <w:name w:val="No Spacing"/>
    <w:uiPriority w:val="1"/>
    <w:qFormat/>
    <w:rsid w:val="001D2B2F"/>
    <w:pPr>
      <w:spacing w:after="0" w:line="240" w:lineRule="auto"/>
    </w:pPr>
    <w:rPr>
      <w:rFonts w:ascii="Nunito Sans" w:hAnsi="Nunito Sans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sv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420</Words>
  <Characters>2480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Obec Mokrá-Horákov</dc:creator>
  <cp:keywords/>
  <dc:description/>
  <cp:lastModifiedBy>uzivatel</cp:lastModifiedBy>
  <cp:revision>6</cp:revision>
  <cp:lastPrinted>2023-09-27T10:42:00Z</cp:lastPrinted>
  <dcterms:created xsi:type="dcterms:W3CDTF">2026-02-25T13:24:00Z</dcterms:created>
  <dcterms:modified xsi:type="dcterms:W3CDTF">2026-03-12T09:15:00Z</dcterms:modified>
</cp:coreProperties>
</file>