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A8C7C" w14:textId="77777777" w:rsidR="00474BA4" w:rsidRDefault="00915CAB" w:rsidP="00474BA4">
      <w:pPr>
        <w:tabs>
          <w:tab w:val="center" w:pos="3826"/>
          <w:tab w:val="left" w:pos="7905"/>
        </w:tabs>
        <w:ind w:hanging="1418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76784DF1" wp14:editId="0053042D">
            <wp:simplePos x="0" y="0"/>
            <wp:positionH relativeFrom="margin">
              <wp:posOffset>-881380</wp:posOffset>
            </wp:positionH>
            <wp:positionV relativeFrom="margin">
              <wp:posOffset>-1471295</wp:posOffset>
            </wp:positionV>
            <wp:extent cx="7646670" cy="11339830"/>
            <wp:effectExtent l="0" t="0" r="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1133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0BD3DBF0" wp14:editId="59A93265">
                <wp:simplePos x="0" y="0"/>
                <wp:positionH relativeFrom="column">
                  <wp:posOffset>-483235</wp:posOffset>
                </wp:positionH>
                <wp:positionV relativeFrom="paragraph">
                  <wp:posOffset>7397114</wp:posOffset>
                </wp:positionV>
                <wp:extent cx="6732270" cy="0"/>
                <wp:effectExtent l="0" t="0" r="11430" b="0"/>
                <wp:wrapNone/>
                <wp:docPr id="7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DAB07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2788DF" id="Přímá spojnice 4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8.05pt,582.45pt" to="492.05pt,5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" strokecolor="#dab072" strokeweight="1.7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F3B5A" wp14:editId="3C94C11D">
            <wp:simplePos x="0" y="0"/>
            <wp:positionH relativeFrom="margin">
              <wp:posOffset>1294130</wp:posOffset>
            </wp:positionH>
            <wp:positionV relativeFrom="margin">
              <wp:posOffset>1095375</wp:posOffset>
            </wp:positionV>
            <wp:extent cx="3170555" cy="3668395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C3F92" w14:textId="77777777" w:rsidR="00915CAB" w:rsidRDefault="00915CA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15213" wp14:editId="607662E4">
                <wp:simplePos x="0" y="0"/>
                <wp:positionH relativeFrom="column">
                  <wp:posOffset>-605155</wp:posOffset>
                </wp:positionH>
                <wp:positionV relativeFrom="paragraph">
                  <wp:posOffset>7073900</wp:posOffset>
                </wp:positionV>
                <wp:extent cx="6958965" cy="1635760"/>
                <wp:effectExtent l="0" t="0" r="0" b="0"/>
                <wp:wrapNone/>
                <wp:docPr id="6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8965" cy="163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84AD2F" w14:textId="0863E7D0" w:rsidR="00474BA4" w:rsidRPr="006D76B0" w:rsidRDefault="00A52620" w:rsidP="006A7D79">
                            <w:pPr>
                              <w:jc w:val="center"/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40"/>
                                <w:szCs w:val="40"/>
                              </w:rPr>
                            </w:pPr>
                            <w:r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OBECNĚ ZÁVA</w:t>
                            </w:r>
                            <w:r w:rsidR="006A7D79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Z</w:t>
                            </w:r>
                            <w:r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NÁ VYHLÁŠKA MĚSTA </w:t>
                            </w:r>
                            <w:r w:rsidR="00FA4621" w:rsidRPr="00A5262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6"/>
                                <w:szCs w:val="36"/>
                              </w:rPr>
                              <w:br/>
                            </w:r>
                            <w:r w:rsidR="006D76B0"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O </w:t>
                            </w:r>
                            <w:r w:rsidR="007652CD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STANOVENÍ</w:t>
                            </w:r>
                            <w:r w:rsidR="006D76B0"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</w:t>
                            </w:r>
                            <w:r w:rsidR="00570B4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OBECNÍ</w:t>
                            </w:r>
                            <w:r w:rsidR="007652CD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HO</w:t>
                            </w:r>
                            <w:r w:rsidR="00570B4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SYSTÉM</w:t>
                            </w:r>
                            <w:r w:rsidR="007652CD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U</w:t>
                            </w:r>
                            <w:r w:rsidR="00570B4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ODPADOVÉHO HOSPODÁŘSTVÍ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C15213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-47.65pt;margin-top:557pt;width:547.95pt;height:1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" filled="f" stroked="f" strokeweight=".5pt">
                <v:textbox>
                  <w:txbxContent>
                    <w:p w14:paraId="6084AD2F" w14:textId="0863E7D0" w:rsidR="00474BA4" w:rsidRPr="006D76B0" w:rsidRDefault="00A52620" w:rsidP="006A7D79">
                      <w:pPr>
                        <w:jc w:val="center"/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40"/>
                          <w:szCs w:val="40"/>
                        </w:rPr>
                      </w:pPr>
                      <w:r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OBECNĚ ZÁVA</w:t>
                      </w:r>
                      <w:r w:rsidR="006A7D79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Z</w:t>
                      </w:r>
                      <w:r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NÁ VYHLÁŠKA MĚSTA </w:t>
                      </w:r>
                      <w:r w:rsidR="00FA4621" w:rsidRPr="00A5262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6"/>
                          <w:szCs w:val="36"/>
                        </w:rPr>
                        <w:br/>
                      </w:r>
                      <w:r w:rsidR="006D76B0"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O </w:t>
                      </w:r>
                      <w:r w:rsidR="007652CD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STANOVENÍ</w:t>
                      </w:r>
                      <w:r w:rsidR="006D76B0"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</w:t>
                      </w:r>
                      <w:r w:rsidR="00570B4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OBECNÍ</w:t>
                      </w:r>
                      <w:r w:rsidR="007652CD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HO</w:t>
                      </w:r>
                      <w:r w:rsidR="00570B4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SYSTÉM</w:t>
                      </w:r>
                      <w:r w:rsidR="007652CD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U</w:t>
                      </w:r>
                      <w:r w:rsidR="00570B4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ODPADOVÉHO HOSPODÁŘSTVÍ</w:t>
                      </w:r>
                    </w:p>
                  </w:txbxContent>
                </v:textbox>
              </v:shape>
            </w:pict>
          </mc:Fallback>
        </mc:AlternateContent>
      </w:r>
      <w:r w:rsidR="006D4196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br w:type="page"/>
      </w:r>
      <w:r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lastRenderedPageBreak/>
        <w:t>MĚSTO ŠTRAMBERK</w:t>
      </w:r>
    </w:p>
    <w:p w14:paraId="222FABAB" w14:textId="77777777" w:rsidR="00915CAB" w:rsidRDefault="00915CA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ZASTUPITELSTVO MĚSTA ŠTRAMBERK</w:t>
      </w:r>
    </w:p>
    <w:p w14:paraId="19D97A9E" w14:textId="77777777" w:rsidR="00915CAB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OBECNĚ ZÁVAZNÁ VYHLÁŠKA</w:t>
      </w:r>
      <w:r w:rsidR="00C769DD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MĚSTA</w:t>
      </w:r>
      <w:r w:rsidR="00C64667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</w:t>
      </w:r>
      <w:r w:rsidR="00915CAB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ŠTRAMBERK</w:t>
      </w:r>
    </w:p>
    <w:p w14:paraId="4741BB6A" w14:textId="6AD1E582" w:rsidR="00E05F81" w:rsidRPr="00C64667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</w:pPr>
      <w:r w:rsidRPr="00C64667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 xml:space="preserve"> </w:t>
      </w:r>
      <w:r w:rsidRPr="00013E8B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 xml:space="preserve">O </w:t>
      </w:r>
      <w:r w:rsidR="007652CD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>STANOVENÍ OBECNÍHO SYSTÉMU ODPADOVÉHO HOSPODÁŘSTVÍ</w:t>
      </w:r>
    </w:p>
    <w:p w14:paraId="3FBFBE4E" w14:textId="77777777" w:rsidR="00C22D0B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9"/>
          <w:szCs w:val="39"/>
          <w:lang w:eastAsia="ar-SA"/>
        </w:rPr>
      </w:pPr>
    </w:p>
    <w:p w14:paraId="39F48649" w14:textId="47A61398" w:rsidR="00E2274C" w:rsidRDefault="00E2274C" w:rsidP="00E227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E2274C">
        <w:rPr>
          <w:rFonts w:ascii="Arial" w:hAnsi="Arial" w:cs="Arial"/>
          <w:b w:val="0"/>
          <w:sz w:val="24"/>
          <w:szCs w:val="24"/>
        </w:rPr>
        <w:t>Zastupitelstvo města Št</w:t>
      </w:r>
      <w:r w:rsidR="00206432">
        <w:rPr>
          <w:rFonts w:ascii="Arial" w:hAnsi="Arial" w:cs="Arial"/>
          <w:b w:val="0"/>
          <w:sz w:val="24"/>
          <w:szCs w:val="24"/>
        </w:rPr>
        <w:t xml:space="preserve">ramberk se na svém zasedání dne </w:t>
      </w:r>
      <w:r w:rsidR="00562286">
        <w:rPr>
          <w:rFonts w:ascii="Arial" w:hAnsi="Arial" w:cs="Arial"/>
          <w:b w:val="0"/>
          <w:sz w:val="24"/>
          <w:szCs w:val="24"/>
        </w:rPr>
        <w:t>13.12.2023</w:t>
      </w:r>
      <w:r w:rsidRPr="00E2274C">
        <w:rPr>
          <w:rFonts w:ascii="Arial" w:hAnsi="Arial" w:cs="Arial"/>
          <w:b w:val="0"/>
          <w:sz w:val="24"/>
          <w:szCs w:val="24"/>
        </w:rPr>
        <w:t xml:space="preserve"> usnesením č.</w:t>
      </w:r>
      <w:r w:rsidR="009C6DCE">
        <w:rPr>
          <w:rFonts w:ascii="Arial" w:hAnsi="Arial" w:cs="Arial"/>
          <w:b w:val="0"/>
          <w:sz w:val="24"/>
          <w:szCs w:val="24"/>
        </w:rPr>
        <w:t> </w:t>
      </w:r>
      <w:r w:rsidR="0001356D">
        <w:rPr>
          <w:rFonts w:ascii="Arial" w:hAnsi="Arial" w:cs="Arial"/>
          <w:b w:val="0"/>
          <w:sz w:val="24"/>
          <w:szCs w:val="24"/>
        </w:rPr>
        <w:t>78/7/ZM/2023</w:t>
      </w:r>
      <w:r w:rsidRPr="00E2274C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 xml:space="preserve"> § </w:t>
      </w:r>
      <w:r w:rsidR="0071001D">
        <w:rPr>
          <w:rFonts w:ascii="Arial" w:hAnsi="Arial" w:cs="Arial"/>
          <w:b w:val="0"/>
          <w:bCs w:val="0"/>
          <w:sz w:val="24"/>
          <w:szCs w:val="24"/>
        </w:rPr>
        <w:t>59 odst. 4 zákona 541/2020 Sb., o</w:t>
      </w:r>
      <w:r w:rsidR="009C6DCE">
        <w:rPr>
          <w:rFonts w:ascii="Arial" w:hAnsi="Arial" w:cs="Arial"/>
          <w:b w:val="0"/>
          <w:bCs w:val="0"/>
          <w:sz w:val="24"/>
          <w:szCs w:val="24"/>
        </w:rPr>
        <w:t> </w:t>
      </w:r>
      <w:r w:rsidR="0071001D">
        <w:rPr>
          <w:rFonts w:ascii="Arial" w:hAnsi="Arial" w:cs="Arial"/>
          <w:b w:val="0"/>
          <w:bCs w:val="0"/>
          <w:sz w:val="24"/>
          <w:szCs w:val="24"/>
        </w:rPr>
        <w:t xml:space="preserve">odpadech (dále jen „zákon o odpadech“) a v souladu s 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>§ 10 písm. d)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>a § 84 odst. 2</w:t>
      </w:r>
      <w:r w:rsidR="009C6DCE">
        <w:rPr>
          <w:rFonts w:ascii="Arial" w:hAnsi="Arial" w:cs="Arial"/>
          <w:b w:val="0"/>
          <w:bCs w:val="0"/>
          <w:sz w:val="24"/>
          <w:szCs w:val="24"/>
        </w:rPr>
        <w:t> 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>písm. h) zákona č.</w:t>
      </w:r>
      <w:r w:rsidR="001E570A">
        <w:rPr>
          <w:rFonts w:ascii="Arial" w:hAnsi="Arial" w:cs="Arial"/>
          <w:b w:val="0"/>
          <w:bCs w:val="0"/>
          <w:sz w:val="24"/>
          <w:szCs w:val="24"/>
        </w:rPr>
        <w:t> 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 xml:space="preserve">128/2000 Sb., o obcích (obecní zřízení), ve znění pozdějších předpisů, tuto obecně závaznou vyhlášku (dále jen „tato vyhláška“): </w:t>
      </w:r>
    </w:p>
    <w:p w14:paraId="74D07116" w14:textId="77777777" w:rsidR="00E2274C" w:rsidRPr="00E2274C" w:rsidRDefault="00E2274C" w:rsidP="00E227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7B8F5FA3" w14:textId="77777777" w:rsidR="003B393C" w:rsidRPr="00D025AB" w:rsidRDefault="003B393C" w:rsidP="003D1874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025AB">
        <w:rPr>
          <w:rFonts w:ascii="Arial" w:hAnsi="Arial" w:cs="Arial"/>
          <w:b/>
          <w:color w:val="AC182D"/>
          <w:sz w:val="32"/>
          <w:szCs w:val="28"/>
        </w:rPr>
        <w:t>Článek 1</w:t>
      </w:r>
    </w:p>
    <w:p w14:paraId="4654D9CA" w14:textId="77777777" w:rsidR="003B393C" w:rsidRPr="00D025AB" w:rsidRDefault="003B393C" w:rsidP="0044096A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025AB">
        <w:rPr>
          <w:rFonts w:ascii="Arial" w:hAnsi="Arial" w:cs="Arial"/>
          <w:b/>
          <w:color w:val="AC182D"/>
          <w:sz w:val="32"/>
          <w:szCs w:val="28"/>
        </w:rPr>
        <w:t>Úvodní ustanovení</w:t>
      </w:r>
    </w:p>
    <w:p w14:paraId="4033F1AD" w14:textId="4AF295B5" w:rsidR="00E2274C" w:rsidRDefault="0071001D">
      <w:pPr>
        <w:pStyle w:val="Zkladntextodsazen"/>
        <w:numPr>
          <w:ilvl w:val="0"/>
          <w:numId w:val="1"/>
        </w:numPr>
        <w:spacing w:after="6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 vyhláška stanovuje obecní systém odpadového hospodářství na území města Štramberk.</w:t>
      </w:r>
    </w:p>
    <w:p w14:paraId="23CB44C7" w14:textId="650816F0" w:rsidR="001E570A" w:rsidRPr="00E2274C" w:rsidRDefault="0071001D">
      <w:pPr>
        <w:pStyle w:val="Zkladntextodsazen"/>
        <w:numPr>
          <w:ilvl w:val="0"/>
          <w:numId w:val="1"/>
        </w:numPr>
        <w:spacing w:after="6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Pr="00BF6EFC"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  <w:sz w:val="24"/>
          <w:szCs w:val="24"/>
        </w:rPr>
        <w:t>.</w:t>
      </w:r>
    </w:p>
    <w:p w14:paraId="481A5258" w14:textId="5A97B24C" w:rsidR="00E2274C" w:rsidRDefault="0071001D">
      <w:pPr>
        <w:numPr>
          <w:ilvl w:val="0"/>
          <w:numId w:val="1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okamžiku, kdy osoba zapojená do obecního systému odloží movitou věc nebo odpad, s výjimkou výrobků s ukončenou životností, na místě obcí k tomu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  <w:sz w:val="24"/>
          <w:szCs w:val="24"/>
        </w:rPr>
        <w:t>.</w:t>
      </w:r>
    </w:p>
    <w:p w14:paraId="79DDD42E" w14:textId="6A4D9E16" w:rsidR="0071001D" w:rsidRPr="00E2274C" w:rsidRDefault="0071001D">
      <w:pPr>
        <w:numPr>
          <w:ilvl w:val="0"/>
          <w:numId w:val="1"/>
        </w:numPr>
        <w:spacing w:after="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34D5E1D2" w14:textId="77777777" w:rsidR="00C22D0B" w:rsidRDefault="00C22D0B" w:rsidP="00DB70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4505B1" w14:textId="77777777" w:rsidR="00E40113" w:rsidRPr="00DB70BD" w:rsidRDefault="00E40113" w:rsidP="00DB70BD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B70BD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DB70BD" w:rsidRPr="00DB70BD">
        <w:rPr>
          <w:rFonts w:ascii="Arial" w:hAnsi="Arial" w:cs="Arial"/>
          <w:b/>
          <w:color w:val="AC182D"/>
          <w:sz w:val="32"/>
          <w:szCs w:val="28"/>
        </w:rPr>
        <w:t>2</w:t>
      </w:r>
    </w:p>
    <w:p w14:paraId="4EF806F4" w14:textId="12E5C42B" w:rsidR="00E40113" w:rsidRPr="00DB70BD" w:rsidRDefault="0071001D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Oddělené soustřeďování komunálního odpadu</w:t>
      </w:r>
    </w:p>
    <w:p w14:paraId="1C2FAC90" w14:textId="2EE2B981" w:rsidR="00E2274C" w:rsidRDefault="0071001D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Osoby předávající komunální odpad na místa určená obcí jsou povinny odděleně soustřeďovat následující složky:</w:t>
      </w:r>
    </w:p>
    <w:p w14:paraId="74F19152" w14:textId="5D9C69F7" w:rsidR="007100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biologické odpady,</w:t>
      </w:r>
    </w:p>
    <w:p w14:paraId="4E395637" w14:textId="7165610B" w:rsidR="007100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papír,</w:t>
      </w:r>
    </w:p>
    <w:p w14:paraId="5ADC7D4F" w14:textId="6F13974B" w:rsidR="007100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plasty včetně PET lahví,</w:t>
      </w:r>
    </w:p>
    <w:p w14:paraId="602798EC" w14:textId="6B6E1494" w:rsidR="007100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nápojové kartony,</w:t>
      </w:r>
    </w:p>
    <w:p w14:paraId="35F0B5D9" w14:textId="48E1A10D" w:rsidR="007100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sklo, </w:t>
      </w:r>
    </w:p>
    <w:p w14:paraId="0E16C7C1" w14:textId="7D82122B" w:rsidR="007100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kovy,</w:t>
      </w:r>
    </w:p>
    <w:p w14:paraId="5549F55D" w14:textId="672C36D7" w:rsidR="007100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nebezpečné odpady,</w:t>
      </w:r>
    </w:p>
    <w:p w14:paraId="1FE06C95" w14:textId="27533120" w:rsidR="007100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objemný odpad,</w:t>
      </w:r>
    </w:p>
    <w:p w14:paraId="682560AE" w14:textId="55E3DE1E" w:rsidR="007100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jedlé oleje a tuky, </w:t>
      </w:r>
    </w:p>
    <w:p w14:paraId="5138801D" w14:textId="5B3122CB" w:rsidR="007100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textil, </w:t>
      </w:r>
    </w:p>
    <w:p w14:paraId="250620D0" w14:textId="3D2D35D6" w:rsidR="0071001D" w:rsidRDefault="0071001D">
      <w:pPr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směsný komunální odpad.</w:t>
      </w:r>
    </w:p>
    <w:p w14:paraId="7780446A" w14:textId="4C6782E7" w:rsidR="00E2274C" w:rsidRDefault="0071001D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Směsným komunálním odpadem se rozumí zbylý komunální odpad po stanoveném vytřídění podle odstavce 1.</w:t>
      </w:r>
    </w:p>
    <w:p w14:paraId="6F1D1C74" w14:textId="34327066" w:rsidR="0071001D" w:rsidRPr="00E2274C" w:rsidRDefault="0071001D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Objemný odpad je takový odpad, který vzhledem ke svým rozměrům nemůže být umístěn do sběrných nádob (např.: koberce, matrace, nábytek, …)</w:t>
      </w:r>
    </w:p>
    <w:p w14:paraId="0ECD9EE1" w14:textId="77777777" w:rsidR="001A1351" w:rsidRPr="008D08F8" w:rsidRDefault="001A1351" w:rsidP="0071001D">
      <w:pPr>
        <w:spacing w:before="240"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D08F8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>
        <w:rPr>
          <w:rFonts w:ascii="Arial" w:hAnsi="Arial" w:cs="Arial"/>
          <w:b/>
          <w:color w:val="AC182D"/>
          <w:sz w:val="32"/>
          <w:szCs w:val="28"/>
        </w:rPr>
        <w:t>3</w:t>
      </w:r>
    </w:p>
    <w:p w14:paraId="0154E7B2" w14:textId="1C4D72B9" w:rsidR="001A1351" w:rsidRPr="008D08F8" w:rsidRDefault="00C63C5E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Určení míst pro oddělené soustřeďování určených složek komunálního odpadu</w:t>
      </w:r>
    </w:p>
    <w:p w14:paraId="314955DB" w14:textId="2AF90A8E" w:rsidR="001E570A" w:rsidRDefault="00E94584">
      <w:pPr>
        <w:numPr>
          <w:ilvl w:val="0"/>
          <w:numId w:val="6"/>
        </w:numPr>
        <w:spacing w:before="120" w:after="60" w:line="288" w:lineRule="auto"/>
        <w:ind w:left="709" w:hanging="6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Papír, plast včetně nápojových kartonů, sklo, kovy, biologické odpady, jedlé oleje a tuky, textil se soustřeďují do zvláštních sběrných nádob, kterými jsou sběrné nádoby, kontejnery nebo velkoobjemové vany.</w:t>
      </w:r>
    </w:p>
    <w:p w14:paraId="134EEC92" w14:textId="7B8378D0" w:rsidR="00E94584" w:rsidRPr="001E570A" w:rsidRDefault="00E94584">
      <w:pPr>
        <w:numPr>
          <w:ilvl w:val="0"/>
          <w:numId w:val="6"/>
        </w:numPr>
        <w:spacing w:before="120" w:after="60" w:line="288" w:lineRule="auto"/>
        <w:ind w:left="709" w:hanging="643"/>
        <w:jc w:val="both"/>
        <w:rPr>
          <w:rStyle w:val="TextpoznpodarouChar"/>
          <w:rFonts w:ascii="Arial" w:hAnsi="Arial" w:cs="Arial"/>
          <w:noProof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Individuální zvláštní sběrné nádoby </w:t>
      </w:r>
      <w:r w:rsidR="00512CBB">
        <w:rPr>
          <w:rFonts w:ascii="Arial" w:hAnsi="Arial" w:cs="Arial"/>
          <w:sz w:val="24"/>
          <w:szCs w:val="24"/>
        </w:rPr>
        <w:t>o objemu 240</w:t>
      </w:r>
      <w:r w:rsidR="00216F89">
        <w:rPr>
          <w:rFonts w:ascii="Arial" w:hAnsi="Arial" w:cs="Arial"/>
          <w:sz w:val="24"/>
          <w:szCs w:val="24"/>
        </w:rPr>
        <w:t xml:space="preserve"> </w:t>
      </w:r>
      <w:r w:rsidR="00512CBB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 xml:space="preserve">na papír (popelnice černé </w:t>
      </w:r>
      <w:r w:rsidR="00B65194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modrými klipy), plast a nápojové kartony (popelnice černé se žlutými klipy) jsou umístěny u jednotlivých nemovitostí v rodinné zástavbě (systém „door to door“)</w:t>
      </w:r>
    </w:p>
    <w:p w14:paraId="656F8341" w14:textId="2A90CA84" w:rsidR="00E2274C" w:rsidRPr="00E94584" w:rsidRDefault="00E94584">
      <w:pPr>
        <w:numPr>
          <w:ilvl w:val="0"/>
          <w:numId w:val="6"/>
        </w:numPr>
        <w:spacing w:before="120" w:after="60" w:line="288" w:lineRule="auto"/>
        <w:ind w:left="709" w:hanging="6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Zvláštní sběrné </w:t>
      </w:r>
      <w:r w:rsidR="009C6DCE">
        <w:rPr>
          <w:rFonts w:ascii="Arial" w:hAnsi="Arial" w:cs="Arial"/>
          <w:sz w:val="24"/>
          <w:szCs w:val="24"/>
        </w:rPr>
        <w:t>nádoby – kontejnery</w:t>
      </w:r>
      <w:r>
        <w:rPr>
          <w:rFonts w:ascii="Arial" w:hAnsi="Arial" w:cs="Arial"/>
          <w:sz w:val="24"/>
          <w:szCs w:val="24"/>
        </w:rPr>
        <w:t xml:space="preserve"> jsou umístěny na těchto stanovištích </w:t>
      </w:r>
      <w:hyperlink r:id="rId10" w:history="1">
        <w:r w:rsidRPr="00033ADD">
          <w:rPr>
            <w:rStyle w:val="Hypertextovodkaz"/>
            <w:rFonts w:ascii="Arial" w:hAnsi="Arial" w:cs="Arial"/>
          </w:rPr>
          <w:t>https://www.google.com/maps/d/u/0/viewer?mid=1Mx5uEu9WzSkMY3SIZshOI2qDTNTNI5Xz&amp;ll=49.58563017654042%2C18.105821792118657&amp;z=16</w:t>
        </w:r>
      </w:hyperlink>
      <w:r>
        <w:rPr>
          <w:rFonts w:ascii="Arial" w:hAnsi="Arial" w:cs="Arial"/>
        </w:rPr>
        <w:t xml:space="preserve"> </w:t>
      </w:r>
      <w:r w:rsidRPr="00857D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6FEA28E4" w14:textId="3A83D383" w:rsidR="00E94584" w:rsidRPr="00E94584" w:rsidRDefault="00E94584">
      <w:pPr>
        <w:numPr>
          <w:ilvl w:val="0"/>
          <w:numId w:val="6"/>
        </w:numPr>
        <w:spacing w:before="120" w:after="60" w:line="288" w:lineRule="auto"/>
        <w:ind w:left="709" w:hanging="6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7651ABB6" w14:textId="4D35F28A" w:rsidR="00E94584" w:rsidRPr="00E94584" w:rsidRDefault="00E94584">
      <w:pPr>
        <w:numPr>
          <w:ilvl w:val="1"/>
          <w:numId w:val="14"/>
        </w:numPr>
        <w:spacing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biologický odpad – </w:t>
      </w:r>
      <w:r w:rsidRPr="00E94584">
        <w:rPr>
          <w:rFonts w:ascii="Arial" w:hAnsi="Arial" w:cs="Arial"/>
        </w:rPr>
        <w:t>barva hnědá</w:t>
      </w:r>
      <w:r>
        <w:rPr>
          <w:rFonts w:ascii="Arial" w:hAnsi="Arial" w:cs="Arial"/>
        </w:rPr>
        <w:t>,</w:t>
      </w:r>
      <w:r w:rsidR="00DE2477">
        <w:rPr>
          <w:rFonts w:ascii="Arial" w:hAnsi="Arial" w:cs="Arial"/>
        </w:rPr>
        <w:t xml:space="preserve"> </w:t>
      </w:r>
    </w:p>
    <w:p w14:paraId="43132066" w14:textId="0A62C7D4" w:rsidR="00E94584" w:rsidRPr="00E94584" w:rsidRDefault="00E94584">
      <w:pPr>
        <w:numPr>
          <w:ilvl w:val="1"/>
          <w:numId w:val="14"/>
        </w:numPr>
        <w:spacing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papír – barva modrá,</w:t>
      </w:r>
      <w:r w:rsidR="00DE2477">
        <w:rPr>
          <w:rFonts w:ascii="Arial" w:hAnsi="Arial" w:cs="Arial"/>
        </w:rPr>
        <w:t xml:space="preserve"> nápis Papír,</w:t>
      </w:r>
    </w:p>
    <w:p w14:paraId="2530DBCF" w14:textId="0066D8FD" w:rsidR="00E94584" w:rsidRPr="00E94584" w:rsidRDefault="00E94584">
      <w:pPr>
        <w:numPr>
          <w:ilvl w:val="1"/>
          <w:numId w:val="14"/>
        </w:numPr>
        <w:spacing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plasty, PET lahve, nápojové kartony – barvy žlutá</w:t>
      </w:r>
      <w:r w:rsidR="00DE2477">
        <w:rPr>
          <w:rFonts w:ascii="Arial" w:hAnsi="Arial" w:cs="Arial"/>
        </w:rPr>
        <w:t>, nápis Plasty, Nápojové kartony</w:t>
      </w:r>
      <w:r>
        <w:rPr>
          <w:rFonts w:ascii="Arial" w:hAnsi="Arial" w:cs="Arial"/>
        </w:rPr>
        <w:t>,</w:t>
      </w:r>
    </w:p>
    <w:p w14:paraId="2F45CD59" w14:textId="024662C1" w:rsidR="00E94584" w:rsidRPr="00E94584" w:rsidRDefault="00E94584">
      <w:pPr>
        <w:numPr>
          <w:ilvl w:val="1"/>
          <w:numId w:val="14"/>
        </w:numPr>
        <w:spacing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sklo – barva zelená,</w:t>
      </w:r>
      <w:r w:rsidR="00DE2477">
        <w:rPr>
          <w:rFonts w:ascii="Arial" w:hAnsi="Arial" w:cs="Arial"/>
        </w:rPr>
        <w:t xml:space="preserve"> nápis Sklo směs</w:t>
      </w:r>
    </w:p>
    <w:p w14:paraId="49484415" w14:textId="30664A54" w:rsidR="00E94584" w:rsidRPr="00E94584" w:rsidRDefault="00E94584">
      <w:pPr>
        <w:numPr>
          <w:ilvl w:val="1"/>
          <w:numId w:val="14"/>
        </w:numPr>
        <w:spacing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lastRenderedPageBreak/>
        <w:t>kovy – barva šedá,</w:t>
      </w:r>
    </w:p>
    <w:p w14:paraId="7537DB3C" w14:textId="68A07040" w:rsidR="00E94584" w:rsidRPr="00E94584" w:rsidRDefault="00E94584">
      <w:pPr>
        <w:numPr>
          <w:ilvl w:val="1"/>
          <w:numId w:val="14"/>
        </w:numPr>
        <w:spacing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jedlé oleje a tuky – barva zelená s nápisem jedlé oleje a tuky,</w:t>
      </w:r>
    </w:p>
    <w:p w14:paraId="7B4B0FF1" w14:textId="1233CF32" w:rsidR="00E94584" w:rsidRPr="00A858F4" w:rsidRDefault="00E94584">
      <w:pPr>
        <w:numPr>
          <w:ilvl w:val="1"/>
          <w:numId w:val="14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textil – barva bílá s nápisem textil.</w:t>
      </w:r>
    </w:p>
    <w:p w14:paraId="3D64B575" w14:textId="6BE2C215" w:rsidR="00A858F4" w:rsidRPr="00764E97" w:rsidRDefault="00A858F4">
      <w:pPr>
        <w:numPr>
          <w:ilvl w:val="0"/>
          <w:numId w:val="6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Do zvláštních sběrných nádob je zakázáno ukládat jiné </w:t>
      </w:r>
      <w:r w:rsidR="00764E97">
        <w:rPr>
          <w:rFonts w:ascii="Arial" w:hAnsi="Arial" w:cs="Arial"/>
        </w:rPr>
        <w:t>složky komunálního odpadu, než pro které jsou určeny.</w:t>
      </w:r>
    </w:p>
    <w:p w14:paraId="2E8DC594" w14:textId="291B78CD" w:rsidR="00764E97" w:rsidRPr="00DF3EC0" w:rsidRDefault="00764E97">
      <w:pPr>
        <w:numPr>
          <w:ilvl w:val="0"/>
          <w:numId w:val="6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Zvláštní sběrné nádoby je povinnost plnit tak, aby je bylo možno uzavřít a odpad z nich při </w:t>
      </w:r>
      <w:r w:rsidR="00DF3EC0">
        <w:rPr>
          <w:rFonts w:ascii="Arial" w:hAnsi="Arial" w:cs="Arial"/>
        </w:rPr>
        <w:t>manipulaci nevypadával. Pokud to umožňuje povaha odpadu, je nutno objem odpadu před jeho odložením do sběrné nádoby minimalizovat.</w:t>
      </w:r>
    </w:p>
    <w:p w14:paraId="0391E0FA" w14:textId="01CF6A26" w:rsidR="00DF3EC0" w:rsidRPr="00216F89" w:rsidRDefault="00DF3EC0">
      <w:pPr>
        <w:numPr>
          <w:ilvl w:val="0"/>
          <w:numId w:val="6"/>
        </w:numPr>
        <w:spacing w:before="120" w:after="6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Papír, plast, sklo, kovy, textil lze také odevzdat na sběrném místě, které je umístěno na adrese K Očnímu č.p. 1123.</w:t>
      </w:r>
    </w:p>
    <w:p w14:paraId="59103C8F" w14:textId="25BC50C8" w:rsidR="00216F89" w:rsidRPr="00216F89" w:rsidRDefault="00216F89">
      <w:pPr>
        <w:numPr>
          <w:ilvl w:val="0"/>
          <w:numId w:val="6"/>
        </w:numPr>
        <w:spacing w:before="120" w:after="60" w:line="288" w:lineRule="auto"/>
        <w:jc w:val="both"/>
        <w:rPr>
          <w:rFonts w:ascii="Arial" w:hAnsi="Arial" w:cs="Arial"/>
        </w:rPr>
      </w:pPr>
      <w:r w:rsidRPr="00216F89">
        <w:rPr>
          <w:rFonts w:ascii="Arial" w:hAnsi="Arial" w:cs="Arial"/>
        </w:rPr>
        <w:t xml:space="preserve">Biologický odpad lze do obecního systému odkládat rovněž v rámci mobilního sběru. Termíny a místa sběru zveřejněny na webových stránkách města </w:t>
      </w:r>
      <w:hyperlink r:id="rId11" w:history="1">
        <w:r w:rsidRPr="00216F89">
          <w:rPr>
            <w:rStyle w:val="Hypertextovodkaz"/>
            <w:rFonts w:ascii="Arial" w:hAnsi="Arial" w:cs="Arial"/>
          </w:rPr>
          <w:t>www.stramberk.cz</w:t>
        </w:r>
      </w:hyperlink>
      <w:r w:rsidR="00B65194">
        <w:rPr>
          <w:rFonts w:ascii="Arial" w:hAnsi="Arial" w:cs="Arial"/>
        </w:rPr>
        <w:t>, nebo na kompostárně ul. Štramberská, 742 58 Příbor.</w:t>
      </w:r>
    </w:p>
    <w:p w14:paraId="16090D15" w14:textId="2DF1230F" w:rsidR="00C03999" w:rsidRDefault="00216F89">
      <w:pPr>
        <w:numPr>
          <w:ilvl w:val="0"/>
          <w:numId w:val="6"/>
        </w:numPr>
        <w:spacing w:before="120" w:after="60" w:line="288" w:lineRule="auto"/>
        <w:jc w:val="both"/>
        <w:rPr>
          <w:rFonts w:ascii="Arial" w:hAnsi="Arial" w:cs="Arial"/>
        </w:rPr>
      </w:pPr>
      <w:r w:rsidRPr="00216F89">
        <w:rPr>
          <w:rFonts w:ascii="Arial" w:hAnsi="Arial" w:cs="Arial"/>
        </w:rPr>
        <w:t>Kovy a papír lze také odkládat do sběren a výkupen odpadů zapojených do obecního systému</w:t>
      </w:r>
      <w:r w:rsidR="00C03999">
        <w:rPr>
          <w:rFonts w:ascii="Arial" w:hAnsi="Arial" w:cs="Arial"/>
        </w:rPr>
        <w:t xml:space="preserve"> společnosti:</w:t>
      </w:r>
    </w:p>
    <w:p w14:paraId="0670A461" w14:textId="32F4AD40" w:rsidR="00C03999" w:rsidRDefault="00216F89">
      <w:pPr>
        <w:numPr>
          <w:ilvl w:val="1"/>
          <w:numId w:val="15"/>
        </w:numPr>
        <w:spacing w:before="120" w:after="60" w:line="288" w:lineRule="auto"/>
        <w:jc w:val="both"/>
        <w:rPr>
          <w:rFonts w:ascii="Arial" w:hAnsi="Arial" w:cs="Arial"/>
        </w:rPr>
      </w:pPr>
      <w:r w:rsidRPr="00216F89">
        <w:rPr>
          <w:rFonts w:ascii="Arial" w:hAnsi="Arial" w:cs="Arial"/>
        </w:rPr>
        <w:t>EXPOL TRADE, s. r. o., IČO 25390554, na adrese Štramberská, 742 21</w:t>
      </w:r>
      <w:r w:rsidR="00C03999">
        <w:rPr>
          <w:rFonts w:ascii="Arial" w:hAnsi="Arial" w:cs="Arial"/>
        </w:rPr>
        <w:t xml:space="preserve"> </w:t>
      </w:r>
      <w:r w:rsidRPr="00216F89">
        <w:rPr>
          <w:rFonts w:ascii="Arial" w:hAnsi="Arial" w:cs="Arial"/>
        </w:rPr>
        <w:t>Kopřivnice</w:t>
      </w:r>
      <w:r w:rsidR="00C03999">
        <w:rPr>
          <w:rFonts w:ascii="Arial" w:hAnsi="Arial" w:cs="Arial"/>
        </w:rPr>
        <w:t>,</w:t>
      </w:r>
    </w:p>
    <w:p w14:paraId="5B73DEC9" w14:textId="6B3C0CEF" w:rsidR="00C03999" w:rsidRDefault="00216F89">
      <w:pPr>
        <w:numPr>
          <w:ilvl w:val="1"/>
          <w:numId w:val="15"/>
        </w:numPr>
        <w:spacing w:before="120" w:after="60" w:line="288" w:lineRule="auto"/>
        <w:jc w:val="both"/>
        <w:rPr>
          <w:rFonts w:ascii="Arial" w:hAnsi="Arial" w:cs="Arial"/>
        </w:rPr>
      </w:pPr>
      <w:r w:rsidRPr="00216F89">
        <w:rPr>
          <w:rFonts w:ascii="Arial" w:hAnsi="Arial" w:cs="Arial"/>
        </w:rPr>
        <w:t>PARTR spol. s r. o., IČO 60728515, na adrese Štramberská 6/71, 742 21 Kopřivnice</w:t>
      </w:r>
      <w:r w:rsidR="00D542DE">
        <w:rPr>
          <w:rFonts w:ascii="Arial" w:hAnsi="Arial" w:cs="Arial"/>
        </w:rPr>
        <w:t>.</w:t>
      </w:r>
    </w:p>
    <w:p w14:paraId="020B5203" w14:textId="77777777" w:rsidR="00E2274C" w:rsidRPr="00E2274C" w:rsidRDefault="00E2274C" w:rsidP="001A1351">
      <w:pPr>
        <w:spacing w:after="0" w:line="240" w:lineRule="auto"/>
        <w:jc w:val="center"/>
        <w:rPr>
          <w:rFonts w:ascii="Arial" w:hAnsi="Arial" w:cs="Arial"/>
          <w:b/>
          <w:color w:val="AC182D"/>
          <w:sz w:val="24"/>
          <w:szCs w:val="24"/>
        </w:rPr>
      </w:pPr>
    </w:p>
    <w:p w14:paraId="0755DC6A" w14:textId="77777777" w:rsidR="00FA4824" w:rsidRPr="008D08F8" w:rsidRDefault="00411F9C" w:rsidP="001A1351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8D08F8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7334E4">
        <w:rPr>
          <w:rFonts w:ascii="Arial" w:hAnsi="Arial" w:cs="Arial"/>
          <w:b/>
          <w:color w:val="AC182D"/>
          <w:sz w:val="32"/>
          <w:szCs w:val="28"/>
        </w:rPr>
        <w:t>4</w:t>
      </w:r>
    </w:p>
    <w:p w14:paraId="03F57F25" w14:textId="5572A734" w:rsidR="00411F9C" w:rsidRPr="008D08F8" w:rsidRDefault="00DF3EC0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Svoz nebezpečných složek komunálního odpadu</w:t>
      </w:r>
    </w:p>
    <w:p w14:paraId="7C1B4E20" w14:textId="2C8347BF" w:rsidR="001E570A" w:rsidRDefault="00DF3EC0">
      <w:pPr>
        <w:numPr>
          <w:ilvl w:val="0"/>
          <w:numId w:val="3"/>
        </w:numPr>
        <w:spacing w:line="312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Svoz nebezpečných složek komunálního odpadu je zajišťován na sběrném místě celoročně, sběrné místo je umístěno na ulici K</w:t>
      </w:r>
      <w:r w:rsidR="00B65194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Očnímu</w:t>
      </w:r>
      <w:r w:rsidR="00B65194">
        <w:rPr>
          <w:rFonts w:ascii="Arial" w:hAnsi="Arial" w:cs="Arial"/>
          <w:sz w:val="24"/>
          <w:szCs w:val="24"/>
        </w:rPr>
        <w:t xml:space="preserve"> 1123.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C09CD3E" w14:textId="77E114FE" w:rsidR="00DF3EC0" w:rsidRDefault="00DF3EC0">
      <w:pPr>
        <w:numPr>
          <w:ilvl w:val="0"/>
          <w:numId w:val="3"/>
        </w:numPr>
        <w:spacing w:line="312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Soustřeďování nebezpečných složek komunálního odpadu podléhá požadavkům stanoveným v čl. 3 odst. 4 a 5.</w:t>
      </w:r>
    </w:p>
    <w:p w14:paraId="79C035D1" w14:textId="77777777" w:rsidR="006142B8" w:rsidRPr="007C622E" w:rsidRDefault="006142B8" w:rsidP="001E570A">
      <w:p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r w:rsidRPr="00D64BD9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D64BD9" w:rsidRPr="00D64BD9">
        <w:rPr>
          <w:rFonts w:ascii="Arial" w:hAnsi="Arial" w:cs="Arial"/>
          <w:b/>
          <w:color w:val="AC182D"/>
          <w:sz w:val="32"/>
          <w:szCs w:val="28"/>
        </w:rPr>
        <w:t>5</w:t>
      </w:r>
    </w:p>
    <w:p w14:paraId="5DDD984C" w14:textId="5497EF5D" w:rsidR="006142B8" w:rsidRPr="00D64BD9" w:rsidRDefault="00DF3EC0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Svoz objemného odpadu</w:t>
      </w:r>
    </w:p>
    <w:p w14:paraId="192881BD" w14:textId="483733A1" w:rsidR="001E570A" w:rsidRPr="002E0EAD" w:rsidRDefault="00DF3EC0">
      <w:pPr>
        <w:numPr>
          <w:ilvl w:val="0"/>
          <w:numId w:val="4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542DE">
        <w:rPr>
          <w:rFonts w:ascii="Arial" w:hAnsi="Arial" w:cs="Arial"/>
        </w:rPr>
        <w:t xml:space="preserve">běr </w:t>
      </w:r>
      <w:r>
        <w:rPr>
          <w:rFonts w:ascii="Arial" w:hAnsi="Arial" w:cs="Arial"/>
        </w:rPr>
        <w:t>objemného odpadu je zajišťován celoročně na sběrném místě na adrese K Očnímu č. p. 1123.</w:t>
      </w:r>
      <w:r w:rsidR="001E570A" w:rsidRPr="002E0EAD">
        <w:rPr>
          <w:rFonts w:ascii="Arial" w:hAnsi="Arial" w:cs="Arial"/>
        </w:rPr>
        <w:t xml:space="preserve"> </w:t>
      </w:r>
    </w:p>
    <w:p w14:paraId="7A37813B" w14:textId="427F7A25" w:rsidR="001E570A" w:rsidRDefault="00DF3EC0">
      <w:pPr>
        <w:numPr>
          <w:ilvl w:val="0"/>
          <w:numId w:val="4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objemného odpadu podléhá požadavkům stanoveným v čl. 3 odst. 4 a 5.</w:t>
      </w:r>
    </w:p>
    <w:p w14:paraId="3E65C01A" w14:textId="77777777" w:rsidR="008B790B" w:rsidRPr="00D7400A" w:rsidRDefault="008B790B" w:rsidP="008B790B">
      <w:pPr>
        <w:spacing w:after="0" w:line="240" w:lineRule="auto"/>
        <w:rPr>
          <w:rFonts w:ascii="Arial" w:hAnsi="Arial" w:cs="Arial"/>
          <w:b/>
          <w:color w:val="AC182D"/>
          <w:sz w:val="24"/>
          <w:szCs w:val="24"/>
        </w:rPr>
      </w:pPr>
    </w:p>
    <w:p w14:paraId="1AE2DA6C" w14:textId="77777777" w:rsidR="00B65194" w:rsidRDefault="00B65194" w:rsidP="00D60631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br w:type="page"/>
      </w:r>
    </w:p>
    <w:p w14:paraId="60876F19" w14:textId="36028CDD" w:rsidR="00E508EC" w:rsidRPr="00E508EC" w:rsidRDefault="00E508EC" w:rsidP="00D60631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E508EC">
        <w:rPr>
          <w:rFonts w:ascii="Arial" w:hAnsi="Arial" w:cs="Arial"/>
          <w:b/>
          <w:color w:val="AC182D"/>
          <w:sz w:val="32"/>
          <w:szCs w:val="28"/>
        </w:rPr>
        <w:lastRenderedPageBreak/>
        <w:t>Článek 6</w:t>
      </w:r>
    </w:p>
    <w:p w14:paraId="46BE0120" w14:textId="01671E19" w:rsidR="00313711" w:rsidRPr="00E508EC" w:rsidRDefault="00DF3EC0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Soustřeďování směsného komunálního odpadu</w:t>
      </w:r>
    </w:p>
    <w:p w14:paraId="023E09D0" w14:textId="1AB9C534" w:rsidR="006C5473" w:rsidRDefault="00DF3EC0">
      <w:pPr>
        <w:pStyle w:val="Default"/>
        <w:numPr>
          <w:ilvl w:val="0"/>
          <w:numId w:val="5"/>
        </w:numPr>
        <w:tabs>
          <w:tab w:val="num" w:pos="567"/>
        </w:tabs>
        <w:spacing w:line="264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Směsný komunální odpad se odkládá do sběrných nádob. Pro účely této vyhlášky se sběrnými nádobami rozumněji:</w:t>
      </w:r>
    </w:p>
    <w:p w14:paraId="03588074" w14:textId="77777777" w:rsidR="00DF3EC0" w:rsidRPr="00DF3EC0" w:rsidRDefault="00DF3EC0">
      <w:pPr>
        <w:pStyle w:val="Default"/>
        <w:numPr>
          <w:ilvl w:val="0"/>
          <w:numId w:val="7"/>
        </w:numPr>
        <w:spacing w:before="120" w:after="60" w:line="264" w:lineRule="auto"/>
      </w:pPr>
      <w:r>
        <w:rPr>
          <w:sz w:val="22"/>
          <w:szCs w:val="22"/>
        </w:rPr>
        <w:t>popelnice o velikosti 110 l a 120 l,</w:t>
      </w:r>
    </w:p>
    <w:p w14:paraId="0C0F3BF0" w14:textId="012B14D7" w:rsidR="00DF3EC0" w:rsidRPr="00DF3EC0" w:rsidRDefault="00DF3EC0">
      <w:pPr>
        <w:pStyle w:val="Default"/>
        <w:numPr>
          <w:ilvl w:val="0"/>
          <w:numId w:val="7"/>
        </w:numPr>
        <w:spacing w:before="120" w:after="60" w:line="264" w:lineRule="auto"/>
      </w:pPr>
      <w:r>
        <w:rPr>
          <w:sz w:val="22"/>
          <w:szCs w:val="22"/>
        </w:rPr>
        <w:t>igelitové pytle o objemu 80 l,</w:t>
      </w:r>
    </w:p>
    <w:p w14:paraId="4801AEEB" w14:textId="1A5A1793" w:rsidR="00DF3EC0" w:rsidRPr="00DF3EC0" w:rsidRDefault="00DF3EC0">
      <w:pPr>
        <w:pStyle w:val="Default"/>
        <w:numPr>
          <w:ilvl w:val="0"/>
          <w:numId w:val="7"/>
        </w:numPr>
        <w:spacing w:before="120" w:after="60" w:line="264" w:lineRule="auto"/>
      </w:pPr>
      <w:r>
        <w:rPr>
          <w:sz w:val="22"/>
          <w:szCs w:val="22"/>
        </w:rPr>
        <w:t>kontejnery o objemech 1 100 l v bytových zástavbách města,</w:t>
      </w:r>
    </w:p>
    <w:p w14:paraId="7BD16263" w14:textId="02F031BE" w:rsidR="00DF3EC0" w:rsidRPr="0044716C" w:rsidRDefault="00DF3EC0">
      <w:pPr>
        <w:pStyle w:val="Default"/>
        <w:numPr>
          <w:ilvl w:val="0"/>
          <w:numId w:val="7"/>
        </w:numPr>
        <w:spacing w:before="120" w:after="60" w:line="264" w:lineRule="auto"/>
      </w:pPr>
      <w:r>
        <w:rPr>
          <w:sz w:val="22"/>
          <w:szCs w:val="22"/>
        </w:rPr>
        <w:t>odpadkové koše, které jsou umístěny na veřejných prostranstvích v obci, sloužící pro odkládání drobného směsného komunálního odpadu</w:t>
      </w:r>
      <w:r w:rsidR="0044716C">
        <w:rPr>
          <w:sz w:val="22"/>
          <w:szCs w:val="22"/>
        </w:rPr>
        <w:t>.</w:t>
      </w:r>
    </w:p>
    <w:p w14:paraId="49829C9A" w14:textId="3AC00E6F" w:rsidR="0044716C" w:rsidRPr="0044716C" w:rsidRDefault="0044716C" w:rsidP="00B65194">
      <w:pPr>
        <w:pStyle w:val="Default"/>
        <w:numPr>
          <w:ilvl w:val="0"/>
          <w:numId w:val="5"/>
        </w:numPr>
        <w:spacing w:line="264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Soustřeďování směsného komunálního odpadu podléhá požadavkům stanoveným v čl. 3 odst. 4 a 5.</w:t>
      </w:r>
    </w:p>
    <w:p w14:paraId="3E026CC5" w14:textId="77777777" w:rsidR="008D40E8" w:rsidRPr="008D40E8" w:rsidRDefault="008D40E8" w:rsidP="008D40E8">
      <w:pPr>
        <w:spacing w:before="120" w:after="0" w:line="264" w:lineRule="auto"/>
        <w:ind w:left="567"/>
        <w:jc w:val="both"/>
        <w:rPr>
          <w:rFonts w:ascii="Arial" w:hAnsi="Arial" w:cs="Arial"/>
        </w:rPr>
      </w:pPr>
    </w:p>
    <w:p w14:paraId="7E1392DC" w14:textId="623C4C04" w:rsidR="00E8764E" w:rsidRPr="00555ED0" w:rsidRDefault="00E8764E" w:rsidP="0044096A">
      <w:pPr>
        <w:spacing w:after="240"/>
        <w:jc w:val="center"/>
        <w:rPr>
          <w:rFonts w:ascii="Arial" w:hAnsi="Arial" w:cs="Arial"/>
          <w:b/>
          <w:color w:val="E70029"/>
          <w:sz w:val="32"/>
          <w:szCs w:val="28"/>
        </w:rPr>
      </w:pPr>
      <w:r w:rsidRPr="00E508EC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 w:rsidR="00E508EC" w:rsidRPr="00E508EC">
        <w:rPr>
          <w:rFonts w:ascii="Arial" w:hAnsi="Arial" w:cs="Arial"/>
          <w:b/>
          <w:color w:val="AC182D"/>
          <w:sz w:val="32"/>
          <w:szCs w:val="28"/>
        </w:rPr>
        <w:t>7</w:t>
      </w:r>
      <w:r w:rsidR="00D60631" w:rsidRPr="00555ED0">
        <w:rPr>
          <w:rFonts w:ascii="Arial" w:hAnsi="Arial" w:cs="Arial"/>
          <w:b/>
          <w:color w:val="E70029"/>
          <w:sz w:val="32"/>
          <w:szCs w:val="28"/>
        </w:rPr>
        <w:br/>
      </w:r>
      <w:r w:rsidR="0044716C">
        <w:rPr>
          <w:rFonts w:ascii="Arial" w:hAnsi="Arial" w:cs="Arial"/>
          <w:b/>
          <w:color w:val="AC182D"/>
          <w:sz w:val="32"/>
          <w:szCs w:val="28"/>
        </w:rPr>
        <w:t>Nakládání s komunálním odpadem vznikajícím na území obce při činnosti právnických a podnikajících fyzických osob</w:t>
      </w:r>
    </w:p>
    <w:p w14:paraId="4FF60532" w14:textId="5FB868F2" w:rsidR="006C5473" w:rsidRDefault="0044716C">
      <w:pPr>
        <w:numPr>
          <w:ilvl w:val="0"/>
          <w:numId w:val="8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Právnické osoby podnikající fyzické osoby zapojené do obecního systému na základě smlouvy s obcí komunální odpad dle čl. 2 odst. 1 písm. a), b), c), d), e), f), i), předávají v rámci určených sběrných míst čl. 3 odst. 2, dle čl. 2 odst. 1 písm. j) do vlastních nádob na směsný komunální odpad umístěných u jednotlivých provozoven.</w:t>
      </w:r>
    </w:p>
    <w:p w14:paraId="2C3231FF" w14:textId="60739EE8" w:rsidR="006C5473" w:rsidRDefault="0044716C">
      <w:pPr>
        <w:numPr>
          <w:ilvl w:val="0"/>
          <w:numId w:val="8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Výše úhrady za zapojení do obecního systému se stanoví na základě ceníku zveřejněného na webových stránkách města.</w:t>
      </w:r>
    </w:p>
    <w:p w14:paraId="080AAABC" w14:textId="2C38F714" w:rsidR="0044716C" w:rsidRDefault="0044716C">
      <w:pPr>
        <w:numPr>
          <w:ilvl w:val="0"/>
          <w:numId w:val="8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Úhrada se vybírá v hotovosti na pokladně města Štramberk nebo převodem na účet.</w:t>
      </w:r>
    </w:p>
    <w:p w14:paraId="1CB4CD85" w14:textId="77777777" w:rsidR="000E7ED6" w:rsidRPr="006C5473" w:rsidRDefault="000E7ED6" w:rsidP="006C5473">
      <w:pPr>
        <w:spacing w:before="120" w:after="0" w:line="264" w:lineRule="auto"/>
        <w:ind w:left="567"/>
        <w:jc w:val="both"/>
        <w:rPr>
          <w:rFonts w:ascii="Arial" w:hAnsi="Arial" w:cs="Arial"/>
        </w:rPr>
      </w:pPr>
    </w:p>
    <w:p w14:paraId="5F3D1E89" w14:textId="66DBA1B9" w:rsidR="007B4595" w:rsidRDefault="007B4595" w:rsidP="0044096A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E508EC">
        <w:rPr>
          <w:rFonts w:ascii="Arial" w:hAnsi="Arial" w:cs="Arial"/>
          <w:b/>
          <w:color w:val="AC182D"/>
          <w:sz w:val="32"/>
          <w:szCs w:val="28"/>
        </w:rPr>
        <w:t xml:space="preserve">Článek </w:t>
      </w:r>
      <w:r>
        <w:rPr>
          <w:rFonts w:ascii="Arial" w:hAnsi="Arial" w:cs="Arial"/>
          <w:b/>
          <w:color w:val="AC182D"/>
          <w:sz w:val="32"/>
          <w:szCs w:val="28"/>
        </w:rPr>
        <w:t>8</w:t>
      </w:r>
      <w:r w:rsidRPr="00555ED0">
        <w:rPr>
          <w:rFonts w:ascii="Arial" w:hAnsi="Arial" w:cs="Arial"/>
          <w:b/>
          <w:color w:val="E70029"/>
          <w:sz w:val="32"/>
          <w:szCs w:val="28"/>
        </w:rPr>
        <w:br/>
      </w:r>
      <w:r w:rsidR="0044716C">
        <w:rPr>
          <w:rFonts w:ascii="Arial" w:hAnsi="Arial" w:cs="Arial"/>
          <w:b/>
          <w:color w:val="AC182D"/>
          <w:sz w:val="32"/>
          <w:szCs w:val="28"/>
        </w:rPr>
        <w:t>Nakládání s movitými věcmi v rámci předcházení vzniku odpadu</w:t>
      </w:r>
    </w:p>
    <w:p w14:paraId="46C968F4" w14:textId="7AC208CA" w:rsidR="00F76F33" w:rsidRDefault="0044716C">
      <w:pPr>
        <w:numPr>
          <w:ilvl w:val="0"/>
          <w:numId w:val="9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Obec v rámci předcházení vzniku odpadu za účelem jejich opětovného použití nakládá s oděvy a textilem.</w:t>
      </w:r>
    </w:p>
    <w:p w14:paraId="7101D273" w14:textId="77777777" w:rsidR="0044716C" w:rsidRDefault="0044716C">
      <w:pPr>
        <w:numPr>
          <w:ilvl w:val="0"/>
          <w:numId w:val="9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Movité věci uvedené v odst. 1 lze předávat do bílých kontejnerů na stanovištích uvedených na</w:t>
      </w:r>
    </w:p>
    <w:p w14:paraId="7F31927B" w14:textId="6DF36708" w:rsidR="0044716C" w:rsidRDefault="00000000" w:rsidP="0044716C">
      <w:pPr>
        <w:spacing w:before="120" w:after="0" w:line="264" w:lineRule="auto"/>
        <w:ind w:left="567"/>
        <w:jc w:val="both"/>
        <w:rPr>
          <w:rFonts w:ascii="Arial" w:hAnsi="Arial" w:cs="Arial"/>
        </w:rPr>
      </w:pPr>
      <w:hyperlink r:id="rId12" w:history="1">
        <w:r w:rsidR="0044716C" w:rsidRPr="00033ADD">
          <w:rPr>
            <w:rStyle w:val="Hypertextovodkaz"/>
            <w:rFonts w:ascii="Arial" w:hAnsi="Arial" w:cs="Arial"/>
          </w:rPr>
          <w:t>https://www.google.com/maps/d/u/0/viewer?mid=1Mx5uEu9WzSkMY3SIZshOI2qDTNTNI5Xz&amp;ll=49.58563017654042%2C18.105821792118657&amp;z=16</w:t>
        </w:r>
      </w:hyperlink>
      <w:r w:rsidR="0044716C">
        <w:rPr>
          <w:rFonts w:ascii="Arial" w:hAnsi="Arial" w:cs="Arial"/>
        </w:rPr>
        <w:t xml:space="preserve"> </w:t>
      </w:r>
      <w:r w:rsidR="0044716C" w:rsidRPr="00857DA0">
        <w:rPr>
          <w:rFonts w:ascii="Arial" w:hAnsi="Arial" w:cs="Arial"/>
        </w:rPr>
        <w:t xml:space="preserve"> </w:t>
      </w:r>
      <w:r w:rsidR="0044716C">
        <w:rPr>
          <w:rFonts w:ascii="Arial" w:hAnsi="Arial" w:cs="Arial"/>
        </w:rPr>
        <w:t xml:space="preserve"> a na sběrném místě, na adrese K Očnímu 1123.</w:t>
      </w:r>
    </w:p>
    <w:p w14:paraId="707702FA" w14:textId="7A13D0DB" w:rsidR="0044716C" w:rsidRDefault="0044716C">
      <w:pPr>
        <w:numPr>
          <w:ilvl w:val="0"/>
          <w:numId w:val="9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Movitá věc musí být předána v takovém stavu, aby bylo možné její opětovné použití.</w:t>
      </w:r>
    </w:p>
    <w:p w14:paraId="67504484" w14:textId="66B605E4" w:rsidR="0044716C" w:rsidRPr="0044716C" w:rsidRDefault="0044716C" w:rsidP="00DE2477">
      <w:pPr>
        <w:spacing w:after="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44716C">
        <w:rPr>
          <w:rFonts w:ascii="Arial" w:hAnsi="Arial" w:cs="Arial"/>
          <w:b/>
          <w:color w:val="AC182D"/>
          <w:sz w:val="32"/>
          <w:szCs w:val="28"/>
        </w:rPr>
        <w:lastRenderedPageBreak/>
        <w:t>Článek 9</w:t>
      </w:r>
    </w:p>
    <w:p w14:paraId="3A6D5043" w14:textId="54BA03DF" w:rsidR="0044716C" w:rsidRPr="0044716C" w:rsidRDefault="0044716C" w:rsidP="0044716C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44716C">
        <w:rPr>
          <w:rFonts w:ascii="Arial" w:hAnsi="Arial" w:cs="Arial"/>
          <w:b/>
          <w:color w:val="AC182D"/>
          <w:sz w:val="32"/>
          <w:szCs w:val="28"/>
        </w:rPr>
        <w:t>Nakládání s výrobky s ukončenou životností v rámci služby pro výrobce (zpětný odběr)</w:t>
      </w:r>
    </w:p>
    <w:p w14:paraId="37CC23CB" w14:textId="4F5965EC" w:rsidR="00F76F33" w:rsidRDefault="0044716C">
      <w:pPr>
        <w:numPr>
          <w:ilvl w:val="0"/>
          <w:numId w:val="10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 v rámci služby pro výrobce nakládá s těmito výrobky s ukončenou životností:</w:t>
      </w:r>
    </w:p>
    <w:p w14:paraId="2B0889A0" w14:textId="77777777" w:rsidR="00DE2477" w:rsidRDefault="0044716C">
      <w:pPr>
        <w:pStyle w:val="Default"/>
        <w:numPr>
          <w:ilvl w:val="0"/>
          <w:numId w:val="11"/>
        </w:numPr>
        <w:spacing w:before="120" w:after="60" w:line="264" w:lineRule="auto"/>
        <w:rPr>
          <w:sz w:val="22"/>
          <w:szCs w:val="22"/>
        </w:rPr>
      </w:pPr>
      <w:r w:rsidRPr="00DE2477">
        <w:rPr>
          <w:sz w:val="22"/>
          <w:szCs w:val="22"/>
        </w:rPr>
        <w:t>elektrozařízení</w:t>
      </w:r>
      <w:r w:rsidR="00DE2477">
        <w:rPr>
          <w:sz w:val="22"/>
          <w:szCs w:val="22"/>
        </w:rPr>
        <w:t>,</w:t>
      </w:r>
    </w:p>
    <w:p w14:paraId="4B10C6E5" w14:textId="4F624F73" w:rsidR="0044716C" w:rsidRPr="00DE2477" w:rsidRDefault="00DE2477">
      <w:pPr>
        <w:pStyle w:val="Default"/>
        <w:numPr>
          <w:ilvl w:val="0"/>
          <w:numId w:val="11"/>
        </w:numPr>
        <w:spacing w:before="120" w:after="60" w:line="264" w:lineRule="auto"/>
        <w:rPr>
          <w:sz w:val="22"/>
          <w:szCs w:val="22"/>
        </w:rPr>
      </w:pPr>
      <w:r>
        <w:rPr>
          <w:sz w:val="22"/>
          <w:szCs w:val="22"/>
        </w:rPr>
        <w:t>světelné zdroje</w:t>
      </w:r>
      <w:r w:rsidR="0044716C" w:rsidRPr="00DE2477">
        <w:rPr>
          <w:sz w:val="22"/>
          <w:szCs w:val="22"/>
        </w:rPr>
        <w:t>,</w:t>
      </w:r>
    </w:p>
    <w:p w14:paraId="72446BAD" w14:textId="1948952E" w:rsidR="0044716C" w:rsidRPr="00DE2477" w:rsidRDefault="0044716C">
      <w:pPr>
        <w:pStyle w:val="Default"/>
        <w:numPr>
          <w:ilvl w:val="0"/>
          <w:numId w:val="11"/>
        </w:numPr>
        <w:spacing w:before="120" w:after="60" w:line="264" w:lineRule="auto"/>
        <w:rPr>
          <w:sz w:val="22"/>
          <w:szCs w:val="22"/>
        </w:rPr>
      </w:pPr>
      <w:r w:rsidRPr="00DE2477">
        <w:rPr>
          <w:sz w:val="22"/>
          <w:szCs w:val="22"/>
        </w:rPr>
        <w:t>baterie a akumulátory,</w:t>
      </w:r>
    </w:p>
    <w:p w14:paraId="788BCC65" w14:textId="083B0D68" w:rsidR="0044716C" w:rsidRPr="00DE2477" w:rsidRDefault="0044716C">
      <w:pPr>
        <w:pStyle w:val="Default"/>
        <w:numPr>
          <w:ilvl w:val="0"/>
          <w:numId w:val="11"/>
        </w:numPr>
        <w:spacing w:before="120" w:after="60" w:line="264" w:lineRule="auto"/>
        <w:rPr>
          <w:sz w:val="22"/>
          <w:szCs w:val="22"/>
        </w:rPr>
      </w:pPr>
      <w:r w:rsidRPr="00DE2477">
        <w:rPr>
          <w:sz w:val="22"/>
          <w:szCs w:val="22"/>
        </w:rPr>
        <w:t>pneumatiky.</w:t>
      </w:r>
    </w:p>
    <w:p w14:paraId="6B9373D7" w14:textId="71206B8B" w:rsidR="0044716C" w:rsidRPr="0044716C" w:rsidRDefault="0044716C" w:rsidP="00B65194">
      <w:pPr>
        <w:numPr>
          <w:ilvl w:val="0"/>
          <w:numId w:val="10"/>
        </w:numPr>
        <w:spacing w:before="120" w:after="0" w:line="264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Výrobky s ukončenou životností uvedené v odst. 1 lze předávat na sběrném místě města na adrese K Očnímu 1123.</w:t>
      </w:r>
    </w:p>
    <w:p w14:paraId="2D8603B4" w14:textId="77777777" w:rsidR="00F76F3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948EBE2" w14:textId="5E78348B" w:rsidR="002D30DD" w:rsidRDefault="00DE2477" w:rsidP="00DE2477">
      <w:pPr>
        <w:spacing w:after="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E2477">
        <w:rPr>
          <w:rFonts w:ascii="Arial" w:hAnsi="Arial" w:cs="Arial"/>
          <w:b/>
          <w:color w:val="AC182D"/>
          <w:sz w:val="32"/>
          <w:szCs w:val="28"/>
        </w:rPr>
        <w:t>Článek 10</w:t>
      </w:r>
    </w:p>
    <w:p w14:paraId="394BC0E1" w14:textId="49535166" w:rsidR="00DE2477" w:rsidRDefault="00DE2477" w:rsidP="00DE2477">
      <w:pPr>
        <w:spacing w:after="0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Zrušovací ustanovení</w:t>
      </w:r>
    </w:p>
    <w:p w14:paraId="646BC645" w14:textId="1B83BC07" w:rsidR="00DE2477" w:rsidRPr="00DE2477" w:rsidRDefault="00DE2477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č. </w:t>
      </w:r>
      <w:r w:rsidR="00512CBB">
        <w:rPr>
          <w:rFonts w:ascii="Arial" w:hAnsi="Arial" w:cs="Arial"/>
        </w:rPr>
        <w:t>7/2021 ze dne 15. září 2021.</w:t>
      </w:r>
    </w:p>
    <w:p w14:paraId="27040659" w14:textId="2037FC68" w:rsidR="00DE2477" w:rsidRPr="00DE2477" w:rsidRDefault="00DE2477" w:rsidP="0031241A">
      <w:pPr>
        <w:spacing w:before="240" w:after="0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 xml:space="preserve">Článek 11 </w:t>
      </w:r>
    </w:p>
    <w:p w14:paraId="31F3A51B" w14:textId="47EAECF8" w:rsidR="00DE2477" w:rsidRDefault="00DE2477" w:rsidP="00DE2477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Účinnost</w:t>
      </w:r>
    </w:p>
    <w:p w14:paraId="741EDF34" w14:textId="0D965B5A" w:rsidR="00DE2477" w:rsidRDefault="00DE2477">
      <w:pPr>
        <w:numPr>
          <w:ilvl w:val="0"/>
          <w:numId w:val="16"/>
        </w:numPr>
        <w:spacing w:before="120" w:after="0" w:line="264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 ledna 2024.</w:t>
      </w:r>
    </w:p>
    <w:p w14:paraId="698E5A29" w14:textId="13D4AA6F" w:rsidR="00DE2477" w:rsidRPr="00DE2477" w:rsidRDefault="00DE2477" w:rsidP="00DE2477">
      <w:pPr>
        <w:spacing w:before="120" w:after="0" w:line="264" w:lineRule="auto"/>
        <w:jc w:val="both"/>
        <w:rPr>
          <w:rFonts w:ascii="Arial" w:hAnsi="Arial" w:cs="Arial"/>
        </w:rPr>
      </w:pPr>
    </w:p>
    <w:p w14:paraId="4D8DE842" w14:textId="77777777" w:rsidR="00F76F3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474B90D" w14:textId="77777777" w:rsidR="00512CBB" w:rsidRDefault="00512CBB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66EF2C4" w14:textId="77777777" w:rsidR="00512CBB" w:rsidRDefault="00512CBB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F87A6D9" w14:textId="77777777" w:rsidR="00512CBB" w:rsidRDefault="00512CBB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DD4ED0C" w14:textId="77777777" w:rsidR="00512CBB" w:rsidRDefault="00512CBB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F206E77" w14:textId="77777777" w:rsidR="00512CBB" w:rsidRDefault="00512CBB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745D06D" w14:textId="77777777" w:rsidR="00512CBB" w:rsidRDefault="00512CBB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A261C74" w14:textId="77777777" w:rsidR="00512CBB" w:rsidRDefault="00512CBB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1E3AA35" w14:textId="77777777" w:rsidR="00512CBB" w:rsidRDefault="00512CBB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8141DCB" w14:textId="77777777" w:rsidR="009767E3" w:rsidRDefault="00F76F33" w:rsidP="00512CB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E67B5">
        <w:rPr>
          <w:rFonts w:ascii="Arial" w:hAnsi="Arial" w:cs="Arial"/>
          <w:b/>
          <w:sz w:val="24"/>
          <w:szCs w:val="24"/>
        </w:rPr>
        <w:t xml:space="preserve">Ing. </w:t>
      </w:r>
      <w:r w:rsidR="009767E3">
        <w:rPr>
          <w:rFonts w:ascii="Arial" w:hAnsi="Arial" w:cs="Arial"/>
          <w:b/>
          <w:sz w:val="24"/>
          <w:szCs w:val="24"/>
        </w:rPr>
        <w:t>David Plandor, Ph.D., v.</w:t>
      </w:r>
      <w:r w:rsidR="008D40E8">
        <w:rPr>
          <w:rFonts w:ascii="Arial" w:hAnsi="Arial" w:cs="Arial"/>
          <w:b/>
          <w:sz w:val="24"/>
          <w:szCs w:val="24"/>
        </w:rPr>
        <w:t xml:space="preserve"> </w:t>
      </w:r>
      <w:r w:rsidR="009767E3">
        <w:rPr>
          <w:rFonts w:ascii="Arial" w:hAnsi="Arial" w:cs="Arial"/>
          <w:b/>
          <w:sz w:val="24"/>
          <w:szCs w:val="24"/>
        </w:rPr>
        <w:t xml:space="preserve">r. </w:t>
      </w:r>
      <w:r w:rsidR="009767E3">
        <w:rPr>
          <w:rFonts w:ascii="Arial" w:hAnsi="Arial" w:cs="Arial"/>
          <w:b/>
          <w:sz w:val="24"/>
          <w:szCs w:val="24"/>
        </w:rPr>
        <w:tab/>
      </w:r>
      <w:r w:rsidR="009767E3">
        <w:rPr>
          <w:rFonts w:ascii="Arial" w:hAnsi="Arial" w:cs="Arial"/>
          <w:b/>
          <w:sz w:val="24"/>
          <w:szCs w:val="24"/>
        </w:rPr>
        <w:tab/>
      </w:r>
      <w:r w:rsidR="009767E3">
        <w:rPr>
          <w:rFonts w:ascii="Arial" w:hAnsi="Arial" w:cs="Arial"/>
          <w:b/>
          <w:sz w:val="24"/>
          <w:szCs w:val="24"/>
        </w:rPr>
        <w:tab/>
      </w:r>
      <w:r w:rsidR="009767E3">
        <w:rPr>
          <w:rFonts w:ascii="Arial" w:hAnsi="Arial" w:cs="Arial"/>
          <w:b/>
          <w:sz w:val="24"/>
          <w:szCs w:val="24"/>
        </w:rPr>
        <w:tab/>
      </w:r>
      <w:r w:rsidR="009767E3">
        <w:rPr>
          <w:rFonts w:ascii="Arial" w:hAnsi="Arial" w:cs="Arial"/>
          <w:b/>
          <w:sz w:val="24"/>
          <w:szCs w:val="24"/>
        </w:rPr>
        <w:tab/>
        <w:t>Tomáš Dostál</w:t>
      </w:r>
      <w:r>
        <w:rPr>
          <w:rFonts w:ascii="Arial" w:hAnsi="Arial" w:cs="Arial"/>
          <w:b/>
          <w:sz w:val="24"/>
          <w:szCs w:val="24"/>
        </w:rPr>
        <w:t xml:space="preserve"> v.</w:t>
      </w:r>
      <w:r w:rsidR="008D40E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r.</w:t>
      </w:r>
    </w:p>
    <w:p w14:paraId="16C7CB37" w14:textId="3F62C631" w:rsidR="00F76F33" w:rsidRDefault="009767E3" w:rsidP="00512CBB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starosta</w:t>
      </w:r>
      <w:r w:rsidR="00F76F33" w:rsidRPr="008E67B5">
        <w:rPr>
          <w:rFonts w:ascii="Arial" w:hAnsi="Arial" w:cs="Arial"/>
          <w:b/>
          <w:sz w:val="24"/>
          <w:szCs w:val="24"/>
        </w:rPr>
        <w:t xml:space="preserve"> města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</w:t>
      </w:r>
      <w:r w:rsidR="00512CB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12CB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76F33" w:rsidRPr="008E67B5">
        <w:rPr>
          <w:rFonts w:ascii="Arial" w:hAnsi="Arial" w:cs="Arial"/>
          <w:b/>
          <w:sz w:val="24"/>
          <w:szCs w:val="24"/>
        </w:rPr>
        <w:t>místostarosta města</w:t>
      </w:r>
    </w:p>
    <w:p w14:paraId="09CBC7FD" w14:textId="77777777" w:rsidR="00CD3A96" w:rsidRDefault="00CD3A96" w:rsidP="00CC329E">
      <w:pPr>
        <w:rPr>
          <w:rFonts w:ascii="Arial" w:hAnsi="Arial" w:cs="Arial"/>
          <w:sz w:val="24"/>
          <w:szCs w:val="24"/>
        </w:rPr>
      </w:pPr>
    </w:p>
    <w:p w14:paraId="1AB15B68" w14:textId="77777777" w:rsidR="006A7D79" w:rsidRDefault="006A7D79" w:rsidP="00CC329E">
      <w:pPr>
        <w:rPr>
          <w:rFonts w:ascii="Arial" w:hAnsi="Arial" w:cs="Arial"/>
          <w:sz w:val="24"/>
          <w:szCs w:val="24"/>
        </w:rPr>
      </w:pPr>
    </w:p>
    <w:p w14:paraId="210C758E" w14:textId="77777777" w:rsidR="006A7D79" w:rsidRDefault="006A7D79" w:rsidP="00CC329E">
      <w:pPr>
        <w:rPr>
          <w:rFonts w:ascii="Arial" w:hAnsi="Arial" w:cs="Arial"/>
          <w:sz w:val="24"/>
          <w:szCs w:val="24"/>
        </w:rPr>
      </w:pPr>
    </w:p>
    <w:p w14:paraId="76069B14" w14:textId="77777777" w:rsidR="00FD76FC" w:rsidRPr="00FD76FC" w:rsidRDefault="00FD76FC" w:rsidP="00316DD8">
      <w:pPr>
        <w:pStyle w:val="Zkladntext"/>
        <w:tabs>
          <w:tab w:val="left" w:pos="1080"/>
          <w:tab w:val="left" w:pos="3544"/>
        </w:tabs>
        <w:spacing w:after="0" w:line="312" w:lineRule="auto"/>
        <w:rPr>
          <w:rFonts w:ascii="Arial" w:hAnsi="Arial" w:cs="Arial"/>
        </w:rPr>
      </w:pPr>
    </w:p>
    <w:sectPr w:rsidR="00FD76FC" w:rsidRPr="00FD76FC" w:rsidSect="00C17C89">
      <w:headerReference w:type="default" r:id="rId13"/>
      <w:footerReference w:type="default" r:id="rId14"/>
      <w:pgSz w:w="11906" w:h="16838"/>
      <w:pgMar w:top="2189" w:right="1418" w:bottom="1418" w:left="1418" w:header="1417" w:footer="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79A0D" w14:textId="77777777" w:rsidR="00C73177" w:rsidRDefault="00C73177" w:rsidP="003B393C">
      <w:pPr>
        <w:spacing w:after="0" w:line="240" w:lineRule="auto"/>
      </w:pPr>
      <w:r>
        <w:separator/>
      </w:r>
    </w:p>
  </w:endnote>
  <w:endnote w:type="continuationSeparator" w:id="0">
    <w:p w14:paraId="5C9CCF88" w14:textId="77777777" w:rsidR="00C73177" w:rsidRDefault="00C73177" w:rsidP="003B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ircular Pro Black"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11222" w14:textId="77777777" w:rsidR="001552AE" w:rsidRDefault="001552A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253F0">
      <w:rPr>
        <w:noProof/>
      </w:rPr>
      <w:t>4</w:t>
    </w:r>
    <w:r>
      <w:fldChar w:fldCharType="end"/>
    </w:r>
  </w:p>
  <w:p w14:paraId="61C19537" w14:textId="77777777" w:rsidR="003B393C" w:rsidRDefault="003B393C" w:rsidP="001C04C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405F3" w14:textId="77777777" w:rsidR="00C73177" w:rsidRDefault="00C73177" w:rsidP="003B393C">
      <w:pPr>
        <w:spacing w:after="0" w:line="240" w:lineRule="auto"/>
      </w:pPr>
      <w:r>
        <w:separator/>
      </w:r>
    </w:p>
  </w:footnote>
  <w:footnote w:type="continuationSeparator" w:id="0">
    <w:p w14:paraId="5E5CEE77" w14:textId="77777777" w:rsidR="00C73177" w:rsidRDefault="00C73177" w:rsidP="003B393C">
      <w:pPr>
        <w:spacing w:after="0" w:line="240" w:lineRule="auto"/>
      </w:pPr>
      <w:r>
        <w:continuationSeparator/>
      </w:r>
    </w:p>
  </w:footnote>
  <w:footnote w:id="1">
    <w:p w14:paraId="195724C6" w14:textId="77777777" w:rsidR="0071001D" w:rsidRPr="00DF28D8" w:rsidRDefault="0071001D" w:rsidP="0071001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76FEDCB" w14:textId="77777777" w:rsidR="0071001D" w:rsidRDefault="0071001D" w:rsidP="0071001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D7D96" w14:textId="77777777" w:rsidR="00897B40" w:rsidRDefault="00915CAB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C34FE2C" wp14:editId="0E66E4FD">
          <wp:simplePos x="0" y="0"/>
          <wp:positionH relativeFrom="column">
            <wp:posOffset>4366895</wp:posOffset>
          </wp:positionH>
          <wp:positionV relativeFrom="paragraph">
            <wp:posOffset>-594360</wp:posOffset>
          </wp:positionV>
          <wp:extent cx="2149475" cy="851535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47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4F07A50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2861D40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ABB76EC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BFC2CA6"/>
    <w:multiLevelType w:val="hybridMultilevel"/>
    <w:tmpl w:val="2B1AE6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D05CF"/>
    <w:multiLevelType w:val="hybridMultilevel"/>
    <w:tmpl w:val="572A80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25A1F"/>
    <w:multiLevelType w:val="hybridMultilevel"/>
    <w:tmpl w:val="4992D4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788689C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C17512"/>
    <w:multiLevelType w:val="multilevel"/>
    <w:tmpl w:val="FC0AAC2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3A763C0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73C6CF8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0CD55A4"/>
    <w:multiLevelType w:val="hybridMultilevel"/>
    <w:tmpl w:val="4992D4A0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3C6EAB"/>
    <w:multiLevelType w:val="hybridMultilevel"/>
    <w:tmpl w:val="9CFE30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21B01"/>
    <w:multiLevelType w:val="multilevel"/>
    <w:tmpl w:val="6C1CE11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42572B0"/>
    <w:multiLevelType w:val="hybridMultilevel"/>
    <w:tmpl w:val="D0C6EB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9564A9"/>
    <w:multiLevelType w:val="multilevel"/>
    <w:tmpl w:val="3990D810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AE1DAC"/>
    <w:multiLevelType w:val="hybridMultilevel"/>
    <w:tmpl w:val="E43ECA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7039">
    <w:abstractNumId w:val="13"/>
  </w:num>
  <w:num w:numId="2" w16cid:durableId="1340890724">
    <w:abstractNumId w:val="16"/>
  </w:num>
  <w:num w:numId="3" w16cid:durableId="800658225">
    <w:abstractNumId w:val="8"/>
  </w:num>
  <w:num w:numId="4" w16cid:durableId="1366760015">
    <w:abstractNumId w:val="15"/>
  </w:num>
  <w:num w:numId="5" w16cid:durableId="943073165">
    <w:abstractNumId w:val="7"/>
  </w:num>
  <w:num w:numId="6" w16cid:durableId="344137736">
    <w:abstractNumId w:val="12"/>
  </w:num>
  <w:num w:numId="7" w16cid:durableId="1973709374">
    <w:abstractNumId w:val="6"/>
  </w:num>
  <w:num w:numId="8" w16cid:durableId="1131291491">
    <w:abstractNumId w:val="9"/>
  </w:num>
  <w:num w:numId="9" w16cid:durableId="670836440">
    <w:abstractNumId w:val="1"/>
  </w:num>
  <w:num w:numId="10" w16cid:durableId="1606811795">
    <w:abstractNumId w:val="2"/>
  </w:num>
  <w:num w:numId="11" w16cid:durableId="936058146">
    <w:abstractNumId w:val="11"/>
  </w:num>
  <w:num w:numId="12" w16cid:durableId="905455607">
    <w:abstractNumId w:val="10"/>
  </w:num>
  <w:num w:numId="13" w16cid:durableId="400837087">
    <w:abstractNumId w:val="5"/>
  </w:num>
  <w:num w:numId="14" w16cid:durableId="659968799">
    <w:abstractNumId w:val="4"/>
  </w:num>
  <w:num w:numId="15" w16cid:durableId="766579041">
    <w:abstractNumId w:val="14"/>
  </w:num>
  <w:num w:numId="16" w16cid:durableId="104665979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93C"/>
    <w:rsid w:val="00012022"/>
    <w:rsid w:val="0001356D"/>
    <w:rsid w:val="00013E8B"/>
    <w:rsid w:val="00014575"/>
    <w:rsid w:val="00014F6F"/>
    <w:rsid w:val="000431BA"/>
    <w:rsid w:val="00044370"/>
    <w:rsid w:val="00050E85"/>
    <w:rsid w:val="000521C9"/>
    <w:rsid w:val="00056A2C"/>
    <w:rsid w:val="00063793"/>
    <w:rsid w:val="00067C7F"/>
    <w:rsid w:val="00076873"/>
    <w:rsid w:val="00077344"/>
    <w:rsid w:val="00080AB8"/>
    <w:rsid w:val="00083B6A"/>
    <w:rsid w:val="00084579"/>
    <w:rsid w:val="00090D8A"/>
    <w:rsid w:val="000A543B"/>
    <w:rsid w:val="000B35AC"/>
    <w:rsid w:val="000C01B6"/>
    <w:rsid w:val="000C5E71"/>
    <w:rsid w:val="000D42BD"/>
    <w:rsid w:val="000D4709"/>
    <w:rsid w:val="000E551F"/>
    <w:rsid w:val="000E7ED6"/>
    <w:rsid w:val="00104851"/>
    <w:rsid w:val="00110082"/>
    <w:rsid w:val="00115D01"/>
    <w:rsid w:val="00132A23"/>
    <w:rsid w:val="00144C31"/>
    <w:rsid w:val="00146406"/>
    <w:rsid w:val="0015388B"/>
    <w:rsid w:val="001552AE"/>
    <w:rsid w:val="001640EA"/>
    <w:rsid w:val="0016650A"/>
    <w:rsid w:val="0017393E"/>
    <w:rsid w:val="0017520B"/>
    <w:rsid w:val="001A1351"/>
    <w:rsid w:val="001A1632"/>
    <w:rsid w:val="001B348A"/>
    <w:rsid w:val="001B6C58"/>
    <w:rsid w:val="001C04C0"/>
    <w:rsid w:val="001D781C"/>
    <w:rsid w:val="001E570A"/>
    <w:rsid w:val="001F4B77"/>
    <w:rsid w:val="00205FBB"/>
    <w:rsid w:val="00206432"/>
    <w:rsid w:val="00216F89"/>
    <w:rsid w:val="0022289C"/>
    <w:rsid w:val="002253F0"/>
    <w:rsid w:val="002264E7"/>
    <w:rsid w:val="00234742"/>
    <w:rsid w:val="00247CDB"/>
    <w:rsid w:val="0025414A"/>
    <w:rsid w:val="0026260B"/>
    <w:rsid w:val="00267FB2"/>
    <w:rsid w:val="0027314D"/>
    <w:rsid w:val="002A0716"/>
    <w:rsid w:val="002A3353"/>
    <w:rsid w:val="002B2C86"/>
    <w:rsid w:val="002B7877"/>
    <w:rsid w:val="002C2267"/>
    <w:rsid w:val="002D1090"/>
    <w:rsid w:val="002D30DD"/>
    <w:rsid w:val="002D42E6"/>
    <w:rsid w:val="0031241A"/>
    <w:rsid w:val="00313711"/>
    <w:rsid w:val="00316DD8"/>
    <w:rsid w:val="003209AE"/>
    <w:rsid w:val="00351FED"/>
    <w:rsid w:val="00371F25"/>
    <w:rsid w:val="003734EF"/>
    <w:rsid w:val="00382A6D"/>
    <w:rsid w:val="00387232"/>
    <w:rsid w:val="00387F02"/>
    <w:rsid w:val="003926F8"/>
    <w:rsid w:val="003A0DEE"/>
    <w:rsid w:val="003A1C48"/>
    <w:rsid w:val="003B393C"/>
    <w:rsid w:val="003C6D3C"/>
    <w:rsid w:val="003C7DA0"/>
    <w:rsid w:val="003D0C9C"/>
    <w:rsid w:val="003D1874"/>
    <w:rsid w:val="003E53B1"/>
    <w:rsid w:val="00400D1D"/>
    <w:rsid w:val="00403EB8"/>
    <w:rsid w:val="00405846"/>
    <w:rsid w:val="00411E7F"/>
    <w:rsid w:val="00411F9C"/>
    <w:rsid w:val="00425BF0"/>
    <w:rsid w:val="00427F25"/>
    <w:rsid w:val="0044096A"/>
    <w:rsid w:val="00446F55"/>
    <w:rsid w:val="0044716C"/>
    <w:rsid w:val="00452846"/>
    <w:rsid w:val="00455CA5"/>
    <w:rsid w:val="00460208"/>
    <w:rsid w:val="00471DE7"/>
    <w:rsid w:val="00471FB4"/>
    <w:rsid w:val="00474BA4"/>
    <w:rsid w:val="00492105"/>
    <w:rsid w:val="00492E8D"/>
    <w:rsid w:val="004A3829"/>
    <w:rsid w:val="004B4656"/>
    <w:rsid w:val="004C4A01"/>
    <w:rsid w:val="004C58B7"/>
    <w:rsid w:val="00500BE5"/>
    <w:rsid w:val="00504FBD"/>
    <w:rsid w:val="00506DDA"/>
    <w:rsid w:val="00512CBB"/>
    <w:rsid w:val="005369CF"/>
    <w:rsid w:val="00555ED0"/>
    <w:rsid w:val="00562286"/>
    <w:rsid w:val="005644B3"/>
    <w:rsid w:val="00564E42"/>
    <w:rsid w:val="00566C94"/>
    <w:rsid w:val="00570A1B"/>
    <w:rsid w:val="00570B40"/>
    <w:rsid w:val="0057218E"/>
    <w:rsid w:val="00576DA9"/>
    <w:rsid w:val="00580B6B"/>
    <w:rsid w:val="00582ED5"/>
    <w:rsid w:val="00595943"/>
    <w:rsid w:val="005B0955"/>
    <w:rsid w:val="005C597C"/>
    <w:rsid w:val="005E44C2"/>
    <w:rsid w:val="005F3CAC"/>
    <w:rsid w:val="005F55A2"/>
    <w:rsid w:val="005F71DB"/>
    <w:rsid w:val="00600E2B"/>
    <w:rsid w:val="0060622C"/>
    <w:rsid w:val="006142B8"/>
    <w:rsid w:val="00617EEE"/>
    <w:rsid w:val="00621865"/>
    <w:rsid w:val="00631A3A"/>
    <w:rsid w:val="006341CE"/>
    <w:rsid w:val="006408AD"/>
    <w:rsid w:val="006469D6"/>
    <w:rsid w:val="0065084E"/>
    <w:rsid w:val="00651F4C"/>
    <w:rsid w:val="00667FBB"/>
    <w:rsid w:val="006716BF"/>
    <w:rsid w:val="00674109"/>
    <w:rsid w:val="00682A73"/>
    <w:rsid w:val="00691AC1"/>
    <w:rsid w:val="006A7D79"/>
    <w:rsid w:val="006B7045"/>
    <w:rsid w:val="006C2457"/>
    <w:rsid w:val="006C5473"/>
    <w:rsid w:val="006C6D69"/>
    <w:rsid w:val="006D0530"/>
    <w:rsid w:val="006D3C69"/>
    <w:rsid w:val="006D4196"/>
    <w:rsid w:val="006D709C"/>
    <w:rsid w:val="006D76B0"/>
    <w:rsid w:val="006E6BBF"/>
    <w:rsid w:val="006E7CAC"/>
    <w:rsid w:val="006F19BA"/>
    <w:rsid w:val="006F3765"/>
    <w:rsid w:val="006F7634"/>
    <w:rsid w:val="0071001D"/>
    <w:rsid w:val="00717FCB"/>
    <w:rsid w:val="0072334C"/>
    <w:rsid w:val="007268C9"/>
    <w:rsid w:val="007334E4"/>
    <w:rsid w:val="00743AFB"/>
    <w:rsid w:val="0074651E"/>
    <w:rsid w:val="00752CBE"/>
    <w:rsid w:val="00755D3B"/>
    <w:rsid w:val="00764E97"/>
    <w:rsid w:val="007652CD"/>
    <w:rsid w:val="007673C2"/>
    <w:rsid w:val="00772035"/>
    <w:rsid w:val="00775C45"/>
    <w:rsid w:val="00777121"/>
    <w:rsid w:val="00795735"/>
    <w:rsid w:val="007A12A5"/>
    <w:rsid w:val="007B1426"/>
    <w:rsid w:val="007B4595"/>
    <w:rsid w:val="007C622E"/>
    <w:rsid w:val="007D005B"/>
    <w:rsid w:val="007D016C"/>
    <w:rsid w:val="007D4F20"/>
    <w:rsid w:val="007E3C8C"/>
    <w:rsid w:val="007F421F"/>
    <w:rsid w:val="007F7052"/>
    <w:rsid w:val="007F7A93"/>
    <w:rsid w:val="008051BE"/>
    <w:rsid w:val="00821F7C"/>
    <w:rsid w:val="00822837"/>
    <w:rsid w:val="00822D61"/>
    <w:rsid w:val="00834A91"/>
    <w:rsid w:val="00846A99"/>
    <w:rsid w:val="008503A8"/>
    <w:rsid w:val="008536C7"/>
    <w:rsid w:val="00861C5E"/>
    <w:rsid w:val="008730C4"/>
    <w:rsid w:val="0087578B"/>
    <w:rsid w:val="00885057"/>
    <w:rsid w:val="00891351"/>
    <w:rsid w:val="008935AB"/>
    <w:rsid w:val="00894E37"/>
    <w:rsid w:val="00897B40"/>
    <w:rsid w:val="008A79FB"/>
    <w:rsid w:val="008B453E"/>
    <w:rsid w:val="008B60AB"/>
    <w:rsid w:val="008B790B"/>
    <w:rsid w:val="008B7920"/>
    <w:rsid w:val="008C2EC8"/>
    <w:rsid w:val="008C394D"/>
    <w:rsid w:val="008C6D02"/>
    <w:rsid w:val="008D08F8"/>
    <w:rsid w:val="008D40E8"/>
    <w:rsid w:val="008D772B"/>
    <w:rsid w:val="008E1490"/>
    <w:rsid w:val="008E5D4E"/>
    <w:rsid w:val="008E67B5"/>
    <w:rsid w:val="008E79BC"/>
    <w:rsid w:val="00903E60"/>
    <w:rsid w:val="00904900"/>
    <w:rsid w:val="009053A4"/>
    <w:rsid w:val="009063E6"/>
    <w:rsid w:val="00915CAB"/>
    <w:rsid w:val="00937C26"/>
    <w:rsid w:val="00940C9A"/>
    <w:rsid w:val="00941DE1"/>
    <w:rsid w:val="00962391"/>
    <w:rsid w:val="009737CD"/>
    <w:rsid w:val="00975887"/>
    <w:rsid w:val="009767E3"/>
    <w:rsid w:val="00980F55"/>
    <w:rsid w:val="009B72A0"/>
    <w:rsid w:val="009C4865"/>
    <w:rsid w:val="009C6DCE"/>
    <w:rsid w:val="009D1954"/>
    <w:rsid w:val="009E2CB0"/>
    <w:rsid w:val="009F52BE"/>
    <w:rsid w:val="009F63BD"/>
    <w:rsid w:val="009F7D13"/>
    <w:rsid w:val="00A107C4"/>
    <w:rsid w:val="00A14845"/>
    <w:rsid w:val="00A20162"/>
    <w:rsid w:val="00A2540A"/>
    <w:rsid w:val="00A37179"/>
    <w:rsid w:val="00A42D51"/>
    <w:rsid w:val="00A46B84"/>
    <w:rsid w:val="00A52123"/>
    <w:rsid w:val="00A52620"/>
    <w:rsid w:val="00A70ADA"/>
    <w:rsid w:val="00A73160"/>
    <w:rsid w:val="00A75271"/>
    <w:rsid w:val="00A77E76"/>
    <w:rsid w:val="00A858F4"/>
    <w:rsid w:val="00A9341B"/>
    <w:rsid w:val="00A9789B"/>
    <w:rsid w:val="00AB1923"/>
    <w:rsid w:val="00AB2294"/>
    <w:rsid w:val="00AB6D6F"/>
    <w:rsid w:val="00AC2BC6"/>
    <w:rsid w:val="00AC5905"/>
    <w:rsid w:val="00AD0E36"/>
    <w:rsid w:val="00AD555A"/>
    <w:rsid w:val="00AD7274"/>
    <w:rsid w:val="00AE37EB"/>
    <w:rsid w:val="00AE594F"/>
    <w:rsid w:val="00AE652D"/>
    <w:rsid w:val="00B0468E"/>
    <w:rsid w:val="00B20E39"/>
    <w:rsid w:val="00B23A8F"/>
    <w:rsid w:val="00B26081"/>
    <w:rsid w:val="00B355A4"/>
    <w:rsid w:val="00B419EE"/>
    <w:rsid w:val="00B44397"/>
    <w:rsid w:val="00B45020"/>
    <w:rsid w:val="00B50BC8"/>
    <w:rsid w:val="00B552B5"/>
    <w:rsid w:val="00B55F27"/>
    <w:rsid w:val="00B57258"/>
    <w:rsid w:val="00B6438A"/>
    <w:rsid w:val="00B64CB1"/>
    <w:rsid w:val="00B65194"/>
    <w:rsid w:val="00B6583D"/>
    <w:rsid w:val="00B67EFA"/>
    <w:rsid w:val="00BA431C"/>
    <w:rsid w:val="00BA551B"/>
    <w:rsid w:val="00BB47AB"/>
    <w:rsid w:val="00BD4BB1"/>
    <w:rsid w:val="00BD69B9"/>
    <w:rsid w:val="00BD764F"/>
    <w:rsid w:val="00BF49DA"/>
    <w:rsid w:val="00BF6292"/>
    <w:rsid w:val="00C03999"/>
    <w:rsid w:val="00C106A0"/>
    <w:rsid w:val="00C13A76"/>
    <w:rsid w:val="00C17C89"/>
    <w:rsid w:val="00C21D58"/>
    <w:rsid w:val="00C22D0B"/>
    <w:rsid w:val="00C324B7"/>
    <w:rsid w:val="00C35E5E"/>
    <w:rsid w:val="00C40778"/>
    <w:rsid w:val="00C63C5E"/>
    <w:rsid w:val="00C64667"/>
    <w:rsid w:val="00C65755"/>
    <w:rsid w:val="00C66E3B"/>
    <w:rsid w:val="00C73177"/>
    <w:rsid w:val="00C74347"/>
    <w:rsid w:val="00C769DD"/>
    <w:rsid w:val="00C77C67"/>
    <w:rsid w:val="00C834DE"/>
    <w:rsid w:val="00C94D27"/>
    <w:rsid w:val="00CA4C1F"/>
    <w:rsid w:val="00CB20AB"/>
    <w:rsid w:val="00CC329E"/>
    <w:rsid w:val="00CC462B"/>
    <w:rsid w:val="00CC7895"/>
    <w:rsid w:val="00CD1B33"/>
    <w:rsid w:val="00CD3A96"/>
    <w:rsid w:val="00CE0AE3"/>
    <w:rsid w:val="00CE6862"/>
    <w:rsid w:val="00CF6A41"/>
    <w:rsid w:val="00D025AB"/>
    <w:rsid w:val="00D0693C"/>
    <w:rsid w:val="00D158A7"/>
    <w:rsid w:val="00D32B2C"/>
    <w:rsid w:val="00D3498E"/>
    <w:rsid w:val="00D50E6D"/>
    <w:rsid w:val="00D542DE"/>
    <w:rsid w:val="00D54892"/>
    <w:rsid w:val="00D60631"/>
    <w:rsid w:val="00D62750"/>
    <w:rsid w:val="00D64BD9"/>
    <w:rsid w:val="00D70582"/>
    <w:rsid w:val="00D7400A"/>
    <w:rsid w:val="00D92BC5"/>
    <w:rsid w:val="00D95E15"/>
    <w:rsid w:val="00DB70BD"/>
    <w:rsid w:val="00DC11A4"/>
    <w:rsid w:val="00DC55C3"/>
    <w:rsid w:val="00DC734A"/>
    <w:rsid w:val="00DD0134"/>
    <w:rsid w:val="00DE2477"/>
    <w:rsid w:val="00DF3EC0"/>
    <w:rsid w:val="00DF4627"/>
    <w:rsid w:val="00DF6306"/>
    <w:rsid w:val="00E05F81"/>
    <w:rsid w:val="00E078B3"/>
    <w:rsid w:val="00E07E33"/>
    <w:rsid w:val="00E1278E"/>
    <w:rsid w:val="00E2274C"/>
    <w:rsid w:val="00E37AAB"/>
    <w:rsid w:val="00E40113"/>
    <w:rsid w:val="00E508EC"/>
    <w:rsid w:val="00E52FD5"/>
    <w:rsid w:val="00E53A4F"/>
    <w:rsid w:val="00E57004"/>
    <w:rsid w:val="00E6293C"/>
    <w:rsid w:val="00E65247"/>
    <w:rsid w:val="00E67804"/>
    <w:rsid w:val="00E8764E"/>
    <w:rsid w:val="00E94584"/>
    <w:rsid w:val="00EC6F5C"/>
    <w:rsid w:val="00EF0804"/>
    <w:rsid w:val="00F00CE1"/>
    <w:rsid w:val="00F01DAC"/>
    <w:rsid w:val="00F11A95"/>
    <w:rsid w:val="00F17FF1"/>
    <w:rsid w:val="00F31718"/>
    <w:rsid w:val="00F432F5"/>
    <w:rsid w:val="00F438D4"/>
    <w:rsid w:val="00F44BCA"/>
    <w:rsid w:val="00F55951"/>
    <w:rsid w:val="00F6473C"/>
    <w:rsid w:val="00F700BF"/>
    <w:rsid w:val="00F72FFC"/>
    <w:rsid w:val="00F76658"/>
    <w:rsid w:val="00F76F33"/>
    <w:rsid w:val="00F86289"/>
    <w:rsid w:val="00F906FB"/>
    <w:rsid w:val="00F92C4B"/>
    <w:rsid w:val="00FA4621"/>
    <w:rsid w:val="00FA4824"/>
    <w:rsid w:val="00FB047D"/>
    <w:rsid w:val="00FB3355"/>
    <w:rsid w:val="00FB461B"/>
    <w:rsid w:val="00FB6301"/>
    <w:rsid w:val="00FB72F7"/>
    <w:rsid w:val="00FC4329"/>
    <w:rsid w:val="00FC5B87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CB5ED"/>
  <w15:chartTrackingRefBased/>
  <w15:docId w15:val="{75475889-90A7-4F70-8BCC-BA04CC65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93C"/>
  </w:style>
  <w:style w:type="paragraph" w:styleId="Zpat">
    <w:name w:val="footer"/>
    <w:basedOn w:val="Normln"/>
    <w:link w:val="Zpat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93C"/>
  </w:style>
  <w:style w:type="paragraph" w:styleId="Textbubliny">
    <w:name w:val="Balloon Text"/>
    <w:basedOn w:val="Normln"/>
    <w:link w:val="TextbublinyChar"/>
    <w:uiPriority w:val="99"/>
    <w:semiHidden/>
    <w:unhideWhenUsed/>
    <w:rsid w:val="003B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39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393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876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C22D0B"/>
    <w:pPr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C22D0B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C22D0B"/>
    <w:rPr>
      <w:vertAlign w:val="superscript"/>
    </w:rPr>
  </w:style>
  <w:style w:type="paragraph" w:customStyle="1" w:styleId="Nzvylnk">
    <w:name w:val="Názvy článků"/>
    <w:basedOn w:val="Normln"/>
    <w:rsid w:val="00D6063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F76F33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FD76F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FD76FC"/>
    <w:rPr>
      <w:rFonts w:ascii="Times New Roman" w:eastAsia="Times New Roman" w:hAnsi="Times New Roman" w:cs="Times New Roman"/>
      <w:sz w:val="24"/>
      <w:szCs w:val="24"/>
    </w:rPr>
  </w:style>
  <w:style w:type="paragraph" w:customStyle="1" w:styleId="nzevzkona">
    <w:name w:val="název zákona"/>
    <w:basedOn w:val="Nzev"/>
    <w:rsid w:val="00E2274C"/>
    <w:pPr>
      <w:spacing w:line="240" w:lineRule="auto"/>
    </w:pPr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E2274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2274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2274C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E2274C"/>
    <w:rPr>
      <w:sz w:val="22"/>
      <w:szCs w:val="22"/>
    </w:rPr>
  </w:style>
  <w:style w:type="paragraph" w:customStyle="1" w:styleId="Default">
    <w:name w:val="Default"/>
    <w:rsid w:val="00E227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9458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6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7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3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2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maps/d/u/0/viewer?mid=1Mx5uEu9WzSkMY3SIZshOI2qDTNTNI5Xz&amp;ll=49.58563017654042%2C18.105821792118657&amp;z=1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ramberk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maps/d/u/0/viewer?mid=1Mx5uEu9WzSkMY3SIZshOI2qDTNTNI5Xz&amp;ll=49.58563017654042%2C18.105821792118657&amp;z=1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0810D-14FD-4159-BDB2-0E5BD00A2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6</Pages>
  <Words>1028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Škrabal Oldřich</cp:lastModifiedBy>
  <cp:revision>10</cp:revision>
  <cp:lastPrinted>2023-10-09T11:51:00Z</cp:lastPrinted>
  <dcterms:created xsi:type="dcterms:W3CDTF">2023-10-23T11:37:00Z</dcterms:created>
  <dcterms:modified xsi:type="dcterms:W3CDTF">2023-12-14T12:49:00Z</dcterms:modified>
</cp:coreProperties>
</file>