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FEE61" w14:textId="77777777" w:rsidR="001B14AD" w:rsidRPr="00FA0DF1" w:rsidRDefault="001B14AD" w:rsidP="001B14AD">
      <w:pPr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  <w:r w:rsidRPr="00FA0DF1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3225AE8" wp14:editId="70CC7EE5">
            <wp:simplePos x="0" y="0"/>
            <wp:positionH relativeFrom="column">
              <wp:posOffset>2540</wp:posOffset>
            </wp:positionH>
            <wp:positionV relativeFrom="page">
              <wp:posOffset>569122</wp:posOffset>
            </wp:positionV>
            <wp:extent cx="734295" cy="796925"/>
            <wp:effectExtent l="0" t="0" r="2540" b="3175"/>
            <wp:wrapNone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29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0DF1">
        <w:rPr>
          <w:rFonts w:ascii="Arial" w:hAnsi="Arial" w:cs="Arial"/>
          <w:b/>
          <w:bCs/>
          <w:spacing w:val="40"/>
          <w:sz w:val="32"/>
          <w:szCs w:val="32"/>
        </w:rPr>
        <w:t>OBEC KRŇANY</w:t>
      </w:r>
    </w:p>
    <w:p w14:paraId="42F08EC5" w14:textId="77777777" w:rsidR="001B14AD" w:rsidRDefault="001B14AD" w:rsidP="001B14A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F7D7148" w14:textId="21A204EB" w:rsidR="001B14AD" w:rsidRPr="001B14AD" w:rsidRDefault="001B14AD" w:rsidP="001B14AD">
      <w:pPr>
        <w:jc w:val="center"/>
        <w:rPr>
          <w:rFonts w:ascii="Arial" w:hAnsi="Arial" w:cs="Arial"/>
          <w:caps/>
          <w:sz w:val="28"/>
          <w:szCs w:val="28"/>
        </w:rPr>
      </w:pPr>
      <w:r w:rsidRPr="001B14AD">
        <w:rPr>
          <w:rFonts w:ascii="Arial" w:hAnsi="Arial" w:cs="Arial"/>
          <w:caps/>
          <w:sz w:val="28"/>
          <w:szCs w:val="28"/>
        </w:rPr>
        <w:t>Obecně závazná vyhláška obce</w:t>
      </w:r>
    </w:p>
    <w:p w14:paraId="2A6FAD40" w14:textId="77777777" w:rsidR="001B14AD" w:rsidRPr="00FA0DF1" w:rsidRDefault="001B14AD" w:rsidP="001B14AD">
      <w:pPr>
        <w:rPr>
          <w:rFonts w:ascii="Arial" w:hAnsi="Arial" w:cs="Arial"/>
        </w:rPr>
      </w:pPr>
      <w:r w:rsidRPr="00FA0DF1">
        <w:rPr>
          <w:rFonts w:ascii="Arial" w:hAnsi="Arial" w:cs="Arial"/>
        </w:rPr>
        <w:t>__________________________________________________________________</w:t>
      </w:r>
    </w:p>
    <w:p w14:paraId="10D494E9" w14:textId="5EEAA6BE" w:rsidR="008A3569" w:rsidRPr="00752411" w:rsidRDefault="008A3569" w:rsidP="001B14AD">
      <w:pPr>
        <w:rPr>
          <w:rFonts w:ascii="Arial" w:hAnsi="Arial" w:cs="Arial"/>
          <w:b/>
          <w:bCs/>
        </w:rPr>
      </w:pPr>
    </w:p>
    <w:p w14:paraId="2B67F382" w14:textId="77777777" w:rsidR="008C13D8" w:rsidRPr="00752411" w:rsidRDefault="008C13D8" w:rsidP="009C551C">
      <w:pPr>
        <w:jc w:val="center"/>
        <w:rPr>
          <w:rFonts w:ascii="Arial" w:hAnsi="Arial" w:cs="Arial"/>
          <w:b/>
        </w:rPr>
      </w:pPr>
    </w:p>
    <w:p w14:paraId="06BA4469" w14:textId="2AC08F88" w:rsidR="001F537B" w:rsidRPr="00752411" w:rsidRDefault="008D6906" w:rsidP="00752411">
      <w:pPr>
        <w:jc w:val="center"/>
        <w:rPr>
          <w:rFonts w:ascii="Arial" w:hAnsi="Arial" w:cs="Arial"/>
          <w:b/>
          <w:sz w:val="28"/>
          <w:szCs w:val="28"/>
        </w:rPr>
      </w:pPr>
      <w:r w:rsidRPr="008A3569">
        <w:rPr>
          <w:rFonts w:ascii="Arial" w:hAnsi="Arial" w:cs="Arial"/>
          <w:b/>
          <w:sz w:val="28"/>
          <w:szCs w:val="28"/>
        </w:rPr>
        <w:t xml:space="preserve">o </w:t>
      </w:r>
      <w:r w:rsidR="00277E5A">
        <w:rPr>
          <w:rFonts w:ascii="Arial" w:hAnsi="Arial" w:cs="Arial"/>
          <w:b/>
          <w:sz w:val="28"/>
          <w:szCs w:val="28"/>
        </w:rPr>
        <w:t>nočním klidu a provozování hlučných činností</w:t>
      </w:r>
    </w:p>
    <w:p w14:paraId="002AB034" w14:textId="34CCC243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2E455AF5" w14:textId="77777777" w:rsidR="00752411" w:rsidRPr="00DD7B9D" w:rsidRDefault="00752411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0B65E56" w14:textId="76249DFB" w:rsidR="00131160" w:rsidRPr="00DD7B9D" w:rsidRDefault="00AC18A4" w:rsidP="00752411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D7B9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40BA8" w:rsidRPr="00DD7B9D">
        <w:rPr>
          <w:rFonts w:ascii="Arial" w:hAnsi="Arial" w:cs="Arial"/>
          <w:b w:val="0"/>
          <w:sz w:val="22"/>
          <w:szCs w:val="22"/>
        </w:rPr>
        <w:t>Krňany</w:t>
      </w:r>
      <w:r w:rsidRPr="00DD7B9D">
        <w:rPr>
          <w:rFonts w:ascii="Arial" w:hAnsi="Arial" w:cs="Arial"/>
          <w:b w:val="0"/>
          <w:sz w:val="22"/>
          <w:szCs w:val="22"/>
        </w:rPr>
        <w:t xml:space="preserve"> se na své</w:t>
      </w:r>
      <w:r w:rsidR="00DD7B9D" w:rsidRPr="00DD7B9D">
        <w:rPr>
          <w:rFonts w:ascii="Arial" w:hAnsi="Arial" w:cs="Arial"/>
          <w:b w:val="0"/>
          <w:sz w:val="22"/>
          <w:szCs w:val="22"/>
        </w:rPr>
        <w:t xml:space="preserve">m </w:t>
      </w:r>
      <w:r w:rsidRPr="00DD7B9D">
        <w:rPr>
          <w:rFonts w:ascii="Arial" w:hAnsi="Arial" w:cs="Arial"/>
          <w:b w:val="0"/>
          <w:sz w:val="22"/>
          <w:szCs w:val="22"/>
        </w:rPr>
        <w:t xml:space="preserve">zasedání </w:t>
      </w:r>
      <w:r w:rsidR="00277E5A" w:rsidRPr="00DD7B9D">
        <w:rPr>
          <w:rFonts w:ascii="Arial" w:hAnsi="Arial" w:cs="Arial"/>
          <w:b w:val="0"/>
          <w:sz w:val="22"/>
          <w:szCs w:val="22"/>
        </w:rPr>
        <w:t xml:space="preserve">konaném </w:t>
      </w:r>
      <w:r w:rsidRPr="00DD7B9D">
        <w:rPr>
          <w:rFonts w:ascii="Arial" w:hAnsi="Arial" w:cs="Arial"/>
          <w:b w:val="0"/>
          <w:sz w:val="22"/>
          <w:szCs w:val="22"/>
        </w:rPr>
        <w:t xml:space="preserve">dne </w:t>
      </w:r>
      <w:r w:rsidR="00DD7B9D" w:rsidRPr="00DD7B9D">
        <w:rPr>
          <w:rFonts w:ascii="Arial" w:hAnsi="Arial" w:cs="Arial"/>
          <w:b w:val="0"/>
          <w:sz w:val="22"/>
          <w:szCs w:val="22"/>
        </w:rPr>
        <w:t>14.prosince</w:t>
      </w:r>
      <w:r w:rsidR="001B14AD" w:rsidRPr="00DD7B9D">
        <w:rPr>
          <w:rFonts w:ascii="Arial" w:hAnsi="Arial" w:cs="Arial"/>
          <w:b w:val="0"/>
          <w:sz w:val="22"/>
          <w:szCs w:val="22"/>
        </w:rPr>
        <w:t xml:space="preserve"> 2022</w:t>
      </w:r>
      <w:r w:rsidR="00277E5A" w:rsidRPr="00DD7B9D">
        <w:rPr>
          <w:rFonts w:ascii="Arial" w:hAnsi="Arial" w:cs="Arial"/>
          <w:b w:val="0"/>
          <w:sz w:val="22"/>
          <w:szCs w:val="22"/>
        </w:rPr>
        <w:t xml:space="preserve"> rozhodlo</w:t>
      </w:r>
      <w:r w:rsidR="00A0472E" w:rsidRPr="00DD7B9D">
        <w:rPr>
          <w:rFonts w:ascii="Arial" w:hAnsi="Arial" w:cs="Arial"/>
          <w:b w:val="0"/>
          <w:sz w:val="22"/>
          <w:szCs w:val="22"/>
        </w:rPr>
        <w:t xml:space="preserve"> </w:t>
      </w:r>
      <w:r w:rsidR="00E40BA8" w:rsidRPr="00DD7B9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DD7B9D" w:rsidRPr="00DD7B9D">
        <w:rPr>
          <w:rFonts w:ascii="Arial" w:hAnsi="Arial" w:cs="Arial"/>
          <w:b w:val="0"/>
          <w:sz w:val="22"/>
          <w:szCs w:val="22"/>
        </w:rPr>
        <w:t>12</w:t>
      </w:r>
      <w:r w:rsidRPr="00DD7B9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DD7B9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77E5A" w:rsidRPr="00DD7B9D">
        <w:rPr>
          <w:rFonts w:ascii="Arial" w:hAnsi="Arial" w:cs="Arial"/>
          <w:b w:val="0"/>
          <w:bCs w:val="0"/>
          <w:sz w:val="22"/>
          <w:szCs w:val="22"/>
        </w:rPr>
        <w:t xml:space="preserve">§ 5 odst. 7 zákona č. 251/2016 Sb., o některých přestupcích, ve znění pozdějších předpisů, </w:t>
      </w:r>
      <w:r w:rsidR="00131160" w:rsidRPr="00DD7B9D">
        <w:rPr>
          <w:rFonts w:ascii="Arial" w:hAnsi="Arial" w:cs="Arial"/>
          <w:b w:val="0"/>
          <w:bCs w:val="0"/>
          <w:sz w:val="22"/>
          <w:szCs w:val="22"/>
        </w:rPr>
        <w:t xml:space="preserve">§ 10 písm. </w:t>
      </w:r>
      <w:r w:rsidR="00490A8B" w:rsidRPr="00DD7B9D">
        <w:rPr>
          <w:rFonts w:ascii="Arial" w:hAnsi="Arial" w:cs="Arial"/>
          <w:b w:val="0"/>
          <w:bCs w:val="0"/>
          <w:sz w:val="22"/>
          <w:szCs w:val="22"/>
        </w:rPr>
        <w:t>a</w:t>
      </w:r>
      <w:r w:rsidR="00131160" w:rsidRPr="00DD7B9D">
        <w:rPr>
          <w:rFonts w:ascii="Arial" w:hAnsi="Arial" w:cs="Arial"/>
          <w:b w:val="0"/>
          <w:bCs w:val="0"/>
          <w:sz w:val="22"/>
          <w:szCs w:val="22"/>
        </w:rPr>
        <w:t>)</w:t>
      </w:r>
      <w:r w:rsidR="00A9417A" w:rsidRPr="00DD7B9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DD7B9D">
        <w:rPr>
          <w:rFonts w:ascii="Arial" w:hAnsi="Arial" w:cs="Arial"/>
          <w:b w:val="0"/>
          <w:bCs w:val="0"/>
          <w:sz w:val="22"/>
          <w:szCs w:val="22"/>
        </w:rPr>
        <w:t xml:space="preserve">a </w:t>
      </w:r>
      <w:r w:rsidR="00277E5A" w:rsidRPr="00DD7B9D">
        <w:rPr>
          <w:rFonts w:ascii="Arial" w:hAnsi="Arial" w:cs="Arial"/>
          <w:b w:val="0"/>
          <w:bCs w:val="0"/>
          <w:sz w:val="22"/>
          <w:szCs w:val="22"/>
        </w:rPr>
        <w:t xml:space="preserve">d) a </w:t>
      </w:r>
      <w:r w:rsidR="00131160" w:rsidRPr="00DD7B9D">
        <w:rPr>
          <w:rFonts w:ascii="Arial" w:hAnsi="Arial" w:cs="Arial"/>
          <w:b w:val="0"/>
          <w:bCs w:val="0"/>
          <w:sz w:val="22"/>
          <w:szCs w:val="22"/>
        </w:rPr>
        <w:t>§ 84 odst. 2 pís</w:t>
      </w:r>
      <w:r w:rsidRPr="00DD7B9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DD7B9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DD7B9D">
        <w:rPr>
          <w:rFonts w:ascii="Arial" w:hAnsi="Arial" w:cs="Arial"/>
          <w:b w:val="0"/>
          <w:bCs w:val="0"/>
          <w:sz w:val="22"/>
          <w:szCs w:val="22"/>
        </w:rPr>
        <w:t>,</w:t>
      </w:r>
      <w:r w:rsidRPr="00DD7B9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DD7B9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DD7B9D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DD7B9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2051BC2" w14:textId="77777777" w:rsidR="008C13D8" w:rsidRPr="00DD7B9D" w:rsidRDefault="008C13D8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F4DB97F" w14:textId="77777777" w:rsidR="00131160" w:rsidRPr="00DD7B9D" w:rsidRDefault="00131160" w:rsidP="008C13D8">
      <w:pPr>
        <w:pStyle w:val="slalnk"/>
        <w:spacing w:before="120" w:line="264" w:lineRule="auto"/>
        <w:rPr>
          <w:rFonts w:ascii="Arial" w:hAnsi="Arial" w:cs="Arial"/>
          <w:sz w:val="22"/>
          <w:szCs w:val="22"/>
        </w:rPr>
      </w:pPr>
      <w:r w:rsidRPr="00DD7B9D">
        <w:rPr>
          <w:rFonts w:ascii="Arial" w:hAnsi="Arial" w:cs="Arial"/>
          <w:sz w:val="22"/>
          <w:szCs w:val="22"/>
        </w:rPr>
        <w:t>Čl. 1</w:t>
      </w:r>
    </w:p>
    <w:p w14:paraId="44F3112F" w14:textId="04BDB05E" w:rsidR="00B84010" w:rsidRPr="00DD7B9D" w:rsidRDefault="00277E5A" w:rsidP="008C13D8">
      <w:pPr>
        <w:spacing w:before="120" w:after="6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D7B9D">
        <w:rPr>
          <w:rFonts w:ascii="Arial" w:hAnsi="Arial" w:cs="Arial"/>
          <w:b/>
          <w:bCs/>
          <w:sz w:val="22"/>
          <w:szCs w:val="22"/>
        </w:rPr>
        <w:t>Předmět vyhlášky</w:t>
      </w:r>
    </w:p>
    <w:p w14:paraId="0CB84642" w14:textId="535A2966" w:rsidR="00277E5A" w:rsidRPr="00DD7B9D" w:rsidRDefault="00277E5A" w:rsidP="00752411">
      <w:p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DD7B9D">
        <w:rPr>
          <w:rFonts w:ascii="Arial" w:hAnsi="Arial" w:cs="Arial"/>
          <w:sz w:val="22"/>
          <w:szCs w:val="22"/>
        </w:rPr>
        <w:t>Tato vyhláška reguluje provozování hlučných činností v nevhodnou denní dobu, které významným způsobem zasahují do práva občanů na fyzické i duševní zdraví a ovlivňují pohodu jejich bydlení, a dále stanovuje výjimečné případy, při nichž je doba nočního klidu oproti zákonné úpravě kratší nebo při nichž nemusí být doba nočního klidu dodržována</w:t>
      </w:r>
      <w:r w:rsidRPr="00DD7B9D">
        <w:rPr>
          <w:rFonts w:ascii="Arial" w:hAnsi="Arial" w:cs="Arial"/>
          <w:b/>
          <w:bCs/>
          <w:sz w:val="22"/>
          <w:szCs w:val="22"/>
        </w:rPr>
        <w:t>.</w:t>
      </w:r>
    </w:p>
    <w:p w14:paraId="22ED9596" w14:textId="12C78EA7" w:rsidR="00131160" w:rsidRPr="00DD7B9D" w:rsidRDefault="00131160" w:rsidP="00B84010">
      <w:pPr>
        <w:pStyle w:val="slalnk"/>
        <w:spacing w:before="120" w:line="264" w:lineRule="auto"/>
        <w:rPr>
          <w:rFonts w:ascii="Arial" w:hAnsi="Arial" w:cs="Arial"/>
          <w:sz w:val="22"/>
          <w:szCs w:val="22"/>
        </w:rPr>
      </w:pPr>
      <w:r w:rsidRPr="00DD7B9D">
        <w:rPr>
          <w:rFonts w:ascii="Arial" w:hAnsi="Arial" w:cs="Arial"/>
          <w:sz w:val="22"/>
          <w:szCs w:val="22"/>
        </w:rPr>
        <w:t>Čl. 2</w:t>
      </w:r>
    </w:p>
    <w:p w14:paraId="20284260" w14:textId="43873285" w:rsidR="00B84010" w:rsidRPr="00DD7B9D" w:rsidRDefault="00277E5A" w:rsidP="00B84010">
      <w:pPr>
        <w:pStyle w:val="Nzvylnk"/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D7B9D">
        <w:rPr>
          <w:rFonts w:ascii="Arial" w:hAnsi="Arial" w:cs="Arial"/>
          <w:sz w:val="22"/>
          <w:szCs w:val="22"/>
        </w:rPr>
        <w:t>Cíl vyhlášky</w:t>
      </w:r>
    </w:p>
    <w:p w14:paraId="612BF51D" w14:textId="4054D868" w:rsidR="00277E5A" w:rsidRPr="00DD7B9D" w:rsidRDefault="00277E5A" w:rsidP="00752411">
      <w:pPr>
        <w:pStyle w:val="Nzvylnk"/>
        <w:spacing w:before="120" w:after="6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D7B9D">
        <w:rPr>
          <w:rFonts w:ascii="Arial" w:hAnsi="Arial" w:cs="Arial"/>
          <w:b w:val="0"/>
          <w:bCs w:val="0"/>
          <w:sz w:val="22"/>
          <w:szCs w:val="22"/>
        </w:rPr>
        <w:t>Cílem vyhlášky je vytvoření opatření, která přispějí k zabezpečení veřejného pořádku v obci jakožto stavu, který umožňuje klidné a pokojné soužití občanů a návštěvníků obce a realizaci jejich práv, včetně uspokojení jejich společenských potřeb.</w:t>
      </w:r>
    </w:p>
    <w:p w14:paraId="20C9106A" w14:textId="5C8779FD" w:rsidR="00EE0CC7" w:rsidRPr="00DD7B9D" w:rsidRDefault="00EE0CC7" w:rsidP="00277E5A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45FC3B0" w14:textId="727E96BA" w:rsidR="00EE0CC7" w:rsidRPr="00DD7B9D" w:rsidRDefault="00EE0CC7" w:rsidP="00B84010">
      <w:pPr>
        <w:spacing w:before="120" w:after="6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D7B9D">
        <w:rPr>
          <w:rFonts w:ascii="Arial" w:hAnsi="Arial" w:cs="Arial"/>
          <w:b/>
          <w:bCs/>
          <w:sz w:val="22"/>
          <w:szCs w:val="22"/>
        </w:rPr>
        <w:t>Čl. 3</w:t>
      </w:r>
    </w:p>
    <w:p w14:paraId="69FFCA73" w14:textId="5D549C2C" w:rsidR="00277E5A" w:rsidRPr="00DD7B9D" w:rsidRDefault="00EE0CC7" w:rsidP="00B84010">
      <w:pPr>
        <w:spacing w:before="120" w:after="6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D7B9D">
        <w:rPr>
          <w:rFonts w:ascii="Arial" w:hAnsi="Arial" w:cs="Arial"/>
          <w:b/>
          <w:bCs/>
          <w:sz w:val="22"/>
          <w:szCs w:val="22"/>
        </w:rPr>
        <w:t>Doba nočního klidu</w:t>
      </w:r>
    </w:p>
    <w:p w14:paraId="11F83953" w14:textId="689580E5" w:rsidR="00EE0CC7" w:rsidRPr="00DD7B9D" w:rsidRDefault="00EE0CC7" w:rsidP="00752411">
      <w:pPr>
        <w:pStyle w:val="Odstavecseseznamem"/>
        <w:numPr>
          <w:ilvl w:val="0"/>
          <w:numId w:val="36"/>
        </w:numPr>
        <w:spacing w:before="120" w:after="6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D7B9D">
        <w:rPr>
          <w:rFonts w:ascii="Arial" w:hAnsi="Arial" w:cs="Arial"/>
          <w:sz w:val="22"/>
          <w:szCs w:val="22"/>
        </w:rPr>
        <w:t>Dobou nočního klidu se rozumí doba od 22:00 hodin do 06:00 hodin</w:t>
      </w:r>
      <w:r w:rsidRPr="00DD7B9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DD7B9D">
        <w:rPr>
          <w:rFonts w:ascii="Arial" w:hAnsi="Arial" w:cs="Arial"/>
          <w:sz w:val="22"/>
          <w:szCs w:val="22"/>
        </w:rPr>
        <w:t>. V této době je každý povinen zachovat klid a omezit hlučné projevy</w:t>
      </w:r>
      <w:r w:rsidRPr="00DD7B9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DD7B9D">
        <w:rPr>
          <w:rFonts w:ascii="Arial" w:hAnsi="Arial" w:cs="Arial"/>
          <w:sz w:val="22"/>
          <w:szCs w:val="22"/>
        </w:rPr>
        <w:t>.</w:t>
      </w:r>
    </w:p>
    <w:p w14:paraId="08537A9C" w14:textId="79D09DBE" w:rsidR="00DB3C85" w:rsidRPr="00DD7B9D" w:rsidRDefault="00EE0CC7" w:rsidP="00752411">
      <w:pPr>
        <w:pStyle w:val="Odstavecseseznamem"/>
        <w:numPr>
          <w:ilvl w:val="0"/>
          <w:numId w:val="36"/>
        </w:numPr>
        <w:spacing w:before="120" w:after="6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D7B9D">
        <w:rPr>
          <w:rFonts w:ascii="Arial" w:hAnsi="Arial" w:cs="Arial"/>
          <w:sz w:val="22"/>
          <w:szCs w:val="22"/>
        </w:rPr>
        <w:t>Ve výjimečných případech, kterými tato vyhláška</w:t>
      </w:r>
      <w:r w:rsidR="009B5B73" w:rsidRPr="00DD7B9D">
        <w:rPr>
          <w:rFonts w:ascii="Arial" w:hAnsi="Arial" w:cs="Arial"/>
          <w:sz w:val="22"/>
          <w:szCs w:val="22"/>
        </w:rPr>
        <w:t xml:space="preserve"> rozumí den</w:t>
      </w:r>
      <w:r w:rsidR="00DB3C85" w:rsidRPr="00DD7B9D">
        <w:rPr>
          <w:rFonts w:ascii="Arial" w:hAnsi="Arial" w:cs="Arial"/>
          <w:sz w:val="22"/>
          <w:szCs w:val="22"/>
        </w:rPr>
        <w:t>:</w:t>
      </w:r>
    </w:p>
    <w:p w14:paraId="52C72961" w14:textId="534083E0" w:rsidR="00DB3C85" w:rsidRPr="00DD7B9D" w:rsidRDefault="00DB3C85" w:rsidP="00752411">
      <w:pPr>
        <w:pStyle w:val="Odstavecseseznamem"/>
        <w:numPr>
          <w:ilvl w:val="1"/>
          <w:numId w:val="36"/>
        </w:numPr>
        <w:spacing w:before="120" w:after="60"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DD7B9D">
        <w:rPr>
          <w:rFonts w:ascii="Arial" w:hAnsi="Arial" w:cs="Arial"/>
          <w:sz w:val="22"/>
          <w:szCs w:val="22"/>
        </w:rPr>
        <w:t>„Pálení čarodějnic“</w:t>
      </w:r>
      <w:r w:rsidR="009B5B73" w:rsidRPr="00DD7B9D">
        <w:rPr>
          <w:rFonts w:ascii="Arial" w:hAnsi="Arial" w:cs="Arial"/>
          <w:sz w:val="22"/>
          <w:szCs w:val="22"/>
        </w:rPr>
        <w:t xml:space="preserve"> </w:t>
      </w:r>
      <w:r w:rsidRPr="00DD7B9D">
        <w:rPr>
          <w:rFonts w:ascii="Arial" w:hAnsi="Arial" w:cs="Arial"/>
          <w:sz w:val="22"/>
          <w:szCs w:val="22"/>
        </w:rPr>
        <w:t>konaný v noci z 30. dubna na 1. května;</w:t>
      </w:r>
    </w:p>
    <w:p w14:paraId="53F37E1D" w14:textId="18F597E2" w:rsidR="00DB3C85" w:rsidRPr="00DD7B9D" w:rsidRDefault="00DB3C85" w:rsidP="00752411">
      <w:pPr>
        <w:pStyle w:val="Odstavecseseznamem"/>
        <w:numPr>
          <w:ilvl w:val="1"/>
          <w:numId w:val="36"/>
        </w:numPr>
        <w:spacing w:before="120" w:after="60"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DD7B9D">
        <w:rPr>
          <w:rFonts w:ascii="Arial" w:hAnsi="Arial" w:cs="Arial"/>
          <w:sz w:val="22"/>
          <w:szCs w:val="22"/>
        </w:rPr>
        <w:t>„Třebsínské zvonění“ konaný v noci ze soboty na neděli v měsíci červenci;</w:t>
      </w:r>
    </w:p>
    <w:p w14:paraId="20D06516" w14:textId="3558DF22" w:rsidR="00DB3C85" w:rsidRPr="00DD7B9D" w:rsidRDefault="00DB3C85" w:rsidP="00752411">
      <w:pPr>
        <w:pStyle w:val="Odstavecseseznamem"/>
        <w:numPr>
          <w:ilvl w:val="1"/>
          <w:numId w:val="36"/>
        </w:numPr>
        <w:spacing w:before="120" w:after="60"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DD7B9D">
        <w:rPr>
          <w:rFonts w:ascii="Arial" w:hAnsi="Arial" w:cs="Arial"/>
          <w:sz w:val="22"/>
          <w:szCs w:val="22"/>
        </w:rPr>
        <w:t>„Třebsínská zvonička“ konaný v noci ze soboty na neděli v měsíci červenci</w:t>
      </w:r>
      <w:r w:rsidR="00F4739F" w:rsidRPr="00DD7B9D">
        <w:rPr>
          <w:rFonts w:ascii="Arial" w:hAnsi="Arial" w:cs="Arial"/>
          <w:sz w:val="22"/>
          <w:szCs w:val="22"/>
        </w:rPr>
        <w:t>;</w:t>
      </w:r>
    </w:p>
    <w:p w14:paraId="19A4E39B" w14:textId="77777777" w:rsidR="00DB3C85" w:rsidRPr="00DD7B9D" w:rsidRDefault="00DB3C85" w:rsidP="00DB3C85">
      <w:pPr>
        <w:pStyle w:val="Odstavecseseznamem"/>
        <w:spacing w:before="120" w:after="60" w:line="264" w:lineRule="auto"/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A7EBCCA" w14:textId="64F4AD2F" w:rsidR="00EE0CC7" w:rsidRPr="00DD7B9D" w:rsidRDefault="009B5B73" w:rsidP="00752411">
      <w:pPr>
        <w:pStyle w:val="Odstavecseseznamem"/>
        <w:spacing w:before="120" w:after="6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D7B9D">
        <w:rPr>
          <w:rFonts w:ascii="Arial" w:hAnsi="Arial" w:cs="Arial"/>
          <w:sz w:val="22"/>
          <w:szCs w:val="22"/>
        </w:rPr>
        <w:t>se dobou nočního klidu rozumí doba od 02:00 hodin do 06:00 hodin.</w:t>
      </w:r>
    </w:p>
    <w:p w14:paraId="25E30012" w14:textId="3C7A9BC3" w:rsidR="009B5B73" w:rsidRPr="00DD7B9D" w:rsidRDefault="009B5B73" w:rsidP="00752411">
      <w:pPr>
        <w:pStyle w:val="Odstavecseseznamem"/>
        <w:numPr>
          <w:ilvl w:val="0"/>
          <w:numId w:val="36"/>
        </w:numPr>
        <w:spacing w:before="120" w:after="6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D7B9D">
        <w:rPr>
          <w:rFonts w:ascii="Arial" w:hAnsi="Arial" w:cs="Arial"/>
          <w:sz w:val="22"/>
          <w:szCs w:val="22"/>
        </w:rPr>
        <w:t xml:space="preserve">Doba nočního klidu nemusí být dodržována v době konání </w:t>
      </w:r>
      <w:r w:rsidR="00B84010" w:rsidRPr="00DD7B9D">
        <w:rPr>
          <w:rFonts w:ascii="Arial" w:hAnsi="Arial" w:cs="Arial"/>
          <w:sz w:val="22"/>
          <w:szCs w:val="22"/>
        </w:rPr>
        <w:t>silvestrovských</w:t>
      </w:r>
      <w:r w:rsidRPr="00DD7B9D">
        <w:rPr>
          <w:rFonts w:ascii="Arial" w:hAnsi="Arial" w:cs="Arial"/>
          <w:sz w:val="22"/>
          <w:szCs w:val="22"/>
        </w:rPr>
        <w:t xml:space="preserve"> oslav v noci z</w:t>
      </w:r>
      <w:r w:rsidR="00D22291" w:rsidRPr="00DD7B9D">
        <w:rPr>
          <w:rFonts w:ascii="Arial" w:hAnsi="Arial" w:cs="Arial"/>
          <w:sz w:val="22"/>
          <w:szCs w:val="22"/>
        </w:rPr>
        <w:t> </w:t>
      </w:r>
      <w:r w:rsidRPr="00DD7B9D">
        <w:rPr>
          <w:rFonts w:ascii="Arial" w:hAnsi="Arial" w:cs="Arial"/>
          <w:sz w:val="22"/>
          <w:szCs w:val="22"/>
        </w:rPr>
        <w:t>31</w:t>
      </w:r>
      <w:r w:rsidR="00D22291" w:rsidRPr="00DD7B9D">
        <w:rPr>
          <w:rFonts w:ascii="Arial" w:hAnsi="Arial" w:cs="Arial"/>
          <w:sz w:val="22"/>
          <w:szCs w:val="22"/>
        </w:rPr>
        <w:t>.</w:t>
      </w:r>
      <w:r w:rsidRPr="00DD7B9D">
        <w:rPr>
          <w:rFonts w:ascii="Arial" w:hAnsi="Arial" w:cs="Arial"/>
          <w:sz w:val="22"/>
          <w:szCs w:val="22"/>
        </w:rPr>
        <w:t xml:space="preserve"> prosince na 1. ledna kalendářního roku.</w:t>
      </w:r>
    </w:p>
    <w:p w14:paraId="1ED4E7B0" w14:textId="5BBD515B" w:rsidR="009B5B73" w:rsidRPr="00DD7B9D" w:rsidRDefault="009B5B73" w:rsidP="009B5B73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08E6F36B" w14:textId="21792DAA" w:rsidR="009B5B73" w:rsidRPr="00DD7B9D" w:rsidRDefault="009B5B73" w:rsidP="008C13D8">
      <w:pPr>
        <w:spacing w:before="120" w:after="6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D7B9D">
        <w:rPr>
          <w:rFonts w:ascii="Arial" w:hAnsi="Arial" w:cs="Arial"/>
          <w:b/>
          <w:bCs/>
          <w:sz w:val="22"/>
          <w:szCs w:val="22"/>
        </w:rPr>
        <w:lastRenderedPageBreak/>
        <w:t>Čl. 4</w:t>
      </w:r>
    </w:p>
    <w:p w14:paraId="40D98855" w14:textId="2164A936" w:rsidR="009B5B73" w:rsidRPr="00DD7B9D" w:rsidRDefault="009B5B73" w:rsidP="008C13D8">
      <w:pPr>
        <w:spacing w:before="120" w:after="6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D7B9D">
        <w:rPr>
          <w:rFonts w:ascii="Arial" w:hAnsi="Arial" w:cs="Arial"/>
          <w:b/>
          <w:bCs/>
          <w:sz w:val="22"/>
          <w:szCs w:val="22"/>
        </w:rPr>
        <w:t>Vymezení činností, které by mohly narušit veřejný pořádek v obci nebo být v rozporu s dobrými mravy, ochranou bezpečnosti, zdraví a majetku</w:t>
      </w:r>
    </w:p>
    <w:p w14:paraId="31F5A557" w14:textId="62A62BAB" w:rsidR="00EE0CC7" w:rsidRPr="00DD7B9D" w:rsidRDefault="009B5B73" w:rsidP="00752411">
      <w:pPr>
        <w:pStyle w:val="Odstavecseseznamem"/>
        <w:numPr>
          <w:ilvl w:val="0"/>
          <w:numId w:val="39"/>
        </w:numPr>
        <w:spacing w:before="120" w:after="6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DD7B9D">
        <w:rPr>
          <w:rFonts w:ascii="Arial" w:hAnsi="Arial" w:cs="Arial"/>
          <w:sz w:val="22"/>
          <w:szCs w:val="22"/>
        </w:rPr>
        <w:t>Činností, která by mohla narušit veřejný pořádek v obci, je používání hlučných strojů a zařízení v nevhodnou denní dobu.</w:t>
      </w:r>
    </w:p>
    <w:p w14:paraId="1BE61DC2" w14:textId="73AE1E62" w:rsidR="009B5B73" w:rsidRPr="00DD7B9D" w:rsidRDefault="009B5B73" w:rsidP="00752411">
      <w:pPr>
        <w:pStyle w:val="Odstavecseseznamem"/>
        <w:numPr>
          <w:ilvl w:val="0"/>
          <w:numId w:val="39"/>
        </w:numPr>
        <w:spacing w:before="120" w:after="6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D7B9D">
        <w:rPr>
          <w:rFonts w:ascii="Arial" w:hAnsi="Arial" w:cs="Arial"/>
          <w:sz w:val="22"/>
          <w:szCs w:val="22"/>
        </w:rPr>
        <w:t xml:space="preserve">Nevhodnou denní dobou se rozumí </w:t>
      </w:r>
      <w:r w:rsidR="000D2E72" w:rsidRPr="00DD7B9D">
        <w:rPr>
          <w:rFonts w:ascii="Arial" w:hAnsi="Arial" w:cs="Arial"/>
          <w:sz w:val="22"/>
          <w:szCs w:val="22"/>
        </w:rPr>
        <w:t xml:space="preserve">neděle v </w:t>
      </w:r>
      <w:r w:rsidRPr="00DD7B9D">
        <w:rPr>
          <w:rFonts w:ascii="Arial" w:hAnsi="Arial" w:cs="Arial"/>
          <w:sz w:val="22"/>
          <w:szCs w:val="22"/>
        </w:rPr>
        <w:t>dob</w:t>
      </w:r>
      <w:r w:rsidR="000D2E72" w:rsidRPr="00DD7B9D">
        <w:rPr>
          <w:rFonts w:ascii="Arial" w:hAnsi="Arial" w:cs="Arial"/>
          <w:sz w:val="22"/>
          <w:szCs w:val="22"/>
        </w:rPr>
        <w:t>ě</w:t>
      </w:r>
      <w:r w:rsidRPr="00DD7B9D">
        <w:rPr>
          <w:rFonts w:ascii="Arial" w:hAnsi="Arial" w:cs="Arial"/>
          <w:sz w:val="22"/>
          <w:szCs w:val="22"/>
        </w:rPr>
        <w:t xml:space="preserve"> od 06:00 hodin do 22:00</w:t>
      </w:r>
      <w:r w:rsidR="000D2E72" w:rsidRPr="00DD7B9D">
        <w:rPr>
          <w:rFonts w:ascii="Arial" w:hAnsi="Arial" w:cs="Arial"/>
          <w:sz w:val="22"/>
          <w:szCs w:val="22"/>
        </w:rPr>
        <w:t xml:space="preserve"> hodin</w:t>
      </w:r>
      <w:r w:rsidR="00C20622" w:rsidRPr="00DD7B9D">
        <w:rPr>
          <w:rFonts w:ascii="Arial" w:hAnsi="Arial" w:cs="Arial"/>
          <w:sz w:val="22"/>
          <w:szCs w:val="22"/>
        </w:rPr>
        <w:t xml:space="preserve"> a ve dnech státem uznaných státních svátků</w:t>
      </w:r>
      <w:r w:rsidR="00C20622" w:rsidRPr="00DD7B9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DB3C85" w:rsidRPr="00DD7B9D">
        <w:rPr>
          <w:rFonts w:ascii="Arial" w:hAnsi="Arial" w:cs="Arial"/>
          <w:sz w:val="22"/>
          <w:szCs w:val="22"/>
        </w:rPr>
        <w:t>.</w:t>
      </w:r>
    </w:p>
    <w:p w14:paraId="5782F874" w14:textId="0DA696BD" w:rsidR="000D2E72" w:rsidRPr="00DD7B9D" w:rsidRDefault="000D2E72" w:rsidP="000D2E72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AF176B9" w14:textId="7BA2B89F" w:rsidR="000D2E72" w:rsidRPr="00DD7B9D" w:rsidRDefault="000D2E72" w:rsidP="008C13D8">
      <w:pPr>
        <w:spacing w:before="120" w:after="6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D7B9D">
        <w:rPr>
          <w:rFonts w:ascii="Arial" w:hAnsi="Arial" w:cs="Arial"/>
          <w:b/>
          <w:bCs/>
          <w:sz w:val="22"/>
          <w:szCs w:val="22"/>
        </w:rPr>
        <w:t>Čl. 5</w:t>
      </w:r>
    </w:p>
    <w:p w14:paraId="2C91A8AB" w14:textId="746481EF" w:rsidR="000D2E72" w:rsidRPr="00DD7B9D" w:rsidRDefault="000D2E72" w:rsidP="008C13D8">
      <w:pPr>
        <w:spacing w:before="120" w:after="6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D7B9D">
        <w:rPr>
          <w:rFonts w:ascii="Arial" w:hAnsi="Arial" w:cs="Arial"/>
          <w:b/>
          <w:bCs/>
          <w:sz w:val="22"/>
          <w:szCs w:val="22"/>
        </w:rPr>
        <w:t>Omezení hlučných činností</w:t>
      </w:r>
    </w:p>
    <w:p w14:paraId="7B48A6AF" w14:textId="200F0228" w:rsidR="00EE0CC7" w:rsidRPr="00DD7B9D" w:rsidRDefault="000D2E72" w:rsidP="00752411">
      <w:pPr>
        <w:pStyle w:val="Odstavecseseznamem"/>
        <w:numPr>
          <w:ilvl w:val="0"/>
          <w:numId w:val="40"/>
        </w:numPr>
        <w:spacing w:before="120" w:after="6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DD7B9D">
        <w:rPr>
          <w:rFonts w:ascii="Arial" w:hAnsi="Arial" w:cs="Arial"/>
          <w:sz w:val="22"/>
          <w:szCs w:val="22"/>
        </w:rPr>
        <w:t>Každý je povinen zdržet se o nedělích v nevhodnou denní dobu veškerých prací spojených s užíváním zařízení a přístrojů způsobujících hluk, například sekaček na trávu, cirkulárek, motorových pil, křovinořezů apod.</w:t>
      </w:r>
    </w:p>
    <w:p w14:paraId="7AD27E23" w14:textId="3B13B4B4" w:rsidR="00EF2C54" w:rsidRPr="00DD7B9D" w:rsidRDefault="00EF2C54" w:rsidP="00EF2C54">
      <w:pPr>
        <w:pStyle w:val="Odstavecseseznamem"/>
        <w:numPr>
          <w:ilvl w:val="0"/>
          <w:numId w:val="40"/>
        </w:numPr>
        <w:spacing w:before="120" w:after="6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DD7B9D">
        <w:rPr>
          <w:rFonts w:ascii="Arial" w:hAnsi="Arial" w:cs="Arial"/>
          <w:sz w:val="22"/>
          <w:szCs w:val="22"/>
        </w:rPr>
        <w:t>Omezení hlučných činností se nevztahují na:</w:t>
      </w:r>
    </w:p>
    <w:p w14:paraId="7E083E58" w14:textId="326509F7" w:rsidR="00EF2C54" w:rsidRPr="00DD7B9D" w:rsidRDefault="00EF2C54" w:rsidP="00EF2C54">
      <w:pPr>
        <w:pStyle w:val="Odstavecseseznamem"/>
        <w:numPr>
          <w:ilvl w:val="1"/>
          <w:numId w:val="40"/>
        </w:numPr>
        <w:spacing w:before="120" w:after="60"/>
        <w:ind w:left="993"/>
        <w:contextualSpacing w:val="0"/>
        <w:jc w:val="both"/>
        <w:rPr>
          <w:rFonts w:ascii="Arial" w:hAnsi="Arial" w:cs="Arial"/>
          <w:sz w:val="22"/>
          <w:szCs w:val="22"/>
        </w:rPr>
      </w:pPr>
      <w:r w:rsidRPr="00DD7B9D">
        <w:rPr>
          <w:rFonts w:ascii="Arial" w:hAnsi="Arial" w:cs="Arial"/>
          <w:sz w:val="22"/>
          <w:szCs w:val="22"/>
        </w:rPr>
        <w:t>nezbytně nutné sezónní práce v zemědělství;</w:t>
      </w:r>
    </w:p>
    <w:p w14:paraId="693C1C93" w14:textId="4A3E53E5" w:rsidR="00EF2C54" w:rsidRPr="00DD7B9D" w:rsidRDefault="00F4739F" w:rsidP="00EF2C54">
      <w:pPr>
        <w:pStyle w:val="Odstavecseseznamem"/>
        <w:numPr>
          <w:ilvl w:val="1"/>
          <w:numId w:val="40"/>
        </w:numPr>
        <w:spacing w:before="120" w:after="60" w:line="276" w:lineRule="auto"/>
        <w:ind w:left="993"/>
        <w:contextualSpacing w:val="0"/>
        <w:jc w:val="both"/>
        <w:rPr>
          <w:rFonts w:ascii="Arial" w:hAnsi="Arial" w:cs="Arial"/>
          <w:sz w:val="22"/>
          <w:szCs w:val="22"/>
        </w:rPr>
      </w:pPr>
      <w:r w:rsidRPr="00DD7B9D">
        <w:rPr>
          <w:rFonts w:ascii="Arial" w:hAnsi="Arial" w:cs="Arial"/>
          <w:sz w:val="22"/>
          <w:szCs w:val="22"/>
        </w:rPr>
        <w:t xml:space="preserve">údržbu veřejně prospěšných zařízení, komunikací a veřejných prostranství k tomu určenými a oprávněnými osobami. </w:t>
      </w:r>
    </w:p>
    <w:p w14:paraId="0D70C423" w14:textId="53285467" w:rsidR="000D2E72" w:rsidRPr="00DD7B9D" w:rsidRDefault="000D2E72" w:rsidP="00EF2C54">
      <w:pPr>
        <w:pStyle w:val="Odstavecseseznamem"/>
        <w:numPr>
          <w:ilvl w:val="0"/>
          <w:numId w:val="40"/>
        </w:numPr>
        <w:spacing w:before="120" w:after="6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D7B9D">
        <w:rPr>
          <w:rFonts w:ascii="Arial" w:hAnsi="Arial" w:cs="Arial"/>
          <w:sz w:val="22"/>
          <w:szCs w:val="22"/>
        </w:rPr>
        <w:t>Na celém území obce je zakázáno bezdůvodné ponechávání motoru stojícího vozidla v chodu.</w:t>
      </w:r>
    </w:p>
    <w:p w14:paraId="4D3AD8B8" w14:textId="48078B53" w:rsidR="000D2E72" w:rsidRPr="00DD7B9D" w:rsidRDefault="000D2E72" w:rsidP="000D2E72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6478BB0E" w14:textId="766685C4" w:rsidR="000D2E72" w:rsidRPr="00DD7B9D" w:rsidRDefault="000D2E72" w:rsidP="008C13D8">
      <w:pPr>
        <w:spacing w:before="120" w:after="6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D7B9D">
        <w:rPr>
          <w:rFonts w:ascii="Arial" w:hAnsi="Arial" w:cs="Arial"/>
          <w:b/>
          <w:bCs/>
          <w:sz w:val="22"/>
          <w:szCs w:val="22"/>
        </w:rPr>
        <w:t>Čl. 6</w:t>
      </w:r>
    </w:p>
    <w:p w14:paraId="5626B846" w14:textId="34B85900" w:rsidR="000D2E72" w:rsidRPr="00DD7B9D" w:rsidRDefault="000D2E72" w:rsidP="008C13D8">
      <w:pPr>
        <w:spacing w:before="120" w:after="6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D7B9D">
        <w:rPr>
          <w:rFonts w:ascii="Arial" w:hAnsi="Arial" w:cs="Arial"/>
          <w:b/>
          <w:bCs/>
          <w:sz w:val="22"/>
          <w:szCs w:val="22"/>
        </w:rPr>
        <w:t>Účinnost</w:t>
      </w:r>
    </w:p>
    <w:p w14:paraId="5E3296E7" w14:textId="4A8E84CC" w:rsidR="000D2E72" w:rsidRPr="00DD7B9D" w:rsidRDefault="000D2E72" w:rsidP="000D2E72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D7B9D">
        <w:rPr>
          <w:rFonts w:ascii="Arial" w:hAnsi="Arial" w:cs="Arial"/>
          <w:sz w:val="22"/>
          <w:szCs w:val="22"/>
        </w:rPr>
        <w:t xml:space="preserve">Tato </w:t>
      </w:r>
      <w:r w:rsidR="00EF2C54" w:rsidRPr="00DD7B9D">
        <w:rPr>
          <w:rFonts w:ascii="Arial" w:hAnsi="Arial" w:cs="Arial"/>
          <w:sz w:val="22"/>
          <w:szCs w:val="22"/>
        </w:rPr>
        <w:t xml:space="preserve">obecně závazná </w:t>
      </w:r>
      <w:r w:rsidRPr="00DD7B9D">
        <w:rPr>
          <w:rFonts w:ascii="Arial" w:hAnsi="Arial" w:cs="Arial"/>
          <w:sz w:val="22"/>
          <w:szCs w:val="22"/>
        </w:rPr>
        <w:t xml:space="preserve">vyhláška nabývá účinnosti dne </w:t>
      </w:r>
      <w:r w:rsidR="00DD7B9D" w:rsidRPr="00DD7B9D">
        <w:rPr>
          <w:rFonts w:ascii="Arial" w:hAnsi="Arial" w:cs="Arial"/>
          <w:sz w:val="22"/>
          <w:szCs w:val="22"/>
        </w:rPr>
        <w:t>1.1.2023</w:t>
      </w:r>
    </w:p>
    <w:p w14:paraId="35266D88" w14:textId="77777777" w:rsidR="000D2E72" w:rsidRPr="00DD7B9D" w:rsidRDefault="000D2E72" w:rsidP="00277E5A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07732E8D" w14:textId="314A67B4" w:rsidR="000D2E72" w:rsidRDefault="000D2E72" w:rsidP="00277E5A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0E793085" w14:textId="5A4726C5" w:rsidR="00DD7B9D" w:rsidRDefault="00DD7B9D" w:rsidP="00277E5A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76A74634" w14:textId="0A3D35A6" w:rsidR="00DD7B9D" w:rsidRDefault="00DD7B9D" w:rsidP="00277E5A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693FE56A" w14:textId="77777777" w:rsidR="00DD7B9D" w:rsidRPr="00DD7B9D" w:rsidRDefault="00DD7B9D" w:rsidP="00277E5A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2F927F2C" w14:textId="14E62CBF" w:rsidR="000D2E72" w:rsidRPr="00DD7B9D" w:rsidRDefault="000D2E72" w:rsidP="00277E5A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D7B9D">
        <w:rPr>
          <w:rFonts w:ascii="Arial" w:hAnsi="Arial" w:cs="Arial"/>
          <w:sz w:val="22"/>
          <w:szCs w:val="22"/>
        </w:rPr>
        <w:t>…………………………………</w:t>
      </w:r>
      <w:r w:rsidR="00B84010" w:rsidRPr="00DD7B9D">
        <w:rPr>
          <w:rFonts w:ascii="Arial" w:hAnsi="Arial" w:cs="Arial"/>
          <w:sz w:val="22"/>
          <w:szCs w:val="22"/>
        </w:rPr>
        <w:t>…..</w:t>
      </w:r>
      <w:r w:rsidR="00B84010" w:rsidRPr="00DD7B9D">
        <w:rPr>
          <w:rFonts w:ascii="Arial" w:hAnsi="Arial" w:cs="Arial"/>
          <w:sz w:val="22"/>
          <w:szCs w:val="22"/>
        </w:rPr>
        <w:tab/>
      </w:r>
      <w:r w:rsidR="00B84010" w:rsidRPr="00DD7B9D">
        <w:rPr>
          <w:rFonts w:ascii="Arial" w:hAnsi="Arial" w:cs="Arial"/>
          <w:sz w:val="22"/>
          <w:szCs w:val="22"/>
        </w:rPr>
        <w:tab/>
      </w:r>
      <w:r w:rsidR="00B84010" w:rsidRPr="00DD7B9D">
        <w:rPr>
          <w:rFonts w:ascii="Arial" w:hAnsi="Arial" w:cs="Arial"/>
          <w:sz w:val="22"/>
          <w:szCs w:val="22"/>
        </w:rPr>
        <w:tab/>
      </w:r>
      <w:r w:rsidR="00B84010" w:rsidRPr="00DD7B9D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174398D5" w14:textId="7CD4B671" w:rsidR="000D2E72" w:rsidRPr="00DD7B9D" w:rsidRDefault="00B84010" w:rsidP="00277E5A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D7B9D">
        <w:rPr>
          <w:rFonts w:ascii="Arial" w:hAnsi="Arial" w:cs="Arial"/>
          <w:sz w:val="22"/>
          <w:szCs w:val="22"/>
        </w:rPr>
        <w:t>Kateřina Tichá</w:t>
      </w:r>
      <w:r w:rsidRPr="00DD7B9D">
        <w:rPr>
          <w:rFonts w:ascii="Arial" w:hAnsi="Arial" w:cs="Arial"/>
          <w:sz w:val="22"/>
          <w:szCs w:val="22"/>
        </w:rPr>
        <w:tab/>
      </w:r>
      <w:r w:rsidRPr="00DD7B9D">
        <w:rPr>
          <w:rFonts w:ascii="Arial" w:hAnsi="Arial" w:cs="Arial"/>
          <w:sz w:val="22"/>
          <w:szCs w:val="22"/>
        </w:rPr>
        <w:tab/>
      </w:r>
      <w:r w:rsidRPr="00DD7B9D">
        <w:rPr>
          <w:rFonts w:ascii="Arial" w:hAnsi="Arial" w:cs="Arial"/>
          <w:sz w:val="22"/>
          <w:szCs w:val="22"/>
        </w:rPr>
        <w:tab/>
      </w:r>
      <w:r w:rsidRPr="00DD7B9D">
        <w:rPr>
          <w:rFonts w:ascii="Arial" w:hAnsi="Arial" w:cs="Arial"/>
          <w:sz w:val="22"/>
          <w:szCs w:val="22"/>
        </w:rPr>
        <w:tab/>
      </w:r>
      <w:r w:rsidRPr="00DD7B9D">
        <w:rPr>
          <w:rFonts w:ascii="Arial" w:hAnsi="Arial" w:cs="Arial"/>
          <w:sz w:val="22"/>
          <w:szCs w:val="22"/>
        </w:rPr>
        <w:tab/>
      </w:r>
      <w:r w:rsidRPr="00DD7B9D">
        <w:rPr>
          <w:rFonts w:ascii="Arial" w:hAnsi="Arial" w:cs="Arial"/>
          <w:sz w:val="22"/>
          <w:szCs w:val="22"/>
        </w:rPr>
        <w:tab/>
        <w:t>Ing. Petr Vopršal</w:t>
      </w:r>
    </w:p>
    <w:p w14:paraId="500AF765" w14:textId="687FDCAB" w:rsidR="00D71F89" w:rsidRPr="00DD7B9D" w:rsidRDefault="00B84010" w:rsidP="00F4739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D7B9D">
        <w:rPr>
          <w:rFonts w:ascii="Arial" w:hAnsi="Arial" w:cs="Arial"/>
          <w:sz w:val="22"/>
          <w:szCs w:val="22"/>
        </w:rPr>
        <w:t>starostka</w:t>
      </w:r>
      <w:r w:rsidRPr="00DD7B9D">
        <w:rPr>
          <w:rFonts w:ascii="Arial" w:hAnsi="Arial" w:cs="Arial"/>
          <w:sz w:val="22"/>
          <w:szCs w:val="22"/>
        </w:rPr>
        <w:tab/>
      </w:r>
      <w:r w:rsidRPr="00DD7B9D">
        <w:rPr>
          <w:rFonts w:ascii="Arial" w:hAnsi="Arial" w:cs="Arial"/>
          <w:sz w:val="22"/>
          <w:szCs w:val="22"/>
        </w:rPr>
        <w:tab/>
      </w:r>
      <w:r w:rsidRPr="00DD7B9D">
        <w:rPr>
          <w:rFonts w:ascii="Arial" w:hAnsi="Arial" w:cs="Arial"/>
          <w:sz w:val="22"/>
          <w:szCs w:val="22"/>
        </w:rPr>
        <w:tab/>
      </w:r>
      <w:r w:rsidRPr="00DD7B9D">
        <w:rPr>
          <w:rFonts w:ascii="Arial" w:hAnsi="Arial" w:cs="Arial"/>
          <w:sz w:val="22"/>
          <w:szCs w:val="22"/>
        </w:rPr>
        <w:tab/>
      </w:r>
      <w:r w:rsidRPr="00DD7B9D">
        <w:rPr>
          <w:rFonts w:ascii="Arial" w:hAnsi="Arial" w:cs="Arial"/>
          <w:sz w:val="22"/>
          <w:szCs w:val="22"/>
        </w:rPr>
        <w:tab/>
      </w:r>
      <w:r w:rsidRPr="00DD7B9D">
        <w:rPr>
          <w:rFonts w:ascii="Arial" w:hAnsi="Arial" w:cs="Arial"/>
          <w:sz w:val="22"/>
          <w:szCs w:val="22"/>
        </w:rPr>
        <w:tab/>
      </w:r>
      <w:r w:rsidRPr="00DD7B9D">
        <w:rPr>
          <w:rFonts w:ascii="Arial" w:hAnsi="Arial" w:cs="Arial"/>
          <w:sz w:val="22"/>
          <w:szCs w:val="22"/>
        </w:rPr>
        <w:tab/>
        <w:t>místostarosta</w:t>
      </w:r>
    </w:p>
    <w:p w14:paraId="0C418D13" w14:textId="49CDDC88" w:rsidR="00DD7B9D" w:rsidRPr="00DD7B9D" w:rsidRDefault="00DD7B9D" w:rsidP="00F4739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2F791CD3" w14:textId="666EDBEB" w:rsidR="00DD7B9D" w:rsidRPr="00DD7B9D" w:rsidRDefault="00DD7B9D" w:rsidP="00F4739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sectPr w:rsidR="00DD7B9D" w:rsidRPr="00DD7B9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DB595" w14:textId="77777777" w:rsidR="006F5940" w:rsidRDefault="006F5940">
      <w:r>
        <w:separator/>
      </w:r>
    </w:p>
    <w:p w14:paraId="160BDB44" w14:textId="77777777" w:rsidR="006F5940" w:rsidRDefault="006F5940"/>
  </w:endnote>
  <w:endnote w:type="continuationSeparator" w:id="0">
    <w:p w14:paraId="4D517C59" w14:textId="77777777" w:rsidR="006F5940" w:rsidRDefault="006F5940">
      <w:r>
        <w:continuationSeparator/>
      </w:r>
    </w:p>
    <w:p w14:paraId="4A1C411E" w14:textId="77777777" w:rsidR="006F5940" w:rsidRDefault="006F59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F3929" w14:textId="7639950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921AF">
      <w:rPr>
        <w:noProof/>
      </w:rPr>
      <w:t>4</w:t>
    </w:r>
    <w:r>
      <w:fldChar w:fldCharType="end"/>
    </w:r>
  </w:p>
  <w:p w14:paraId="7FA09DDA" w14:textId="77777777" w:rsidR="00B10E4F" w:rsidRDefault="00B10E4F">
    <w:pPr>
      <w:pStyle w:val="Zpat"/>
    </w:pPr>
  </w:p>
  <w:p w14:paraId="6CAFAAB8" w14:textId="77777777" w:rsidR="007E4F46" w:rsidRDefault="007E4F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4F554" w14:textId="77777777" w:rsidR="006F5940" w:rsidRDefault="006F5940">
      <w:r>
        <w:separator/>
      </w:r>
    </w:p>
    <w:p w14:paraId="70A471CD" w14:textId="77777777" w:rsidR="006F5940" w:rsidRDefault="006F5940"/>
  </w:footnote>
  <w:footnote w:type="continuationSeparator" w:id="0">
    <w:p w14:paraId="1E2D37AB" w14:textId="77777777" w:rsidR="006F5940" w:rsidRDefault="006F5940">
      <w:r>
        <w:continuationSeparator/>
      </w:r>
    </w:p>
    <w:p w14:paraId="47BD6BAB" w14:textId="77777777" w:rsidR="006F5940" w:rsidRDefault="006F5940"/>
  </w:footnote>
  <w:footnote w:id="1">
    <w:p w14:paraId="2A9BCE5E" w14:textId="143178DF" w:rsidR="00EE0CC7" w:rsidRDefault="00EE0CC7">
      <w:pPr>
        <w:pStyle w:val="Textpoznpodarou"/>
      </w:pPr>
      <w:r>
        <w:rPr>
          <w:rStyle w:val="Znakapoznpodarou"/>
        </w:rPr>
        <w:footnoteRef/>
      </w:r>
      <w:r>
        <w:t xml:space="preserve"> § 5 odst. 7 zákona č. 251/2016 Sb., o některých přestupcích, ve znění pozdějších předpisů</w:t>
      </w:r>
    </w:p>
  </w:footnote>
  <w:footnote w:id="2">
    <w:p w14:paraId="76F2DEC6" w14:textId="5505C839" w:rsidR="00EE0CC7" w:rsidRDefault="00EE0CC7">
      <w:pPr>
        <w:pStyle w:val="Textpoznpodarou"/>
      </w:pPr>
      <w:r>
        <w:rPr>
          <w:rStyle w:val="Znakapoznpodarou"/>
        </w:rPr>
        <w:footnoteRef/>
      </w:r>
      <w:r>
        <w:t xml:space="preserve"> § 5 odst. 1 písm. d) zákona</w:t>
      </w:r>
      <w:r w:rsidRPr="00EE0CC7">
        <w:t xml:space="preserve"> </w:t>
      </w:r>
      <w:r>
        <w:t>č. 251/2016 Sb., o některých přestupcích, ve znění pozdějších předpisů</w:t>
      </w:r>
    </w:p>
  </w:footnote>
  <w:footnote w:id="3">
    <w:p w14:paraId="55F71D5F" w14:textId="7A4765B1" w:rsidR="00C20622" w:rsidRDefault="00C20622" w:rsidP="00C20622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1 zákona č. 245/2000 Sb., o státních svátcích, o ostatních svátcích, o významných dnech a o dnech pracovního klidu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3C1512"/>
    <w:multiLevelType w:val="multilevel"/>
    <w:tmpl w:val="2AB257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51947FB"/>
    <w:multiLevelType w:val="hybridMultilevel"/>
    <w:tmpl w:val="73784612"/>
    <w:lvl w:ilvl="0" w:tplc="1674A6DA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FD738F"/>
    <w:multiLevelType w:val="hybridMultilevel"/>
    <w:tmpl w:val="17E891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677BDC"/>
    <w:multiLevelType w:val="hybridMultilevel"/>
    <w:tmpl w:val="041E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E2E72"/>
    <w:multiLevelType w:val="hybridMultilevel"/>
    <w:tmpl w:val="7C763C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03A29C2"/>
    <w:multiLevelType w:val="hybridMultilevel"/>
    <w:tmpl w:val="D0D4E3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8E955FB"/>
    <w:multiLevelType w:val="hybridMultilevel"/>
    <w:tmpl w:val="9416A0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B6812"/>
    <w:multiLevelType w:val="multilevel"/>
    <w:tmpl w:val="B582CF6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14848152">
    <w:abstractNumId w:val="17"/>
  </w:num>
  <w:num w:numId="2" w16cid:durableId="553662376">
    <w:abstractNumId w:val="10"/>
  </w:num>
  <w:num w:numId="3" w16cid:durableId="1844665965">
    <w:abstractNumId w:val="26"/>
  </w:num>
  <w:num w:numId="4" w16cid:durableId="1365016181">
    <w:abstractNumId w:val="11"/>
  </w:num>
  <w:num w:numId="5" w16cid:durableId="232202108">
    <w:abstractNumId w:val="6"/>
  </w:num>
  <w:num w:numId="6" w16cid:durableId="1496260298">
    <w:abstractNumId w:val="34"/>
  </w:num>
  <w:num w:numId="7" w16cid:durableId="1485470150">
    <w:abstractNumId w:val="14"/>
  </w:num>
  <w:num w:numId="8" w16cid:durableId="2125346093">
    <w:abstractNumId w:val="15"/>
  </w:num>
  <w:num w:numId="9" w16cid:durableId="441805629">
    <w:abstractNumId w:val="13"/>
  </w:num>
  <w:num w:numId="10" w16cid:durableId="1315525749">
    <w:abstractNumId w:val="0"/>
  </w:num>
  <w:num w:numId="11" w16cid:durableId="1067924595">
    <w:abstractNumId w:val="12"/>
  </w:num>
  <w:num w:numId="12" w16cid:durableId="1274559638">
    <w:abstractNumId w:val="9"/>
  </w:num>
  <w:num w:numId="13" w16cid:durableId="1485777161">
    <w:abstractNumId w:val="24"/>
  </w:num>
  <w:num w:numId="14" w16cid:durableId="43798244">
    <w:abstractNumId w:val="31"/>
  </w:num>
  <w:num w:numId="15" w16cid:durableId="6290924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56627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95512">
    <w:abstractNumId w:val="29"/>
  </w:num>
  <w:num w:numId="18" w16cid:durableId="795756171">
    <w:abstractNumId w:val="5"/>
  </w:num>
  <w:num w:numId="19" w16cid:durableId="558635517">
    <w:abstractNumId w:val="30"/>
  </w:num>
  <w:num w:numId="20" w16cid:durableId="321391983">
    <w:abstractNumId w:val="20"/>
  </w:num>
  <w:num w:numId="21" w16cid:durableId="358287958">
    <w:abstractNumId w:val="27"/>
  </w:num>
  <w:num w:numId="22" w16cid:durableId="1568881364">
    <w:abstractNumId w:val="4"/>
  </w:num>
  <w:num w:numId="23" w16cid:durableId="461264301">
    <w:abstractNumId w:val="35"/>
  </w:num>
  <w:num w:numId="24" w16cid:durableId="76699807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43794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1862349">
    <w:abstractNumId w:val="25"/>
  </w:num>
  <w:num w:numId="27" w16cid:durableId="439836936">
    <w:abstractNumId w:val="23"/>
  </w:num>
  <w:num w:numId="28" w16cid:durableId="891119332">
    <w:abstractNumId w:val="2"/>
  </w:num>
  <w:num w:numId="29" w16cid:durableId="860708264">
    <w:abstractNumId w:val="22"/>
  </w:num>
  <w:num w:numId="30" w16cid:durableId="1665089879">
    <w:abstractNumId w:val="1"/>
  </w:num>
  <w:num w:numId="31" w16cid:durableId="720904236">
    <w:abstractNumId w:val="18"/>
  </w:num>
  <w:num w:numId="32" w16cid:durableId="716778657">
    <w:abstractNumId w:val="16"/>
  </w:num>
  <w:num w:numId="33" w16cid:durableId="1736203921">
    <w:abstractNumId w:val="33"/>
  </w:num>
  <w:num w:numId="34" w16cid:durableId="836842517">
    <w:abstractNumId w:val="3"/>
  </w:num>
  <w:num w:numId="35" w16cid:durableId="1825706733">
    <w:abstractNumId w:val="7"/>
  </w:num>
  <w:num w:numId="36" w16cid:durableId="750278332">
    <w:abstractNumId w:val="8"/>
  </w:num>
  <w:num w:numId="37" w16cid:durableId="716586096">
    <w:abstractNumId w:val="19"/>
  </w:num>
  <w:num w:numId="38" w16cid:durableId="1238327445">
    <w:abstractNumId w:val="32"/>
  </w:num>
  <w:num w:numId="39" w16cid:durableId="799806994">
    <w:abstractNumId w:val="21"/>
  </w:num>
  <w:num w:numId="40" w16cid:durableId="40923662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7189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2E72"/>
    <w:rsid w:val="000D3E28"/>
    <w:rsid w:val="000E5C91"/>
    <w:rsid w:val="000E741B"/>
    <w:rsid w:val="0010309D"/>
    <w:rsid w:val="0010457B"/>
    <w:rsid w:val="001061CD"/>
    <w:rsid w:val="0011701A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14AD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537B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77E5A"/>
    <w:rsid w:val="002871C2"/>
    <w:rsid w:val="002A3A42"/>
    <w:rsid w:val="002A7E53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30D"/>
    <w:rsid w:val="00300CCD"/>
    <w:rsid w:val="00302A97"/>
    <w:rsid w:val="00303591"/>
    <w:rsid w:val="00304575"/>
    <w:rsid w:val="00322107"/>
    <w:rsid w:val="00322D6D"/>
    <w:rsid w:val="00330165"/>
    <w:rsid w:val="003310BE"/>
    <w:rsid w:val="0033112D"/>
    <w:rsid w:val="003338CC"/>
    <w:rsid w:val="003349CE"/>
    <w:rsid w:val="003367F2"/>
    <w:rsid w:val="00342E31"/>
    <w:rsid w:val="00352C32"/>
    <w:rsid w:val="00352EB1"/>
    <w:rsid w:val="00356B97"/>
    <w:rsid w:val="003625A4"/>
    <w:rsid w:val="00362A72"/>
    <w:rsid w:val="00367580"/>
    <w:rsid w:val="00371501"/>
    <w:rsid w:val="0038346E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36A0"/>
    <w:rsid w:val="003F7F1D"/>
    <w:rsid w:val="00402CA3"/>
    <w:rsid w:val="00412321"/>
    <w:rsid w:val="0041341B"/>
    <w:rsid w:val="00420423"/>
    <w:rsid w:val="00420943"/>
    <w:rsid w:val="00421292"/>
    <w:rsid w:val="00421C92"/>
    <w:rsid w:val="0042639F"/>
    <w:rsid w:val="0046626F"/>
    <w:rsid w:val="00474813"/>
    <w:rsid w:val="004863D0"/>
    <w:rsid w:val="00490A8B"/>
    <w:rsid w:val="004A2332"/>
    <w:rsid w:val="004A6E7D"/>
    <w:rsid w:val="004B1994"/>
    <w:rsid w:val="004B221D"/>
    <w:rsid w:val="004B4A8E"/>
    <w:rsid w:val="004C0427"/>
    <w:rsid w:val="004C0C90"/>
    <w:rsid w:val="004C16C7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2DAC"/>
    <w:rsid w:val="00544E91"/>
    <w:rsid w:val="00545904"/>
    <w:rsid w:val="00546241"/>
    <w:rsid w:val="00550C8C"/>
    <w:rsid w:val="005620CD"/>
    <w:rsid w:val="005736D7"/>
    <w:rsid w:val="00576D09"/>
    <w:rsid w:val="005867F5"/>
    <w:rsid w:val="005A3247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67A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41A2"/>
    <w:rsid w:val="00695493"/>
    <w:rsid w:val="006A4A80"/>
    <w:rsid w:val="006C3A6D"/>
    <w:rsid w:val="006C4DB3"/>
    <w:rsid w:val="006D4118"/>
    <w:rsid w:val="006E6EB8"/>
    <w:rsid w:val="006F5940"/>
    <w:rsid w:val="006F616E"/>
    <w:rsid w:val="006F6C96"/>
    <w:rsid w:val="007005F7"/>
    <w:rsid w:val="00700827"/>
    <w:rsid w:val="00716519"/>
    <w:rsid w:val="007165A1"/>
    <w:rsid w:val="00716D1B"/>
    <w:rsid w:val="00722383"/>
    <w:rsid w:val="00732B10"/>
    <w:rsid w:val="0073417D"/>
    <w:rsid w:val="007342A5"/>
    <w:rsid w:val="00743081"/>
    <w:rsid w:val="0074717E"/>
    <w:rsid w:val="00752411"/>
    <w:rsid w:val="0076252F"/>
    <w:rsid w:val="0076572C"/>
    <w:rsid w:val="00772922"/>
    <w:rsid w:val="007746D8"/>
    <w:rsid w:val="00776E64"/>
    <w:rsid w:val="00781FE9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4F46"/>
    <w:rsid w:val="007E7ED9"/>
    <w:rsid w:val="007F5D14"/>
    <w:rsid w:val="008102E4"/>
    <w:rsid w:val="00810AD7"/>
    <w:rsid w:val="008123FB"/>
    <w:rsid w:val="00814217"/>
    <w:rsid w:val="008148C5"/>
    <w:rsid w:val="00821399"/>
    <w:rsid w:val="00821CFD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18AE"/>
    <w:rsid w:val="00893CA0"/>
    <w:rsid w:val="00895C33"/>
    <w:rsid w:val="00897430"/>
    <w:rsid w:val="008A2F12"/>
    <w:rsid w:val="008A3569"/>
    <w:rsid w:val="008B0A2C"/>
    <w:rsid w:val="008B4FFD"/>
    <w:rsid w:val="008C0514"/>
    <w:rsid w:val="008C13D8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6EB4"/>
    <w:rsid w:val="009820E8"/>
    <w:rsid w:val="00985BFB"/>
    <w:rsid w:val="009954F5"/>
    <w:rsid w:val="009A1250"/>
    <w:rsid w:val="009B3D7F"/>
    <w:rsid w:val="009B5B73"/>
    <w:rsid w:val="009C551C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472E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417A"/>
    <w:rsid w:val="00A97118"/>
    <w:rsid w:val="00AA6703"/>
    <w:rsid w:val="00AA7C39"/>
    <w:rsid w:val="00AB0B42"/>
    <w:rsid w:val="00AB30F4"/>
    <w:rsid w:val="00AB44BF"/>
    <w:rsid w:val="00AB7AF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5480"/>
    <w:rsid w:val="00B0696E"/>
    <w:rsid w:val="00B0781C"/>
    <w:rsid w:val="00B10E4F"/>
    <w:rsid w:val="00B163A3"/>
    <w:rsid w:val="00B17563"/>
    <w:rsid w:val="00B313BE"/>
    <w:rsid w:val="00B36216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4010"/>
    <w:rsid w:val="00B86441"/>
    <w:rsid w:val="00BA1E8D"/>
    <w:rsid w:val="00BA1EDF"/>
    <w:rsid w:val="00BA3131"/>
    <w:rsid w:val="00BB3316"/>
    <w:rsid w:val="00BC17DA"/>
    <w:rsid w:val="00BC3CDA"/>
    <w:rsid w:val="00BF79B0"/>
    <w:rsid w:val="00BF7F3A"/>
    <w:rsid w:val="00C1031D"/>
    <w:rsid w:val="00C14E54"/>
    <w:rsid w:val="00C17467"/>
    <w:rsid w:val="00C20622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289B"/>
    <w:rsid w:val="00CC740B"/>
    <w:rsid w:val="00CC7BE1"/>
    <w:rsid w:val="00CD1790"/>
    <w:rsid w:val="00CD64EA"/>
    <w:rsid w:val="00CD7144"/>
    <w:rsid w:val="00CD7CB8"/>
    <w:rsid w:val="00CE15B3"/>
    <w:rsid w:val="00CF0B00"/>
    <w:rsid w:val="00D121C2"/>
    <w:rsid w:val="00D122A6"/>
    <w:rsid w:val="00D1405D"/>
    <w:rsid w:val="00D14B0D"/>
    <w:rsid w:val="00D22291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1F89"/>
    <w:rsid w:val="00D727CA"/>
    <w:rsid w:val="00D91D9B"/>
    <w:rsid w:val="00D92F64"/>
    <w:rsid w:val="00DA4795"/>
    <w:rsid w:val="00DA614B"/>
    <w:rsid w:val="00DB0904"/>
    <w:rsid w:val="00DB2C2A"/>
    <w:rsid w:val="00DB2E35"/>
    <w:rsid w:val="00DB3C85"/>
    <w:rsid w:val="00DC09AE"/>
    <w:rsid w:val="00DC1CF6"/>
    <w:rsid w:val="00DC5344"/>
    <w:rsid w:val="00DD0001"/>
    <w:rsid w:val="00DD09F5"/>
    <w:rsid w:val="00DD7B9D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29D4"/>
    <w:rsid w:val="00E13E49"/>
    <w:rsid w:val="00E16F29"/>
    <w:rsid w:val="00E171E3"/>
    <w:rsid w:val="00E200CC"/>
    <w:rsid w:val="00E244C7"/>
    <w:rsid w:val="00E2466A"/>
    <w:rsid w:val="00E24E24"/>
    <w:rsid w:val="00E269DD"/>
    <w:rsid w:val="00E26EDC"/>
    <w:rsid w:val="00E33E4B"/>
    <w:rsid w:val="00E40BA8"/>
    <w:rsid w:val="00E40C1C"/>
    <w:rsid w:val="00E44423"/>
    <w:rsid w:val="00E52060"/>
    <w:rsid w:val="00E52222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D2224"/>
    <w:rsid w:val="00EE07B0"/>
    <w:rsid w:val="00EE0CC7"/>
    <w:rsid w:val="00EE28B9"/>
    <w:rsid w:val="00EE550B"/>
    <w:rsid w:val="00EF21C3"/>
    <w:rsid w:val="00EF2C54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739F"/>
    <w:rsid w:val="00F51F7D"/>
    <w:rsid w:val="00F53039"/>
    <w:rsid w:val="00F55DE6"/>
    <w:rsid w:val="00F71057"/>
    <w:rsid w:val="00F716C9"/>
    <w:rsid w:val="00F8166C"/>
    <w:rsid w:val="00F91DE1"/>
    <w:rsid w:val="00F921AF"/>
    <w:rsid w:val="00FB319D"/>
    <w:rsid w:val="00FB336E"/>
    <w:rsid w:val="00FB4C70"/>
    <w:rsid w:val="00FB76BB"/>
    <w:rsid w:val="00FD12E2"/>
    <w:rsid w:val="00FD58CC"/>
    <w:rsid w:val="00FE34F1"/>
    <w:rsid w:val="00FF3B40"/>
    <w:rsid w:val="00FF4B52"/>
    <w:rsid w:val="00FF5646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D39BA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customStyle="1" w:styleId="Normal0">
    <w:name w:val="Normal0"/>
    <w:link w:val="Normal0Char"/>
    <w:rsid w:val="00B163A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Normal0Char">
    <w:name w:val="Normal0 Char"/>
    <w:link w:val="Normal0"/>
    <w:rsid w:val="00B163A3"/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Hypertextovodkaz">
    <w:name w:val="Hyperlink"/>
    <w:basedOn w:val="Standardnpsmoodstavce"/>
    <w:rsid w:val="00277E5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7E5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E0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C2A59-77B7-400C-8400-50D72372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Katka</cp:lastModifiedBy>
  <cp:revision>2</cp:revision>
  <cp:lastPrinted>2022-12-14T15:48:00Z</cp:lastPrinted>
  <dcterms:created xsi:type="dcterms:W3CDTF">2022-12-15T04:39:00Z</dcterms:created>
  <dcterms:modified xsi:type="dcterms:W3CDTF">2022-12-15T04:39:00Z</dcterms:modified>
</cp:coreProperties>
</file>