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24A" w:rsidRPr="005B124A" w:rsidRDefault="005B124A" w:rsidP="005B124A">
      <w:pPr>
        <w:spacing w:after="0"/>
        <w:jc w:val="center"/>
        <w:rPr>
          <w:rFonts w:ascii="Times New Roman" w:hAnsi="Times New Roman" w:cs="Times New Roman"/>
          <w:b/>
          <w:sz w:val="28"/>
          <w:szCs w:val="28"/>
        </w:rPr>
      </w:pPr>
      <w:r w:rsidRPr="005B124A">
        <w:rPr>
          <w:rFonts w:ascii="Times New Roman" w:hAnsi="Times New Roman" w:cs="Times New Roman"/>
          <w:b/>
          <w:sz w:val="28"/>
          <w:szCs w:val="28"/>
        </w:rPr>
        <w:t>Obec Lužec nad Cidlinou</w:t>
      </w:r>
    </w:p>
    <w:p w:rsidR="005B124A" w:rsidRPr="005B124A" w:rsidRDefault="005B124A" w:rsidP="005B124A">
      <w:pPr>
        <w:spacing w:after="0"/>
        <w:jc w:val="center"/>
        <w:rPr>
          <w:rFonts w:ascii="Times New Roman" w:hAnsi="Times New Roman" w:cs="Times New Roman"/>
          <w:b/>
          <w:sz w:val="28"/>
          <w:szCs w:val="28"/>
        </w:rPr>
      </w:pPr>
      <w:r w:rsidRPr="005B124A">
        <w:rPr>
          <w:rFonts w:ascii="Times New Roman" w:hAnsi="Times New Roman" w:cs="Times New Roman"/>
          <w:b/>
          <w:sz w:val="28"/>
          <w:szCs w:val="28"/>
        </w:rPr>
        <w:t>Zastupitelstvo obce</w:t>
      </w:r>
    </w:p>
    <w:p w:rsidR="005B124A" w:rsidRDefault="002939C2" w:rsidP="005B124A">
      <w:pPr>
        <w:jc w:val="center"/>
        <w:rPr>
          <w:b/>
          <w:sz w:val="28"/>
        </w:rPr>
      </w:pPr>
      <w:r w:rsidRPr="002939C2">
        <w:rPr>
          <w:b/>
          <w:noProof/>
          <w:sz w:val="28"/>
          <w:lang w:eastAsia="cs-CZ"/>
        </w:rPr>
        <w:drawing>
          <wp:inline distT="0" distB="0" distL="0" distR="0">
            <wp:extent cx="666303" cy="779228"/>
            <wp:effectExtent l="0" t="0" r="635" b="1905"/>
            <wp:docPr id="2" name="Obrázek 2" descr="D:\Pictures\SYMBOLY OBCE\LUZEC NAD CIDLINOU-ZN -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SYMBOLY OBCE\LUZEC NAD CIDLINOU-ZN - kopi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1896" cy="832548"/>
                    </a:xfrm>
                    <a:prstGeom prst="rect">
                      <a:avLst/>
                    </a:prstGeom>
                    <a:noFill/>
                    <a:ln>
                      <a:noFill/>
                    </a:ln>
                  </pic:spPr>
                </pic:pic>
              </a:graphicData>
            </a:graphic>
          </wp:inline>
        </w:drawing>
      </w:r>
    </w:p>
    <w:p w:rsidR="005B124A" w:rsidRDefault="005B124A" w:rsidP="005B124A">
      <w:pPr>
        <w:jc w:val="center"/>
        <w:rPr>
          <w:b/>
          <w:sz w:val="28"/>
        </w:rPr>
      </w:pPr>
      <w:r>
        <w:rPr>
          <w:b/>
          <w:sz w:val="28"/>
        </w:rPr>
        <w:t>----------------------------------------------------------------------------------------------------</w:t>
      </w:r>
    </w:p>
    <w:p w:rsidR="005B124A" w:rsidRPr="005B124A" w:rsidRDefault="005B124A" w:rsidP="005B124A">
      <w:pPr>
        <w:pStyle w:val="NormlnIMP"/>
        <w:spacing w:line="360" w:lineRule="auto"/>
        <w:jc w:val="center"/>
        <w:rPr>
          <w:b/>
          <w:szCs w:val="24"/>
        </w:rPr>
      </w:pPr>
      <w:r w:rsidRPr="005B124A">
        <w:rPr>
          <w:b/>
          <w:szCs w:val="24"/>
        </w:rPr>
        <w:t>Obecně závazná vyhláška</w:t>
      </w:r>
    </w:p>
    <w:p w:rsidR="006F1096" w:rsidRPr="005B124A" w:rsidRDefault="00993910" w:rsidP="005B124A">
      <w:pPr>
        <w:pStyle w:val="NormlnIMP"/>
        <w:spacing w:line="360" w:lineRule="auto"/>
        <w:jc w:val="center"/>
        <w:rPr>
          <w:b/>
          <w:color w:val="000000"/>
          <w:spacing w:val="10"/>
          <w:szCs w:val="24"/>
        </w:rPr>
      </w:pPr>
      <w:r w:rsidRPr="002939C2">
        <w:rPr>
          <w:b/>
          <w:color w:val="000000"/>
          <w:spacing w:val="10"/>
          <w:szCs w:val="24"/>
        </w:rPr>
        <w:t>č.</w:t>
      </w:r>
      <w:r w:rsidR="002939C2" w:rsidRPr="002939C2">
        <w:rPr>
          <w:b/>
          <w:color w:val="000000"/>
          <w:spacing w:val="10"/>
          <w:szCs w:val="24"/>
        </w:rPr>
        <w:t>2</w:t>
      </w:r>
      <w:r w:rsidRPr="002939C2">
        <w:rPr>
          <w:b/>
          <w:color w:val="000000"/>
          <w:spacing w:val="10"/>
          <w:szCs w:val="24"/>
        </w:rPr>
        <w:t>/201</w:t>
      </w:r>
      <w:r w:rsidR="005F65DC" w:rsidRPr="002939C2">
        <w:rPr>
          <w:b/>
          <w:color w:val="000000"/>
          <w:spacing w:val="10"/>
          <w:szCs w:val="24"/>
        </w:rPr>
        <w:t>9</w:t>
      </w:r>
      <w:r w:rsidRPr="002939C2">
        <w:rPr>
          <w:b/>
          <w:color w:val="000000"/>
          <w:spacing w:val="10"/>
          <w:szCs w:val="24"/>
        </w:rPr>
        <w:t>,</w:t>
      </w:r>
    </w:p>
    <w:p w:rsidR="006E328F" w:rsidRDefault="006E328F" w:rsidP="000423DB">
      <w:pPr>
        <w:pStyle w:val="NormlnIMP"/>
        <w:spacing w:line="240" w:lineRule="auto"/>
        <w:rPr>
          <w:b/>
          <w:color w:val="000000"/>
          <w:szCs w:val="24"/>
        </w:rPr>
      </w:pPr>
      <w:r w:rsidRPr="005B124A">
        <w:rPr>
          <w:b/>
          <w:color w:val="000000"/>
          <w:szCs w:val="24"/>
        </w:rPr>
        <w:t>o stanovení systému shromažďování, sběru, přepravy, třídění,</w:t>
      </w:r>
      <w:r w:rsidR="00B10DF8" w:rsidRPr="005B124A">
        <w:rPr>
          <w:b/>
          <w:color w:val="000000"/>
          <w:szCs w:val="24"/>
        </w:rPr>
        <w:t xml:space="preserve"> </w:t>
      </w:r>
      <w:r w:rsidRPr="005B124A">
        <w:rPr>
          <w:b/>
          <w:color w:val="000000"/>
          <w:szCs w:val="24"/>
        </w:rPr>
        <w:t xml:space="preserve">využívání </w:t>
      </w:r>
      <w:r w:rsidR="00C05816" w:rsidRPr="005B124A">
        <w:rPr>
          <w:b/>
          <w:color w:val="000000"/>
          <w:szCs w:val="24"/>
        </w:rPr>
        <w:t>a </w:t>
      </w:r>
      <w:r w:rsidR="00A21BB8" w:rsidRPr="005B124A">
        <w:rPr>
          <w:b/>
          <w:color w:val="000000"/>
          <w:szCs w:val="24"/>
        </w:rPr>
        <w:t xml:space="preserve">odstraňování komunálních </w:t>
      </w:r>
      <w:r w:rsidR="00A21BB8" w:rsidRPr="000423DB">
        <w:rPr>
          <w:b/>
          <w:color w:val="000000"/>
          <w:szCs w:val="24"/>
        </w:rPr>
        <w:t>odpadů</w:t>
      </w:r>
      <w:r w:rsidR="00AC45B4" w:rsidRPr="000423DB">
        <w:rPr>
          <w:b/>
          <w:color w:val="000000"/>
          <w:szCs w:val="24"/>
        </w:rPr>
        <w:t xml:space="preserve">, </w:t>
      </w:r>
      <w:r w:rsidR="00C05816" w:rsidRPr="000423DB">
        <w:rPr>
          <w:b/>
          <w:color w:val="000000"/>
          <w:szCs w:val="24"/>
        </w:rPr>
        <w:t xml:space="preserve">o nakládání se stavebním odpadem, </w:t>
      </w:r>
      <w:r w:rsidR="00AC45B4" w:rsidRPr="000423DB">
        <w:rPr>
          <w:b/>
          <w:color w:val="000000"/>
          <w:szCs w:val="24"/>
        </w:rPr>
        <w:t>o</w:t>
      </w:r>
      <w:r w:rsidR="00B10DF8" w:rsidRPr="000423DB">
        <w:rPr>
          <w:b/>
          <w:color w:val="000000"/>
          <w:szCs w:val="24"/>
        </w:rPr>
        <w:t> </w:t>
      </w:r>
      <w:r w:rsidR="00AC45B4" w:rsidRPr="000423DB">
        <w:rPr>
          <w:b/>
          <w:color w:val="000000"/>
          <w:szCs w:val="24"/>
        </w:rPr>
        <w:t>stanovení systému komunitního kompostování a způsobu využití zeleného kompostu k údržbě a</w:t>
      </w:r>
      <w:r w:rsidR="00B10DF8" w:rsidRPr="000423DB">
        <w:rPr>
          <w:b/>
          <w:color w:val="000000"/>
          <w:szCs w:val="24"/>
        </w:rPr>
        <w:t> </w:t>
      </w:r>
      <w:r w:rsidR="00AC45B4" w:rsidRPr="000423DB">
        <w:rPr>
          <w:b/>
          <w:color w:val="000000"/>
          <w:szCs w:val="24"/>
        </w:rPr>
        <w:t xml:space="preserve">obnově veřejné zeleně </w:t>
      </w:r>
      <w:r w:rsidRPr="000423DB">
        <w:rPr>
          <w:b/>
          <w:color w:val="000000"/>
          <w:szCs w:val="24"/>
        </w:rPr>
        <w:t>na</w:t>
      </w:r>
      <w:r w:rsidR="00367486" w:rsidRPr="000423DB">
        <w:rPr>
          <w:b/>
          <w:color w:val="000000"/>
          <w:szCs w:val="24"/>
        </w:rPr>
        <w:t xml:space="preserve"> </w:t>
      </w:r>
      <w:r w:rsidRPr="000423DB">
        <w:rPr>
          <w:b/>
          <w:color w:val="000000"/>
          <w:szCs w:val="24"/>
        </w:rPr>
        <w:t xml:space="preserve">území obce </w:t>
      </w:r>
      <w:r w:rsidR="00993910" w:rsidRPr="000423DB">
        <w:rPr>
          <w:b/>
          <w:color w:val="000000"/>
          <w:szCs w:val="24"/>
        </w:rPr>
        <w:t>Lužec nad Cidlinou</w:t>
      </w:r>
    </w:p>
    <w:p w:rsidR="000423DB" w:rsidRPr="005B124A" w:rsidRDefault="000423DB" w:rsidP="000423DB">
      <w:pPr>
        <w:pStyle w:val="NormlnIMP"/>
        <w:spacing w:line="240" w:lineRule="auto"/>
        <w:rPr>
          <w:b/>
          <w:szCs w:val="24"/>
        </w:rPr>
      </w:pPr>
    </w:p>
    <w:p w:rsidR="006E328F" w:rsidRPr="00993910" w:rsidRDefault="005F65DC" w:rsidP="000423DB">
      <w:pPr>
        <w:pStyle w:val="Zkladntextodsazen21"/>
        <w:spacing w:before="120"/>
        <w:ind w:left="0" w:firstLine="0"/>
        <w:rPr>
          <w:szCs w:val="24"/>
        </w:rPr>
      </w:pPr>
      <w:r>
        <w:rPr>
          <w:szCs w:val="24"/>
        </w:rPr>
        <w:t>Zastupitelstvo obce Lužec nad Cidlinou</w:t>
      </w:r>
      <w:r w:rsidR="006E328F" w:rsidRPr="00993910">
        <w:rPr>
          <w:szCs w:val="24"/>
        </w:rPr>
        <w:t xml:space="preserve"> se na svém zasedání </w:t>
      </w:r>
      <w:r w:rsidR="002939C2" w:rsidRPr="008C4847">
        <w:t>dne</w:t>
      </w:r>
      <w:r w:rsidR="002939C2">
        <w:t xml:space="preserve"> </w:t>
      </w:r>
      <w:bookmarkStart w:id="0" w:name="_GoBack"/>
      <w:r w:rsidR="002939C2" w:rsidRPr="008C4847">
        <w:t>12.</w:t>
      </w:r>
      <w:r w:rsidR="002939C2">
        <w:t xml:space="preserve"> </w:t>
      </w:r>
      <w:r w:rsidR="002939C2" w:rsidRPr="008C4847">
        <w:t>12.</w:t>
      </w:r>
      <w:r w:rsidR="002939C2">
        <w:t xml:space="preserve"> </w:t>
      </w:r>
      <w:r w:rsidR="002939C2" w:rsidRPr="008C4847">
        <w:t xml:space="preserve">2019 usnesením </w:t>
      </w:r>
      <w:r w:rsidR="002939C2" w:rsidRPr="008C4847">
        <w:br/>
        <w:t xml:space="preserve">č </w:t>
      </w:r>
      <w:r w:rsidR="002939C2">
        <w:t>6</w:t>
      </w:r>
      <w:r w:rsidR="002939C2" w:rsidRPr="008C4847">
        <w:t>/10/2019</w:t>
      </w:r>
      <w:bookmarkEnd w:id="0"/>
      <w:r w:rsidR="002939C2">
        <w:t xml:space="preserve"> </w:t>
      </w:r>
      <w:r w:rsidR="006E328F" w:rsidRPr="00993910">
        <w:rPr>
          <w:szCs w:val="24"/>
        </w:rPr>
        <w:t xml:space="preserve">usneslo vydat na základě </w:t>
      </w:r>
      <w:r w:rsidR="00AC45B4" w:rsidRPr="000423DB">
        <w:rPr>
          <w:szCs w:val="24"/>
        </w:rPr>
        <w:t xml:space="preserve">§ 10a odst. 2 a </w:t>
      </w:r>
      <w:r w:rsidR="006E328F" w:rsidRPr="000423DB">
        <w:rPr>
          <w:szCs w:val="24"/>
        </w:rPr>
        <w:t>§</w:t>
      </w:r>
      <w:r w:rsidR="006E328F" w:rsidRPr="00993910">
        <w:rPr>
          <w:szCs w:val="24"/>
        </w:rPr>
        <w:t xml:space="preserve"> 17 odst. 2 zákona č. 185/2001 Sb., o odpadech a</w:t>
      </w:r>
      <w:r w:rsidR="00B10DF8" w:rsidRPr="00993910">
        <w:rPr>
          <w:szCs w:val="24"/>
        </w:rPr>
        <w:t> </w:t>
      </w:r>
      <w:r w:rsidR="006E328F" w:rsidRPr="00993910">
        <w:rPr>
          <w:szCs w:val="24"/>
        </w:rPr>
        <w:t>o</w:t>
      </w:r>
      <w:r w:rsidR="00B10DF8" w:rsidRPr="00993910">
        <w:rPr>
          <w:szCs w:val="24"/>
        </w:rPr>
        <w:t> </w:t>
      </w:r>
      <w:r w:rsidR="006E328F" w:rsidRPr="00993910">
        <w:rPr>
          <w:szCs w:val="24"/>
        </w:rPr>
        <w:t>změně některých dalších zákon</w:t>
      </w:r>
      <w:r w:rsidR="00A06FD8" w:rsidRPr="00993910">
        <w:rPr>
          <w:szCs w:val="24"/>
        </w:rPr>
        <w:t>ů, ve znění pozdějších předpisů</w:t>
      </w:r>
      <w:r w:rsidR="00B10DF8" w:rsidRPr="00993910">
        <w:rPr>
          <w:szCs w:val="24"/>
        </w:rPr>
        <w:t>, a v souladu s § 10 písm. </w:t>
      </w:r>
      <w:r w:rsidR="006E328F" w:rsidRPr="00993910">
        <w:rPr>
          <w:szCs w:val="24"/>
        </w:rPr>
        <w:t>d) a § 84 odst. 2 písm. h) zákona č. 128/2000 Sb., o obcích (obecní zřízení</w:t>
      </w:r>
      <w:r w:rsidR="00A06FD8" w:rsidRPr="00993910">
        <w:rPr>
          <w:szCs w:val="24"/>
        </w:rPr>
        <w:t>), ve znění pozdějších předpisů</w:t>
      </w:r>
      <w:r w:rsidR="006E328F" w:rsidRPr="00993910">
        <w:rPr>
          <w:szCs w:val="24"/>
        </w:rPr>
        <w:t xml:space="preserve">, tuto obecně závaznou vyhlášku </w:t>
      </w:r>
      <w:r w:rsidR="006E328F" w:rsidRPr="00993910">
        <w:rPr>
          <w:kern w:val="28"/>
          <w:szCs w:val="24"/>
          <w:lang w:eastAsia="cs-CZ"/>
        </w:rPr>
        <w:t>(dále jen „vyhláška“)</w:t>
      </w:r>
      <w:r w:rsidR="006E328F" w:rsidRPr="00993910">
        <w:rPr>
          <w:szCs w:val="24"/>
        </w:rPr>
        <w:t>:</w:t>
      </w:r>
    </w:p>
    <w:p w:rsidR="006E328F" w:rsidRPr="00993910" w:rsidRDefault="006E328F" w:rsidP="00993910">
      <w:pPr>
        <w:spacing w:before="240" w:after="0" w:line="240" w:lineRule="auto"/>
        <w:jc w:val="center"/>
        <w:rPr>
          <w:rFonts w:ascii="Times New Roman" w:hAnsi="Times New Roman" w:cs="Times New Roman"/>
          <w:b/>
          <w:bCs/>
          <w:sz w:val="24"/>
          <w:szCs w:val="24"/>
        </w:rPr>
      </w:pPr>
      <w:r w:rsidRPr="00993910">
        <w:rPr>
          <w:rFonts w:ascii="Times New Roman" w:hAnsi="Times New Roman" w:cs="Times New Roman"/>
          <w:b/>
          <w:sz w:val="24"/>
          <w:szCs w:val="24"/>
        </w:rPr>
        <w:t>Čl. 1</w:t>
      </w:r>
    </w:p>
    <w:p w:rsidR="00A21BB8" w:rsidRPr="00993910" w:rsidRDefault="006E328F" w:rsidP="00993910">
      <w:pPr>
        <w:pStyle w:val="Nadpis2"/>
        <w:keepLines w:val="0"/>
        <w:numPr>
          <w:ilvl w:val="1"/>
          <w:numId w:val="1"/>
        </w:numPr>
        <w:suppressAutoHyphens/>
        <w:spacing w:before="0" w:after="120" w:line="240" w:lineRule="auto"/>
        <w:jc w:val="center"/>
        <w:rPr>
          <w:rFonts w:ascii="Times New Roman" w:hAnsi="Times New Roman" w:cs="Times New Roman"/>
          <w:color w:val="auto"/>
          <w:sz w:val="24"/>
          <w:szCs w:val="24"/>
        </w:rPr>
      </w:pPr>
      <w:r w:rsidRPr="00993910">
        <w:rPr>
          <w:rFonts w:ascii="Times New Roman" w:hAnsi="Times New Roman" w:cs="Times New Roman"/>
          <w:color w:val="auto"/>
          <w:sz w:val="24"/>
          <w:szCs w:val="24"/>
        </w:rPr>
        <w:t>Úvodní ustanovení</w:t>
      </w:r>
    </w:p>
    <w:p w:rsidR="006E328F" w:rsidRPr="00993910" w:rsidRDefault="006E328F" w:rsidP="000423DB">
      <w:pPr>
        <w:tabs>
          <w:tab w:val="left" w:pos="567"/>
        </w:tabs>
        <w:spacing w:before="120" w:after="0" w:line="240" w:lineRule="auto"/>
        <w:jc w:val="both"/>
        <w:rPr>
          <w:rFonts w:ascii="Times New Roman" w:hAnsi="Times New Roman" w:cs="Times New Roman"/>
          <w:sz w:val="24"/>
          <w:szCs w:val="24"/>
        </w:rPr>
      </w:pPr>
      <w:r w:rsidRPr="00993910">
        <w:rPr>
          <w:rFonts w:ascii="Times New Roman" w:hAnsi="Times New Roman" w:cs="Times New Roman"/>
          <w:sz w:val="24"/>
          <w:szCs w:val="24"/>
        </w:rPr>
        <w:t>Tato vyhláška stanovuje systém shromažďování, sběru, přepravy, třídění, využívání a odstraňování komunálních odpadů</w:t>
      </w:r>
      <w:r w:rsidR="00123357" w:rsidRPr="00993910">
        <w:rPr>
          <w:rStyle w:val="Znakapoznpodarou"/>
          <w:rFonts w:ascii="Times New Roman" w:hAnsi="Times New Roman" w:cs="Times New Roman"/>
          <w:sz w:val="24"/>
          <w:szCs w:val="24"/>
        </w:rPr>
        <w:footnoteReference w:id="1"/>
      </w:r>
      <w:r w:rsidRPr="00993910">
        <w:rPr>
          <w:rFonts w:ascii="Times New Roman" w:hAnsi="Times New Roman" w:cs="Times New Roman"/>
          <w:sz w:val="24"/>
          <w:szCs w:val="24"/>
        </w:rPr>
        <w:t xml:space="preserve"> </w:t>
      </w:r>
      <w:r w:rsidR="00AC45B4" w:rsidRPr="00993910">
        <w:rPr>
          <w:rFonts w:ascii="Times New Roman" w:hAnsi="Times New Roman" w:cs="Times New Roman"/>
          <w:color w:val="000000"/>
          <w:sz w:val="24"/>
          <w:szCs w:val="24"/>
        </w:rPr>
        <w:t>a stanovení systému komunitního kompostování a</w:t>
      </w:r>
      <w:r w:rsidR="00B10DF8" w:rsidRPr="00993910">
        <w:rPr>
          <w:rFonts w:ascii="Times New Roman" w:hAnsi="Times New Roman" w:cs="Times New Roman"/>
          <w:color w:val="000000"/>
          <w:sz w:val="24"/>
          <w:szCs w:val="24"/>
        </w:rPr>
        <w:t> </w:t>
      </w:r>
      <w:r w:rsidR="00AC45B4" w:rsidRPr="00993910">
        <w:rPr>
          <w:rFonts w:ascii="Times New Roman" w:hAnsi="Times New Roman" w:cs="Times New Roman"/>
          <w:color w:val="000000"/>
          <w:sz w:val="24"/>
          <w:szCs w:val="24"/>
        </w:rPr>
        <w:t>způsobu využití zeleného kompostu k údržbě a obnově veř</w:t>
      </w:r>
      <w:r w:rsidR="005F65DC">
        <w:rPr>
          <w:rFonts w:ascii="Times New Roman" w:hAnsi="Times New Roman" w:cs="Times New Roman"/>
          <w:color w:val="000000"/>
          <w:sz w:val="24"/>
          <w:szCs w:val="24"/>
        </w:rPr>
        <w:t>ejné zeleně na území obce Lužec nad Cidlinou</w:t>
      </w:r>
      <w:r w:rsidR="00A06FD8" w:rsidRPr="00993910">
        <w:rPr>
          <w:rFonts w:ascii="Times New Roman" w:hAnsi="Times New Roman" w:cs="Times New Roman"/>
          <w:sz w:val="24"/>
          <w:szCs w:val="24"/>
        </w:rPr>
        <w:t>.</w:t>
      </w:r>
    </w:p>
    <w:p w:rsidR="006E328F" w:rsidRPr="00993910" w:rsidRDefault="006E328F" w:rsidP="00993910">
      <w:pPr>
        <w:spacing w:before="240" w:after="0" w:line="240" w:lineRule="auto"/>
        <w:jc w:val="center"/>
        <w:rPr>
          <w:rFonts w:ascii="Times New Roman" w:hAnsi="Times New Roman" w:cs="Times New Roman"/>
          <w:b/>
          <w:sz w:val="24"/>
          <w:szCs w:val="24"/>
        </w:rPr>
      </w:pPr>
      <w:r w:rsidRPr="00993910">
        <w:rPr>
          <w:rFonts w:ascii="Times New Roman" w:hAnsi="Times New Roman" w:cs="Times New Roman"/>
          <w:b/>
          <w:sz w:val="24"/>
          <w:szCs w:val="24"/>
        </w:rPr>
        <w:t>Čl. 2</w:t>
      </w:r>
    </w:p>
    <w:p w:rsidR="006E328F" w:rsidRPr="00993910" w:rsidRDefault="006E328F" w:rsidP="00993910">
      <w:pPr>
        <w:spacing w:after="120" w:line="240" w:lineRule="auto"/>
        <w:jc w:val="center"/>
        <w:rPr>
          <w:rFonts w:ascii="Times New Roman" w:hAnsi="Times New Roman" w:cs="Times New Roman"/>
          <w:sz w:val="24"/>
          <w:szCs w:val="24"/>
        </w:rPr>
      </w:pPr>
      <w:r w:rsidRPr="00993910">
        <w:rPr>
          <w:rFonts w:ascii="Times New Roman" w:hAnsi="Times New Roman" w:cs="Times New Roman"/>
          <w:b/>
          <w:sz w:val="24"/>
          <w:szCs w:val="24"/>
        </w:rPr>
        <w:t>Třídění komunálního odpadu</w:t>
      </w:r>
    </w:p>
    <w:p w:rsidR="00993910" w:rsidRPr="00993910" w:rsidRDefault="00993910" w:rsidP="00993910">
      <w:pPr>
        <w:numPr>
          <w:ilvl w:val="0"/>
          <w:numId w:val="5"/>
        </w:numPr>
        <w:spacing w:after="0" w:line="360" w:lineRule="auto"/>
        <w:rPr>
          <w:rFonts w:ascii="Times New Roman" w:hAnsi="Times New Roman" w:cs="Times New Roman"/>
          <w:sz w:val="24"/>
          <w:szCs w:val="24"/>
        </w:rPr>
      </w:pPr>
      <w:r w:rsidRPr="00993910">
        <w:rPr>
          <w:rFonts w:ascii="Times New Roman" w:hAnsi="Times New Roman" w:cs="Times New Roman"/>
          <w:sz w:val="24"/>
          <w:szCs w:val="24"/>
        </w:rPr>
        <w:t>Komunální odpad se třídí na složky:</w:t>
      </w:r>
    </w:p>
    <w:p w:rsidR="000423DB" w:rsidRPr="000423DB" w:rsidRDefault="000423DB" w:rsidP="000423DB">
      <w:pPr>
        <w:pStyle w:val="Odstavecseseznamem"/>
        <w:numPr>
          <w:ilvl w:val="0"/>
          <w:numId w:val="6"/>
        </w:numPr>
        <w:autoSpaceDE w:val="0"/>
        <w:autoSpaceDN w:val="0"/>
        <w:adjustRightInd w:val="0"/>
        <w:spacing w:after="0" w:line="240" w:lineRule="auto"/>
        <w:ind w:left="993"/>
        <w:rPr>
          <w:rFonts w:ascii="Times New Roman" w:hAnsi="Times New Roman" w:cs="Times New Roman"/>
          <w:bCs/>
          <w:sz w:val="24"/>
          <w:szCs w:val="24"/>
        </w:rPr>
      </w:pPr>
      <w:r>
        <w:rPr>
          <w:rFonts w:ascii="Times New Roman" w:hAnsi="Times New Roman" w:cs="Times New Roman"/>
          <w:bCs/>
          <w:color w:val="000000"/>
          <w:sz w:val="24"/>
          <w:szCs w:val="24"/>
        </w:rPr>
        <w:t>s</w:t>
      </w:r>
      <w:r w:rsidR="00993910" w:rsidRPr="00993910">
        <w:rPr>
          <w:rFonts w:ascii="Times New Roman" w:hAnsi="Times New Roman" w:cs="Times New Roman"/>
          <w:bCs/>
          <w:color w:val="000000"/>
          <w:sz w:val="24"/>
          <w:szCs w:val="24"/>
        </w:rPr>
        <w:t>klo</w:t>
      </w:r>
      <w:r w:rsidR="0013222A">
        <w:rPr>
          <w:rFonts w:ascii="Times New Roman" w:hAnsi="Times New Roman" w:cs="Times New Roman"/>
          <w:bCs/>
          <w:color w:val="000000"/>
          <w:sz w:val="24"/>
          <w:szCs w:val="24"/>
        </w:rPr>
        <w:t xml:space="preserve"> čiré</w:t>
      </w:r>
    </w:p>
    <w:p w:rsidR="00993910" w:rsidRPr="00993910" w:rsidRDefault="000423DB" w:rsidP="000423DB">
      <w:pPr>
        <w:pStyle w:val="Odstavecseseznamem"/>
        <w:numPr>
          <w:ilvl w:val="0"/>
          <w:numId w:val="6"/>
        </w:numPr>
        <w:autoSpaceDE w:val="0"/>
        <w:autoSpaceDN w:val="0"/>
        <w:adjustRightInd w:val="0"/>
        <w:spacing w:after="0" w:line="240" w:lineRule="auto"/>
        <w:ind w:left="993"/>
        <w:rPr>
          <w:rFonts w:ascii="Times New Roman" w:hAnsi="Times New Roman" w:cs="Times New Roman"/>
          <w:bCs/>
          <w:sz w:val="24"/>
          <w:szCs w:val="24"/>
        </w:rPr>
      </w:pPr>
      <w:r>
        <w:rPr>
          <w:rFonts w:ascii="Times New Roman" w:hAnsi="Times New Roman" w:cs="Times New Roman"/>
          <w:bCs/>
          <w:color w:val="000000"/>
          <w:sz w:val="24"/>
          <w:szCs w:val="24"/>
        </w:rPr>
        <w:t>sklo barevné</w:t>
      </w:r>
      <w:r w:rsidR="00993910" w:rsidRPr="00993910">
        <w:rPr>
          <w:rFonts w:ascii="Times New Roman" w:hAnsi="Times New Roman" w:cs="Times New Roman"/>
          <w:bCs/>
          <w:sz w:val="24"/>
          <w:szCs w:val="24"/>
        </w:rPr>
        <w:t>,</w:t>
      </w:r>
    </w:p>
    <w:p w:rsidR="00993910" w:rsidRPr="00993910" w:rsidRDefault="00993910" w:rsidP="000423DB">
      <w:pPr>
        <w:pStyle w:val="Odstavecseseznamem"/>
        <w:numPr>
          <w:ilvl w:val="0"/>
          <w:numId w:val="6"/>
        </w:numPr>
        <w:tabs>
          <w:tab w:val="left" w:pos="567"/>
        </w:tabs>
        <w:autoSpaceDE w:val="0"/>
        <w:autoSpaceDN w:val="0"/>
        <w:adjustRightInd w:val="0"/>
        <w:spacing w:after="0" w:line="240" w:lineRule="auto"/>
        <w:ind w:left="993"/>
        <w:rPr>
          <w:rFonts w:ascii="Times New Roman" w:hAnsi="Times New Roman" w:cs="Times New Roman"/>
          <w:bCs/>
          <w:color w:val="000000"/>
          <w:sz w:val="24"/>
          <w:szCs w:val="24"/>
        </w:rPr>
      </w:pPr>
      <w:r w:rsidRPr="00993910">
        <w:rPr>
          <w:rFonts w:ascii="Times New Roman" w:hAnsi="Times New Roman" w:cs="Times New Roman"/>
          <w:bCs/>
          <w:color w:val="000000"/>
          <w:sz w:val="24"/>
          <w:szCs w:val="24"/>
        </w:rPr>
        <w:t>papír,</w:t>
      </w:r>
    </w:p>
    <w:p w:rsidR="00993910" w:rsidRPr="00993910" w:rsidRDefault="00993910" w:rsidP="000423DB">
      <w:pPr>
        <w:pStyle w:val="Odstavecseseznamem"/>
        <w:numPr>
          <w:ilvl w:val="0"/>
          <w:numId w:val="6"/>
        </w:numPr>
        <w:tabs>
          <w:tab w:val="left" w:pos="567"/>
        </w:tabs>
        <w:autoSpaceDE w:val="0"/>
        <w:autoSpaceDN w:val="0"/>
        <w:adjustRightInd w:val="0"/>
        <w:spacing w:after="0" w:line="240" w:lineRule="auto"/>
        <w:ind w:left="993"/>
        <w:rPr>
          <w:rFonts w:ascii="Times New Roman" w:hAnsi="Times New Roman" w:cs="Times New Roman"/>
          <w:bCs/>
          <w:color w:val="000000"/>
          <w:sz w:val="24"/>
          <w:szCs w:val="24"/>
        </w:rPr>
      </w:pPr>
      <w:r w:rsidRPr="00993910">
        <w:rPr>
          <w:rFonts w:ascii="Times New Roman" w:hAnsi="Times New Roman" w:cs="Times New Roman"/>
          <w:bCs/>
          <w:color w:val="000000"/>
          <w:sz w:val="24"/>
          <w:szCs w:val="24"/>
        </w:rPr>
        <w:t>plasty včetně PET lahví,</w:t>
      </w:r>
    </w:p>
    <w:p w:rsidR="00993910" w:rsidRPr="00993910" w:rsidRDefault="00993910" w:rsidP="000423DB">
      <w:pPr>
        <w:pStyle w:val="Odstavecseseznamem"/>
        <w:numPr>
          <w:ilvl w:val="0"/>
          <w:numId w:val="6"/>
        </w:numPr>
        <w:autoSpaceDE w:val="0"/>
        <w:autoSpaceDN w:val="0"/>
        <w:adjustRightInd w:val="0"/>
        <w:spacing w:after="0" w:line="240" w:lineRule="auto"/>
        <w:ind w:left="993"/>
        <w:rPr>
          <w:rFonts w:ascii="Times New Roman" w:hAnsi="Times New Roman" w:cs="Times New Roman"/>
          <w:bCs/>
          <w:color w:val="000000"/>
          <w:sz w:val="24"/>
          <w:szCs w:val="24"/>
        </w:rPr>
      </w:pPr>
      <w:r w:rsidRPr="00993910">
        <w:rPr>
          <w:rFonts w:ascii="Times New Roman" w:hAnsi="Times New Roman" w:cs="Times New Roman"/>
          <w:bCs/>
          <w:color w:val="000000"/>
          <w:sz w:val="24"/>
          <w:szCs w:val="24"/>
        </w:rPr>
        <w:t>nápojové kartony,</w:t>
      </w:r>
    </w:p>
    <w:p w:rsidR="00993910" w:rsidRPr="00993910" w:rsidRDefault="00993910" w:rsidP="000423DB">
      <w:pPr>
        <w:pStyle w:val="Odstavecseseznamem"/>
        <w:numPr>
          <w:ilvl w:val="0"/>
          <w:numId w:val="6"/>
        </w:numPr>
        <w:autoSpaceDE w:val="0"/>
        <w:autoSpaceDN w:val="0"/>
        <w:adjustRightInd w:val="0"/>
        <w:spacing w:after="0" w:line="240" w:lineRule="auto"/>
        <w:ind w:left="993"/>
        <w:rPr>
          <w:rFonts w:ascii="Times New Roman" w:hAnsi="Times New Roman" w:cs="Times New Roman"/>
          <w:bCs/>
          <w:color w:val="000000"/>
          <w:sz w:val="24"/>
          <w:szCs w:val="24"/>
        </w:rPr>
      </w:pPr>
      <w:r w:rsidRPr="00993910">
        <w:rPr>
          <w:rFonts w:ascii="Times New Roman" w:hAnsi="Times New Roman" w:cs="Times New Roman"/>
          <w:bCs/>
          <w:color w:val="000000"/>
          <w:sz w:val="24"/>
          <w:szCs w:val="24"/>
        </w:rPr>
        <w:t xml:space="preserve">biologické odpady </w:t>
      </w:r>
      <w:r w:rsidRPr="00993910">
        <w:rPr>
          <w:rFonts w:ascii="Times New Roman" w:hAnsi="Times New Roman" w:cs="Times New Roman"/>
          <w:bCs/>
          <w:sz w:val="24"/>
          <w:szCs w:val="24"/>
        </w:rPr>
        <w:t>rostlinného původu</w:t>
      </w:r>
      <w:r w:rsidRPr="00993910">
        <w:rPr>
          <w:rFonts w:ascii="Times New Roman" w:hAnsi="Times New Roman" w:cs="Times New Roman"/>
          <w:bCs/>
          <w:color w:val="000000"/>
          <w:sz w:val="24"/>
          <w:szCs w:val="24"/>
        </w:rPr>
        <w:t>,</w:t>
      </w:r>
    </w:p>
    <w:p w:rsidR="00993910" w:rsidRDefault="00993910" w:rsidP="000423DB">
      <w:pPr>
        <w:pStyle w:val="Odstavecseseznamem"/>
        <w:numPr>
          <w:ilvl w:val="0"/>
          <w:numId w:val="6"/>
        </w:numPr>
        <w:autoSpaceDE w:val="0"/>
        <w:autoSpaceDN w:val="0"/>
        <w:adjustRightInd w:val="0"/>
        <w:spacing w:after="0" w:line="240" w:lineRule="auto"/>
        <w:ind w:left="993"/>
        <w:rPr>
          <w:rFonts w:ascii="Times New Roman" w:hAnsi="Times New Roman" w:cs="Times New Roman"/>
          <w:bCs/>
          <w:color w:val="000000"/>
          <w:sz w:val="24"/>
          <w:szCs w:val="24"/>
        </w:rPr>
      </w:pPr>
      <w:r w:rsidRPr="00993910">
        <w:rPr>
          <w:rFonts w:ascii="Times New Roman" w:hAnsi="Times New Roman" w:cs="Times New Roman"/>
          <w:bCs/>
          <w:color w:val="000000"/>
          <w:sz w:val="24"/>
          <w:szCs w:val="24"/>
        </w:rPr>
        <w:t>kovy,</w:t>
      </w:r>
    </w:p>
    <w:p w:rsidR="000423DB" w:rsidRPr="000423DB" w:rsidRDefault="000423DB" w:rsidP="000423DB">
      <w:pPr>
        <w:numPr>
          <w:ilvl w:val="0"/>
          <w:numId w:val="6"/>
        </w:numPr>
        <w:spacing w:after="0" w:line="240" w:lineRule="auto"/>
        <w:ind w:left="993"/>
        <w:rPr>
          <w:rFonts w:ascii="Times New Roman" w:hAnsi="Times New Roman" w:cs="Times New Roman"/>
          <w:iCs/>
          <w:sz w:val="24"/>
          <w:szCs w:val="24"/>
        </w:rPr>
      </w:pPr>
      <w:r>
        <w:rPr>
          <w:rFonts w:ascii="Times New Roman" w:hAnsi="Times New Roman" w:cs="Times New Roman"/>
          <w:iCs/>
          <w:sz w:val="24"/>
          <w:szCs w:val="24"/>
        </w:rPr>
        <w:t>j</w:t>
      </w:r>
      <w:r w:rsidRPr="00993910">
        <w:rPr>
          <w:rFonts w:ascii="Times New Roman" w:hAnsi="Times New Roman" w:cs="Times New Roman"/>
          <w:iCs/>
          <w:sz w:val="24"/>
          <w:szCs w:val="24"/>
        </w:rPr>
        <w:t>edlé oleje a tuky</w:t>
      </w:r>
      <w:r>
        <w:rPr>
          <w:rFonts w:ascii="Times New Roman" w:hAnsi="Times New Roman" w:cs="Times New Roman"/>
          <w:iCs/>
          <w:sz w:val="24"/>
          <w:szCs w:val="24"/>
        </w:rPr>
        <w:t>,</w:t>
      </w:r>
      <w:r w:rsidRPr="00993910">
        <w:rPr>
          <w:rFonts w:ascii="Times New Roman" w:hAnsi="Times New Roman" w:cs="Times New Roman"/>
          <w:iCs/>
          <w:sz w:val="24"/>
          <w:szCs w:val="24"/>
        </w:rPr>
        <w:t xml:space="preserve"> </w:t>
      </w:r>
    </w:p>
    <w:p w:rsidR="00993910" w:rsidRPr="00993910" w:rsidRDefault="00993910" w:rsidP="000423DB">
      <w:pPr>
        <w:numPr>
          <w:ilvl w:val="0"/>
          <w:numId w:val="6"/>
        </w:numPr>
        <w:spacing w:after="0" w:line="240" w:lineRule="auto"/>
        <w:ind w:left="993"/>
        <w:rPr>
          <w:rFonts w:ascii="Times New Roman" w:hAnsi="Times New Roman" w:cs="Times New Roman"/>
          <w:iCs/>
          <w:sz w:val="24"/>
          <w:szCs w:val="24"/>
        </w:rPr>
      </w:pPr>
      <w:r w:rsidRPr="00993910">
        <w:rPr>
          <w:rFonts w:ascii="Times New Roman" w:hAnsi="Times New Roman" w:cs="Times New Roman"/>
          <w:bCs/>
          <w:color w:val="000000"/>
          <w:sz w:val="24"/>
          <w:szCs w:val="24"/>
        </w:rPr>
        <w:t>nebezpečné odpady,</w:t>
      </w:r>
    </w:p>
    <w:p w:rsidR="00993910" w:rsidRPr="00993910" w:rsidRDefault="00993910" w:rsidP="000423DB">
      <w:pPr>
        <w:numPr>
          <w:ilvl w:val="0"/>
          <w:numId w:val="6"/>
        </w:numPr>
        <w:spacing w:after="0" w:line="240" w:lineRule="auto"/>
        <w:ind w:left="993"/>
        <w:rPr>
          <w:rFonts w:ascii="Times New Roman" w:hAnsi="Times New Roman" w:cs="Times New Roman"/>
          <w:bCs/>
          <w:color w:val="000000"/>
          <w:sz w:val="24"/>
          <w:szCs w:val="24"/>
        </w:rPr>
      </w:pPr>
      <w:r w:rsidRPr="00993910">
        <w:rPr>
          <w:rFonts w:ascii="Times New Roman" w:hAnsi="Times New Roman" w:cs="Times New Roman"/>
          <w:bCs/>
          <w:color w:val="000000"/>
          <w:sz w:val="24"/>
          <w:szCs w:val="24"/>
        </w:rPr>
        <w:t>objemný odpad,</w:t>
      </w:r>
    </w:p>
    <w:p w:rsidR="00993910" w:rsidRPr="00993910" w:rsidRDefault="00993910" w:rsidP="000423DB">
      <w:pPr>
        <w:numPr>
          <w:ilvl w:val="0"/>
          <w:numId w:val="6"/>
        </w:numPr>
        <w:spacing w:after="0" w:line="240" w:lineRule="auto"/>
        <w:ind w:left="993"/>
        <w:rPr>
          <w:rFonts w:ascii="Times New Roman" w:hAnsi="Times New Roman" w:cs="Times New Roman"/>
          <w:iCs/>
          <w:sz w:val="24"/>
          <w:szCs w:val="24"/>
        </w:rPr>
      </w:pPr>
      <w:r w:rsidRPr="00993910">
        <w:rPr>
          <w:rFonts w:ascii="Times New Roman" w:hAnsi="Times New Roman" w:cs="Times New Roman"/>
          <w:iCs/>
          <w:sz w:val="24"/>
          <w:szCs w:val="24"/>
        </w:rPr>
        <w:t>směsný komunální odpad.</w:t>
      </w:r>
    </w:p>
    <w:p w:rsidR="00993910" w:rsidRPr="00993910" w:rsidRDefault="00993910" w:rsidP="000423DB">
      <w:pPr>
        <w:pStyle w:val="Zkladntextodsazen"/>
        <w:numPr>
          <w:ilvl w:val="0"/>
          <w:numId w:val="5"/>
        </w:numPr>
        <w:spacing w:before="120" w:after="0"/>
        <w:ind w:left="357" w:hanging="357"/>
        <w:jc w:val="both"/>
      </w:pPr>
      <w:r w:rsidRPr="00993910">
        <w:t xml:space="preserve">Směsným komunálním odpadem se rozumí zbylý komunální odpad po stanoveném vytřídění </w:t>
      </w:r>
      <w:r w:rsidR="000423DB">
        <w:t>podle odstavce 1 písm. a) až j</w:t>
      </w:r>
      <w:r w:rsidRPr="00993910">
        <w:t>).</w:t>
      </w:r>
    </w:p>
    <w:p w:rsidR="000423DB" w:rsidRDefault="000423DB" w:rsidP="00993910">
      <w:pPr>
        <w:spacing w:before="240" w:after="0" w:line="240" w:lineRule="auto"/>
        <w:jc w:val="center"/>
        <w:rPr>
          <w:rFonts w:ascii="Times New Roman" w:hAnsi="Times New Roman" w:cs="Times New Roman"/>
          <w:b/>
          <w:sz w:val="24"/>
          <w:szCs w:val="24"/>
        </w:rPr>
      </w:pPr>
    </w:p>
    <w:p w:rsidR="006E328F" w:rsidRPr="00993910" w:rsidRDefault="006E328F" w:rsidP="00993910">
      <w:pPr>
        <w:spacing w:before="240" w:after="0" w:line="240" w:lineRule="auto"/>
        <w:jc w:val="center"/>
        <w:rPr>
          <w:rFonts w:ascii="Times New Roman" w:hAnsi="Times New Roman" w:cs="Times New Roman"/>
          <w:b/>
          <w:bCs/>
          <w:sz w:val="24"/>
          <w:szCs w:val="24"/>
        </w:rPr>
      </w:pPr>
      <w:r w:rsidRPr="00993910">
        <w:rPr>
          <w:rFonts w:ascii="Times New Roman" w:hAnsi="Times New Roman" w:cs="Times New Roman"/>
          <w:b/>
          <w:sz w:val="24"/>
          <w:szCs w:val="24"/>
        </w:rPr>
        <w:lastRenderedPageBreak/>
        <w:t>Čl. 3</w:t>
      </w:r>
    </w:p>
    <w:p w:rsidR="006E328F" w:rsidRPr="00993910" w:rsidRDefault="006E328F" w:rsidP="00993910">
      <w:pPr>
        <w:pStyle w:val="Nadpis2"/>
        <w:keepLines w:val="0"/>
        <w:numPr>
          <w:ilvl w:val="1"/>
          <w:numId w:val="1"/>
        </w:numPr>
        <w:suppressAutoHyphens/>
        <w:spacing w:before="0" w:after="120" w:line="240" w:lineRule="auto"/>
        <w:jc w:val="center"/>
        <w:rPr>
          <w:rFonts w:ascii="Times New Roman" w:hAnsi="Times New Roman" w:cs="Times New Roman"/>
          <w:b w:val="0"/>
          <w:color w:val="auto"/>
          <w:sz w:val="24"/>
          <w:szCs w:val="24"/>
        </w:rPr>
      </w:pPr>
      <w:r w:rsidRPr="00993910">
        <w:rPr>
          <w:rFonts w:ascii="Times New Roman" w:hAnsi="Times New Roman" w:cs="Times New Roman"/>
          <w:color w:val="auto"/>
          <w:sz w:val="24"/>
          <w:szCs w:val="24"/>
        </w:rPr>
        <w:t xml:space="preserve">Shromažďování tříděného </w:t>
      </w:r>
      <w:r w:rsidR="00105BE9" w:rsidRPr="00993910">
        <w:rPr>
          <w:rFonts w:ascii="Times New Roman" w:hAnsi="Times New Roman" w:cs="Times New Roman"/>
          <w:color w:val="auto"/>
          <w:sz w:val="24"/>
          <w:szCs w:val="24"/>
        </w:rPr>
        <w:t xml:space="preserve">komunálního </w:t>
      </w:r>
      <w:r w:rsidRPr="00993910">
        <w:rPr>
          <w:rFonts w:ascii="Times New Roman" w:hAnsi="Times New Roman" w:cs="Times New Roman"/>
          <w:color w:val="auto"/>
          <w:sz w:val="24"/>
          <w:szCs w:val="24"/>
        </w:rPr>
        <w:t>odpadu</w:t>
      </w:r>
    </w:p>
    <w:p w:rsidR="006E328F" w:rsidRPr="00993910" w:rsidRDefault="006E328F" w:rsidP="00D56B17">
      <w:pPr>
        <w:pStyle w:val="Odstavecseseznamem"/>
        <w:numPr>
          <w:ilvl w:val="0"/>
          <w:numId w:val="10"/>
        </w:numPr>
        <w:tabs>
          <w:tab w:val="left" w:pos="426"/>
        </w:tabs>
        <w:suppressAutoHyphens/>
        <w:spacing w:after="0" w:line="240" w:lineRule="auto"/>
        <w:ind w:left="425" w:hanging="425"/>
        <w:contextualSpacing w:val="0"/>
        <w:jc w:val="both"/>
        <w:rPr>
          <w:rFonts w:ascii="Times New Roman" w:hAnsi="Times New Roman" w:cs="Times New Roman"/>
          <w:sz w:val="24"/>
          <w:szCs w:val="24"/>
        </w:rPr>
      </w:pPr>
      <w:r w:rsidRPr="00993910">
        <w:rPr>
          <w:rFonts w:ascii="Times New Roman" w:hAnsi="Times New Roman" w:cs="Times New Roman"/>
          <w:sz w:val="24"/>
          <w:szCs w:val="24"/>
        </w:rPr>
        <w:t xml:space="preserve">Tříděný </w:t>
      </w:r>
      <w:r w:rsidR="00105BE9" w:rsidRPr="00993910">
        <w:rPr>
          <w:rFonts w:ascii="Times New Roman" w:hAnsi="Times New Roman" w:cs="Times New Roman"/>
          <w:sz w:val="24"/>
          <w:szCs w:val="24"/>
        </w:rPr>
        <w:t xml:space="preserve">komunální </w:t>
      </w:r>
      <w:r w:rsidRPr="00993910">
        <w:rPr>
          <w:rFonts w:ascii="Times New Roman" w:hAnsi="Times New Roman" w:cs="Times New Roman"/>
          <w:sz w:val="24"/>
          <w:szCs w:val="24"/>
        </w:rPr>
        <w:t xml:space="preserve">odpad je shromažďován do </w:t>
      </w:r>
      <w:r w:rsidR="00AC45B4" w:rsidRPr="00993910">
        <w:rPr>
          <w:rFonts w:ascii="Times New Roman" w:hAnsi="Times New Roman" w:cs="Times New Roman"/>
          <w:bCs/>
          <w:sz w:val="24"/>
          <w:szCs w:val="24"/>
        </w:rPr>
        <w:t>zvláštních sběrných nádob</w:t>
      </w:r>
      <w:r w:rsidR="0013222A">
        <w:rPr>
          <w:rFonts w:ascii="Times New Roman" w:hAnsi="Times New Roman" w:cs="Times New Roman"/>
          <w:bCs/>
          <w:sz w:val="24"/>
          <w:szCs w:val="24"/>
        </w:rPr>
        <w:t xml:space="preserve"> a velkoobjemových kontejnerů</w:t>
      </w:r>
      <w:r w:rsidRPr="00993910">
        <w:rPr>
          <w:rFonts w:ascii="Times New Roman" w:hAnsi="Times New Roman" w:cs="Times New Roman"/>
          <w:bCs/>
          <w:sz w:val="24"/>
          <w:szCs w:val="24"/>
        </w:rPr>
        <w:t>.</w:t>
      </w:r>
    </w:p>
    <w:p w:rsidR="006E328F" w:rsidRPr="00993910" w:rsidRDefault="00AC45B4" w:rsidP="00D56B17">
      <w:pPr>
        <w:pStyle w:val="Odstavecseseznamem"/>
        <w:numPr>
          <w:ilvl w:val="0"/>
          <w:numId w:val="10"/>
        </w:numPr>
        <w:tabs>
          <w:tab w:val="left" w:pos="426"/>
        </w:tabs>
        <w:suppressAutoHyphens/>
        <w:spacing w:before="120" w:after="0" w:line="240" w:lineRule="auto"/>
        <w:ind w:left="425" w:hanging="425"/>
        <w:jc w:val="both"/>
        <w:rPr>
          <w:rFonts w:ascii="Times New Roman" w:hAnsi="Times New Roman" w:cs="Times New Roman"/>
          <w:sz w:val="24"/>
          <w:szCs w:val="24"/>
        </w:rPr>
      </w:pPr>
      <w:r w:rsidRPr="00993910">
        <w:rPr>
          <w:rFonts w:ascii="Times New Roman" w:hAnsi="Times New Roman" w:cs="Times New Roman"/>
          <w:sz w:val="24"/>
          <w:szCs w:val="24"/>
        </w:rPr>
        <w:t>Zvláštní sběrné nádoby</w:t>
      </w:r>
      <w:r w:rsidR="004E16C5" w:rsidRPr="00993910">
        <w:rPr>
          <w:rFonts w:ascii="Times New Roman" w:hAnsi="Times New Roman" w:cs="Times New Roman"/>
          <w:sz w:val="24"/>
          <w:szCs w:val="24"/>
        </w:rPr>
        <w:t xml:space="preserve"> </w:t>
      </w:r>
      <w:r w:rsidR="006E328F" w:rsidRPr="00993910">
        <w:rPr>
          <w:rFonts w:ascii="Times New Roman" w:hAnsi="Times New Roman" w:cs="Times New Roman"/>
          <w:sz w:val="24"/>
          <w:szCs w:val="24"/>
        </w:rPr>
        <w:t>jsou barevně odlišeny a případně označeny příslušnými nápisy takto:</w:t>
      </w:r>
    </w:p>
    <w:p w:rsidR="006E328F" w:rsidRPr="00993910" w:rsidRDefault="006E328F" w:rsidP="00D56B17">
      <w:pPr>
        <w:pStyle w:val="Odstavecseseznamem"/>
        <w:tabs>
          <w:tab w:val="left" w:pos="709"/>
        </w:tabs>
        <w:autoSpaceDE w:val="0"/>
        <w:spacing w:before="120" w:after="0" w:line="240" w:lineRule="auto"/>
        <w:ind w:left="709" w:hanging="283"/>
        <w:jc w:val="both"/>
        <w:rPr>
          <w:rFonts w:ascii="Times New Roman" w:hAnsi="Times New Roman" w:cs="Times New Roman"/>
          <w:bCs/>
          <w:sz w:val="24"/>
          <w:szCs w:val="24"/>
        </w:rPr>
      </w:pPr>
      <w:r w:rsidRPr="00993910">
        <w:rPr>
          <w:rFonts w:ascii="Times New Roman" w:hAnsi="Times New Roman" w:cs="Times New Roman"/>
          <w:bCs/>
          <w:sz w:val="24"/>
          <w:szCs w:val="24"/>
        </w:rPr>
        <w:t>a) </w:t>
      </w:r>
      <w:r w:rsidR="00BE74D4" w:rsidRPr="00993910">
        <w:rPr>
          <w:rFonts w:ascii="Times New Roman" w:hAnsi="Times New Roman" w:cs="Times New Roman"/>
          <w:bCs/>
          <w:sz w:val="24"/>
          <w:szCs w:val="24"/>
        </w:rPr>
        <w:tab/>
      </w:r>
      <w:r w:rsidRPr="00993910">
        <w:rPr>
          <w:rFonts w:ascii="Times New Roman" w:hAnsi="Times New Roman" w:cs="Times New Roman"/>
          <w:bCs/>
          <w:sz w:val="24"/>
          <w:szCs w:val="24"/>
        </w:rPr>
        <w:t xml:space="preserve">papír </w:t>
      </w:r>
      <w:r w:rsidR="00105BE9" w:rsidRPr="00993910">
        <w:rPr>
          <w:rFonts w:ascii="Times New Roman" w:hAnsi="Times New Roman" w:cs="Times New Roman"/>
          <w:bCs/>
          <w:sz w:val="24"/>
          <w:szCs w:val="24"/>
        </w:rPr>
        <w:t>–</w:t>
      </w:r>
      <w:r w:rsidRPr="00993910">
        <w:rPr>
          <w:rFonts w:ascii="Times New Roman" w:hAnsi="Times New Roman" w:cs="Times New Roman"/>
          <w:bCs/>
          <w:sz w:val="24"/>
          <w:szCs w:val="24"/>
        </w:rPr>
        <w:t xml:space="preserve"> </w:t>
      </w:r>
      <w:r w:rsidR="00105BE9" w:rsidRPr="00993910">
        <w:rPr>
          <w:rFonts w:ascii="Times New Roman" w:hAnsi="Times New Roman" w:cs="Times New Roman"/>
          <w:bCs/>
          <w:sz w:val="24"/>
          <w:szCs w:val="24"/>
        </w:rPr>
        <w:t xml:space="preserve">sběrné nádoby, </w:t>
      </w:r>
      <w:r w:rsidRPr="00993910">
        <w:rPr>
          <w:rFonts w:ascii="Times New Roman" w:hAnsi="Times New Roman" w:cs="Times New Roman"/>
          <w:bCs/>
          <w:sz w:val="24"/>
          <w:szCs w:val="24"/>
        </w:rPr>
        <w:t>barva modrá,</w:t>
      </w:r>
      <w:r w:rsidR="0013222A">
        <w:rPr>
          <w:rFonts w:ascii="Times New Roman" w:hAnsi="Times New Roman" w:cs="Times New Roman"/>
          <w:bCs/>
          <w:sz w:val="24"/>
          <w:szCs w:val="24"/>
        </w:rPr>
        <w:t xml:space="preserve"> +popelnice modrá</w:t>
      </w:r>
    </w:p>
    <w:p w:rsidR="006E328F" w:rsidRPr="00993910" w:rsidRDefault="006E328F" w:rsidP="00D56B17">
      <w:pPr>
        <w:pStyle w:val="Odstavecseseznamem"/>
        <w:tabs>
          <w:tab w:val="left" w:pos="709"/>
        </w:tabs>
        <w:autoSpaceDE w:val="0"/>
        <w:spacing w:before="120" w:after="0" w:line="240" w:lineRule="auto"/>
        <w:ind w:left="709" w:hanging="283"/>
        <w:jc w:val="both"/>
        <w:rPr>
          <w:rFonts w:ascii="Times New Roman" w:hAnsi="Times New Roman" w:cs="Times New Roman"/>
          <w:bCs/>
          <w:sz w:val="24"/>
          <w:szCs w:val="24"/>
        </w:rPr>
      </w:pPr>
      <w:r w:rsidRPr="00993910">
        <w:rPr>
          <w:rFonts w:ascii="Times New Roman" w:hAnsi="Times New Roman" w:cs="Times New Roman"/>
          <w:bCs/>
          <w:sz w:val="24"/>
          <w:szCs w:val="24"/>
        </w:rPr>
        <w:t>b) </w:t>
      </w:r>
      <w:r w:rsidR="00BE74D4" w:rsidRPr="00993910">
        <w:rPr>
          <w:rFonts w:ascii="Times New Roman" w:hAnsi="Times New Roman" w:cs="Times New Roman"/>
          <w:bCs/>
          <w:sz w:val="24"/>
          <w:szCs w:val="24"/>
        </w:rPr>
        <w:tab/>
      </w:r>
      <w:r w:rsidRPr="00993910">
        <w:rPr>
          <w:rFonts w:ascii="Times New Roman" w:hAnsi="Times New Roman" w:cs="Times New Roman"/>
          <w:bCs/>
          <w:sz w:val="24"/>
          <w:szCs w:val="24"/>
        </w:rPr>
        <w:t xml:space="preserve">plasty včetně PET lahví </w:t>
      </w:r>
      <w:r w:rsidR="00105BE9" w:rsidRPr="00993910">
        <w:rPr>
          <w:rFonts w:ascii="Times New Roman" w:hAnsi="Times New Roman" w:cs="Times New Roman"/>
          <w:bCs/>
          <w:sz w:val="24"/>
          <w:szCs w:val="24"/>
        </w:rPr>
        <w:t>–</w:t>
      </w:r>
      <w:r w:rsidRPr="00993910">
        <w:rPr>
          <w:rFonts w:ascii="Times New Roman" w:hAnsi="Times New Roman" w:cs="Times New Roman"/>
          <w:bCs/>
          <w:sz w:val="24"/>
          <w:szCs w:val="24"/>
        </w:rPr>
        <w:t xml:space="preserve"> </w:t>
      </w:r>
      <w:r w:rsidR="00105BE9" w:rsidRPr="00993910">
        <w:rPr>
          <w:rFonts w:ascii="Times New Roman" w:hAnsi="Times New Roman" w:cs="Times New Roman"/>
          <w:bCs/>
          <w:sz w:val="24"/>
          <w:szCs w:val="24"/>
        </w:rPr>
        <w:t xml:space="preserve">sběrné nádoby, </w:t>
      </w:r>
      <w:r w:rsidRPr="00993910">
        <w:rPr>
          <w:rFonts w:ascii="Times New Roman" w:hAnsi="Times New Roman" w:cs="Times New Roman"/>
          <w:bCs/>
          <w:sz w:val="24"/>
          <w:szCs w:val="24"/>
        </w:rPr>
        <w:t xml:space="preserve">barva </w:t>
      </w:r>
      <w:proofErr w:type="gramStart"/>
      <w:r w:rsidRPr="00993910">
        <w:rPr>
          <w:rFonts w:ascii="Times New Roman" w:hAnsi="Times New Roman" w:cs="Times New Roman"/>
          <w:bCs/>
          <w:sz w:val="24"/>
          <w:szCs w:val="24"/>
        </w:rPr>
        <w:t>žlutá,</w:t>
      </w:r>
      <w:r w:rsidR="0013222A">
        <w:rPr>
          <w:rFonts w:ascii="Times New Roman" w:hAnsi="Times New Roman" w:cs="Times New Roman"/>
          <w:bCs/>
          <w:sz w:val="24"/>
          <w:szCs w:val="24"/>
        </w:rPr>
        <w:t>+ popelnice</w:t>
      </w:r>
      <w:proofErr w:type="gramEnd"/>
      <w:r w:rsidR="0013222A">
        <w:rPr>
          <w:rFonts w:ascii="Times New Roman" w:hAnsi="Times New Roman" w:cs="Times New Roman"/>
          <w:bCs/>
          <w:sz w:val="24"/>
          <w:szCs w:val="24"/>
        </w:rPr>
        <w:t xml:space="preserve"> žlutá</w:t>
      </w:r>
    </w:p>
    <w:p w:rsidR="000423DB" w:rsidRDefault="00AC45B4" w:rsidP="00D56B17">
      <w:pPr>
        <w:pStyle w:val="Odstavecseseznamem"/>
        <w:tabs>
          <w:tab w:val="left" w:pos="709"/>
        </w:tabs>
        <w:autoSpaceDE w:val="0"/>
        <w:spacing w:before="120" w:after="0" w:line="240" w:lineRule="auto"/>
        <w:ind w:left="709" w:hanging="283"/>
        <w:jc w:val="both"/>
        <w:rPr>
          <w:rFonts w:ascii="Times New Roman" w:hAnsi="Times New Roman" w:cs="Times New Roman"/>
          <w:bCs/>
          <w:sz w:val="24"/>
          <w:szCs w:val="24"/>
        </w:rPr>
      </w:pPr>
      <w:r w:rsidRPr="00993910">
        <w:rPr>
          <w:rFonts w:ascii="Times New Roman" w:hAnsi="Times New Roman" w:cs="Times New Roman"/>
          <w:bCs/>
          <w:sz w:val="24"/>
          <w:szCs w:val="24"/>
        </w:rPr>
        <w:t>c)</w:t>
      </w:r>
      <w:r w:rsidRPr="00993910">
        <w:rPr>
          <w:rFonts w:ascii="Times New Roman" w:hAnsi="Times New Roman" w:cs="Times New Roman"/>
          <w:bCs/>
          <w:sz w:val="24"/>
          <w:szCs w:val="24"/>
        </w:rPr>
        <w:tab/>
        <w:t>sklo</w:t>
      </w:r>
      <w:r w:rsidR="000423DB">
        <w:rPr>
          <w:rFonts w:ascii="Times New Roman" w:hAnsi="Times New Roman" w:cs="Times New Roman"/>
          <w:bCs/>
          <w:sz w:val="24"/>
          <w:szCs w:val="24"/>
        </w:rPr>
        <w:t xml:space="preserve"> čiré</w:t>
      </w:r>
      <w:r w:rsidR="005E4E1B" w:rsidRPr="00993910">
        <w:rPr>
          <w:rFonts w:ascii="Times New Roman" w:hAnsi="Times New Roman" w:cs="Times New Roman"/>
          <w:bCs/>
          <w:sz w:val="24"/>
          <w:szCs w:val="24"/>
        </w:rPr>
        <w:t xml:space="preserve"> – sběrné nádoby, </w:t>
      </w:r>
      <w:r w:rsidR="000423DB">
        <w:rPr>
          <w:rFonts w:ascii="Times New Roman" w:hAnsi="Times New Roman" w:cs="Times New Roman"/>
          <w:bCs/>
          <w:sz w:val="24"/>
          <w:szCs w:val="24"/>
        </w:rPr>
        <w:t>barva bílá,</w:t>
      </w:r>
    </w:p>
    <w:p w:rsidR="005E4E1B" w:rsidRPr="00993910" w:rsidRDefault="000423DB" w:rsidP="00D56B17">
      <w:pPr>
        <w:pStyle w:val="Odstavecseseznamem"/>
        <w:tabs>
          <w:tab w:val="left" w:pos="709"/>
        </w:tabs>
        <w:autoSpaceDE w:val="0"/>
        <w:spacing w:before="120" w:after="0" w:line="240" w:lineRule="auto"/>
        <w:ind w:left="709" w:hanging="283"/>
        <w:jc w:val="both"/>
        <w:rPr>
          <w:rFonts w:ascii="Times New Roman" w:hAnsi="Times New Roman" w:cs="Times New Roman"/>
          <w:bCs/>
          <w:sz w:val="24"/>
          <w:szCs w:val="24"/>
        </w:rPr>
      </w:pPr>
      <w:r>
        <w:rPr>
          <w:rFonts w:ascii="Times New Roman" w:hAnsi="Times New Roman" w:cs="Times New Roman"/>
          <w:bCs/>
          <w:sz w:val="24"/>
          <w:szCs w:val="24"/>
        </w:rPr>
        <w:t>d) sklo barevné- sběrné nádoby, barva zelená,</w:t>
      </w:r>
    </w:p>
    <w:p w:rsidR="006E328F" w:rsidRPr="00993910" w:rsidRDefault="000423DB" w:rsidP="00D56B17">
      <w:pPr>
        <w:pStyle w:val="Odstavecseseznamem"/>
        <w:tabs>
          <w:tab w:val="left" w:pos="709"/>
        </w:tabs>
        <w:autoSpaceDE w:val="0"/>
        <w:spacing w:after="0" w:line="240" w:lineRule="auto"/>
        <w:ind w:left="709" w:hanging="284"/>
        <w:jc w:val="both"/>
        <w:rPr>
          <w:rFonts w:ascii="Times New Roman" w:hAnsi="Times New Roman" w:cs="Times New Roman"/>
          <w:bCs/>
          <w:sz w:val="24"/>
          <w:szCs w:val="24"/>
        </w:rPr>
      </w:pPr>
      <w:r>
        <w:rPr>
          <w:rFonts w:ascii="Times New Roman" w:hAnsi="Times New Roman" w:cs="Times New Roman"/>
          <w:bCs/>
          <w:sz w:val="24"/>
          <w:szCs w:val="24"/>
        </w:rPr>
        <w:t>e</w:t>
      </w:r>
      <w:r w:rsidR="006E328F" w:rsidRPr="00993910">
        <w:rPr>
          <w:rFonts w:ascii="Times New Roman" w:hAnsi="Times New Roman" w:cs="Times New Roman"/>
          <w:bCs/>
          <w:sz w:val="24"/>
          <w:szCs w:val="24"/>
        </w:rPr>
        <w:t>) </w:t>
      </w:r>
      <w:r w:rsidR="00BE74D4" w:rsidRPr="00993910">
        <w:rPr>
          <w:rFonts w:ascii="Times New Roman" w:hAnsi="Times New Roman" w:cs="Times New Roman"/>
          <w:bCs/>
          <w:sz w:val="24"/>
          <w:szCs w:val="24"/>
        </w:rPr>
        <w:tab/>
      </w:r>
      <w:r w:rsidR="006E328F" w:rsidRPr="00993910">
        <w:rPr>
          <w:rFonts w:ascii="Times New Roman" w:hAnsi="Times New Roman" w:cs="Times New Roman"/>
          <w:bCs/>
          <w:sz w:val="24"/>
          <w:szCs w:val="24"/>
        </w:rPr>
        <w:t>k</w:t>
      </w:r>
      <w:r w:rsidR="00367486" w:rsidRPr="00993910">
        <w:rPr>
          <w:rFonts w:ascii="Times New Roman" w:hAnsi="Times New Roman" w:cs="Times New Roman"/>
          <w:bCs/>
          <w:sz w:val="24"/>
          <w:szCs w:val="24"/>
        </w:rPr>
        <w:t xml:space="preserve">ovy – </w:t>
      </w:r>
      <w:r w:rsidR="00AC45B4" w:rsidRPr="00993910">
        <w:rPr>
          <w:rFonts w:ascii="Times New Roman" w:hAnsi="Times New Roman" w:cs="Times New Roman"/>
          <w:bCs/>
          <w:sz w:val="24"/>
          <w:szCs w:val="24"/>
        </w:rPr>
        <w:t xml:space="preserve">kovové </w:t>
      </w:r>
      <w:r w:rsidR="0013222A">
        <w:rPr>
          <w:rFonts w:ascii="Times New Roman" w:hAnsi="Times New Roman" w:cs="Times New Roman"/>
          <w:bCs/>
          <w:sz w:val="24"/>
          <w:szCs w:val="24"/>
        </w:rPr>
        <w:t>kontejnery</w:t>
      </w:r>
      <w:r w:rsidR="00AC45B4" w:rsidRPr="00993910">
        <w:rPr>
          <w:rFonts w:ascii="Times New Roman" w:hAnsi="Times New Roman" w:cs="Times New Roman"/>
          <w:bCs/>
          <w:sz w:val="24"/>
          <w:szCs w:val="24"/>
        </w:rPr>
        <w:t xml:space="preserve"> s nápisem KOVY</w:t>
      </w:r>
      <w:r w:rsidR="006E328F" w:rsidRPr="00993910">
        <w:rPr>
          <w:rFonts w:ascii="Times New Roman" w:hAnsi="Times New Roman" w:cs="Times New Roman"/>
          <w:bCs/>
          <w:sz w:val="24"/>
          <w:szCs w:val="24"/>
        </w:rPr>
        <w:t xml:space="preserve">, </w:t>
      </w:r>
    </w:p>
    <w:p w:rsidR="00433E03" w:rsidRDefault="000423DB" w:rsidP="00D56B17">
      <w:pPr>
        <w:tabs>
          <w:tab w:val="left" w:pos="709"/>
        </w:tabs>
        <w:spacing w:after="0" w:line="240" w:lineRule="auto"/>
        <w:ind w:left="709" w:hanging="284"/>
        <w:jc w:val="both"/>
        <w:rPr>
          <w:rFonts w:ascii="Times New Roman" w:hAnsi="Times New Roman" w:cs="Times New Roman"/>
          <w:iCs/>
          <w:sz w:val="24"/>
          <w:szCs w:val="24"/>
        </w:rPr>
      </w:pPr>
      <w:r>
        <w:rPr>
          <w:rFonts w:ascii="Times New Roman" w:hAnsi="Times New Roman" w:cs="Times New Roman"/>
          <w:iCs/>
          <w:sz w:val="24"/>
          <w:szCs w:val="24"/>
        </w:rPr>
        <w:t>f</w:t>
      </w:r>
      <w:r w:rsidR="00433E03" w:rsidRPr="00993910">
        <w:rPr>
          <w:rFonts w:ascii="Times New Roman" w:hAnsi="Times New Roman" w:cs="Times New Roman"/>
          <w:iCs/>
          <w:sz w:val="24"/>
          <w:szCs w:val="24"/>
        </w:rPr>
        <w:t>)</w:t>
      </w:r>
      <w:r w:rsidR="00433E03" w:rsidRPr="00993910">
        <w:rPr>
          <w:rFonts w:ascii="Times New Roman" w:hAnsi="Times New Roman" w:cs="Times New Roman"/>
          <w:iCs/>
          <w:sz w:val="24"/>
          <w:szCs w:val="24"/>
        </w:rPr>
        <w:tab/>
        <w:t>jedlé oleje a</w:t>
      </w:r>
      <w:r w:rsidR="00E57F4D" w:rsidRPr="00993910">
        <w:rPr>
          <w:rFonts w:ascii="Times New Roman" w:hAnsi="Times New Roman" w:cs="Times New Roman"/>
          <w:iCs/>
          <w:sz w:val="24"/>
          <w:szCs w:val="24"/>
        </w:rPr>
        <w:t xml:space="preserve"> </w:t>
      </w:r>
      <w:r w:rsidR="00433E03" w:rsidRPr="00993910">
        <w:rPr>
          <w:rFonts w:ascii="Times New Roman" w:hAnsi="Times New Roman" w:cs="Times New Roman"/>
          <w:iCs/>
          <w:sz w:val="24"/>
          <w:szCs w:val="24"/>
        </w:rPr>
        <w:t>-</w:t>
      </w:r>
      <w:r w:rsidR="00E57F4D" w:rsidRPr="00993910">
        <w:rPr>
          <w:rFonts w:ascii="Times New Roman" w:hAnsi="Times New Roman" w:cs="Times New Roman"/>
          <w:iCs/>
          <w:sz w:val="24"/>
          <w:szCs w:val="24"/>
        </w:rPr>
        <w:t xml:space="preserve"> </w:t>
      </w:r>
      <w:r w:rsidR="00433E03" w:rsidRPr="00993910">
        <w:rPr>
          <w:rFonts w:ascii="Times New Roman" w:hAnsi="Times New Roman" w:cs="Times New Roman"/>
          <w:iCs/>
          <w:sz w:val="24"/>
          <w:szCs w:val="24"/>
        </w:rPr>
        <w:t>sběrn</w:t>
      </w:r>
      <w:r w:rsidR="003773CE" w:rsidRPr="00993910">
        <w:rPr>
          <w:rFonts w:ascii="Times New Roman" w:hAnsi="Times New Roman" w:cs="Times New Roman"/>
          <w:iCs/>
          <w:sz w:val="24"/>
          <w:szCs w:val="24"/>
        </w:rPr>
        <w:t>é</w:t>
      </w:r>
      <w:r w:rsidR="00433E03" w:rsidRPr="00993910">
        <w:rPr>
          <w:rFonts w:ascii="Times New Roman" w:hAnsi="Times New Roman" w:cs="Times New Roman"/>
          <w:iCs/>
          <w:sz w:val="24"/>
          <w:szCs w:val="24"/>
        </w:rPr>
        <w:t xml:space="preserve"> nádob</w:t>
      </w:r>
      <w:r w:rsidR="003773CE" w:rsidRPr="00993910">
        <w:rPr>
          <w:rFonts w:ascii="Times New Roman" w:hAnsi="Times New Roman" w:cs="Times New Roman"/>
          <w:iCs/>
          <w:sz w:val="24"/>
          <w:szCs w:val="24"/>
        </w:rPr>
        <w:t>y</w:t>
      </w:r>
      <w:r w:rsidR="00AC45B4" w:rsidRPr="00993910">
        <w:rPr>
          <w:rFonts w:ascii="Times New Roman" w:hAnsi="Times New Roman" w:cs="Times New Roman"/>
          <w:iCs/>
          <w:sz w:val="24"/>
          <w:szCs w:val="24"/>
        </w:rPr>
        <w:t xml:space="preserve"> s nápisem „JEDLÉ OLEJE A TUKY“</w:t>
      </w:r>
      <w:r w:rsidR="00484A0B" w:rsidRPr="00993910">
        <w:rPr>
          <w:rStyle w:val="Znakapoznpodarou"/>
          <w:rFonts w:ascii="Times New Roman" w:hAnsi="Times New Roman" w:cs="Times New Roman"/>
          <w:iCs/>
          <w:sz w:val="24"/>
          <w:szCs w:val="24"/>
        </w:rPr>
        <w:footnoteReference w:id="2"/>
      </w:r>
      <w:r w:rsidR="00DB1EAA">
        <w:rPr>
          <w:rFonts w:ascii="Times New Roman" w:hAnsi="Times New Roman" w:cs="Times New Roman"/>
          <w:iCs/>
          <w:sz w:val="24"/>
          <w:szCs w:val="24"/>
        </w:rPr>
        <w:t>, barva červená</w:t>
      </w:r>
      <w:r w:rsidR="005F65DC">
        <w:rPr>
          <w:rFonts w:ascii="Times New Roman" w:hAnsi="Times New Roman" w:cs="Times New Roman"/>
          <w:iCs/>
          <w:sz w:val="24"/>
          <w:szCs w:val="24"/>
        </w:rPr>
        <w:t>.</w:t>
      </w:r>
    </w:p>
    <w:p w:rsidR="0013222A" w:rsidRPr="00993910" w:rsidRDefault="000423DB" w:rsidP="00D56B17">
      <w:pPr>
        <w:tabs>
          <w:tab w:val="left" w:pos="709"/>
        </w:tabs>
        <w:spacing w:after="0" w:line="240" w:lineRule="auto"/>
        <w:ind w:left="709" w:hanging="284"/>
        <w:jc w:val="both"/>
        <w:rPr>
          <w:rFonts w:ascii="Times New Roman" w:hAnsi="Times New Roman" w:cs="Times New Roman"/>
          <w:iCs/>
          <w:sz w:val="24"/>
          <w:szCs w:val="24"/>
        </w:rPr>
      </w:pPr>
      <w:r>
        <w:rPr>
          <w:rFonts w:ascii="Times New Roman" w:hAnsi="Times New Roman" w:cs="Times New Roman"/>
          <w:iCs/>
          <w:sz w:val="24"/>
          <w:szCs w:val="24"/>
        </w:rPr>
        <w:t>g) b</w:t>
      </w:r>
      <w:r w:rsidR="0013222A">
        <w:rPr>
          <w:rFonts w:ascii="Times New Roman" w:hAnsi="Times New Roman" w:cs="Times New Roman"/>
          <w:iCs/>
          <w:sz w:val="24"/>
          <w:szCs w:val="24"/>
        </w:rPr>
        <w:t>iologick</w:t>
      </w:r>
      <w:r>
        <w:rPr>
          <w:rFonts w:ascii="Times New Roman" w:hAnsi="Times New Roman" w:cs="Times New Roman"/>
          <w:iCs/>
          <w:sz w:val="24"/>
          <w:szCs w:val="24"/>
        </w:rPr>
        <w:t>é odpady – sběrné nádoby, barva hnědá.</w:t>
      </w:r>
      <w:r w:rsidR="0013222A">
        <w:rPr>
          <w:rFonts w:ascii="Times New Roman" w:hAnsi="Times New Roman" w:cs="Times New Roman"/>
          <w:iCs/>
          <w:sz w:val="24"/>
          <w:szCs w:val="24"/>
        </w:rPr>
        <w:t xml:space="preserve"> </w:t>
      </w:r>
    </w:p>
    <w:p w:rsidR="00DB1EAA" w:rsidRPr="00DB1EAA" w:rsidRDefault="00DB1EAA" w:rsidP="00D56B17">
      <w:pPr>
        <w:pStyle w:val="Odstavecseseznamem"/>
        <w:numPr>
          <w:ilvl w:val="0"/>
          <w:numId w:val="10"/>
        </w:numPr>
        <w:spacing w:before="120" w:after="0" w:line="240" w:lineRule="auto"/>
        <w:ind w:left="425" w:hanging="425"/>
        <w:jc w:val="both"/>
        <w:rPr>
          <w:rFonts w:ascii="Times New Roman" w:hAnsi="Times New Roman" w:cs="Times New Roman"/>
          <w:sz w:val="24"/>
        </w:rPr>
      </w:pPr>
      <w:r w:rsidRPr="00DB1EAA">
        <w:rPr>
          <w:rFonts w:ascii="Times New Roman" w:hAnsi="Times New Roman" w:cs="Times New Roman"/>
          <w:sz w:val="24"/>
        </w:rPr>
        <w:t xml:space="preserve"> Zvláštní sběrné nádoby jsou umístěny na těchto stanovištích:</w:t>
      </w:r>
    </w:p>
    <w:p w:rsidR="00DB1EAA" w:rsidRPr="00692334" w:rsidRDefault="000423DB" w:rsidP="00D56B17">
      <w:pPr>
        <w:pStyle w:val="Odstavecseseznamem"/>
        <w:numPr>
          <w:ilvl w:val="0"/>
          <w:numId w:val="12"/>
        </w:numPr>
        <w:spacing w:after="200" w:line="240" w:lineRule="auto"/>
        <w:rPr>
          <w:rFonts w:ascii="Times New Roman" w:hAnsi="Times New Roman"/>
          <w:sz w:val="24"/>
        </w:rPr>
      </w:pPr>
      <w:r>
        <w:rPr>
          <w:rFonts w:ascii="Times New Roman" w:hAnsi="Times New Roman"/>
          <w:sz w:val="24"/>
        </w:rPr>
        <w:t>pro tříděný dle čl. 2 odst. 1 písm. a) až e) a h) - u</w:t>
      </w:r>
      <w:r w:rsidR="00DB1EAA" w:rsidRPr="00692334">
        <w:rPr>
          <w:rFonts w:ascii="Times New Roman" w:hAnsi="Times New Roman"/>
          <w:sz w:val="24"/>
        </w:rPr>
        <w:t xml:space="preserve"> nákupního střediska</w:t>
      </w:r>
      <w:r>
        <w:rPr>
          <w:rFonts w:ascii="Times New Roman" w:hAnsi="Times New Roman"/>
          <w:sz w:val="24"/>
        </w:rPr>
        <w:t>,</w:t>
      </w:r>
    </w:p>
    <w:p w:rsidR="00DB1EAA" w:rsidRPr="00692334" w:rsidRDefault="00DB1EAA" w:rsidP="00D56B17">
      <w:pPr>
        <w:pStyle w:val="Odstavecseseznamem"/>
        <w:numPr>
          <w:ilvl w:val="0"/>
          <w:numId w:val="12"/>
        </w:numPr>
        <w:spacing w:after="200" w:line="240" w:lineRule="auto"/>
        <w:rPr>
          <w:rFonts w:ascii="Times New Roman" w:hAnsi="Times New Roman"/>
          <w:sz w:val="24"/>
        </w:rPr>
      </w:pPr>
      <w:r w:rsidRPr="00692334">
        <w:rPr>
          <w:rFonts w:ascii="Times New Roman" w:hAnsi="Times New Roman"/>
          <w:sz w:val="24"/>
        </w:rPr>
        <w:t>pro biologické odpady rostlinného původu u místního hřbitova</w:t>
      </w:r>
      <w:r w:rsidR="000423DB">
        <w:rPr>
          <w:rFonts w:ascii="Times New Roman" w:hAnsi="Times New Roman"/>
          <w:sz w:val="24"/>
        </w:rPr>
        <w:t>,</w:t>
      </w:r>
    </w:p>
    <w:p w:rsidR="00DB1EAA" w:rsidRDefault="00DB1EAA" w:rsidP="00D56B17">
      <w:pPr>
        <w:pStyle w:val="Odstavecseseznamem"/>
        <w:numPr>
          <w:ilvl w:val="0"/>
          <w:numId w:val="12"/>
        </w:numPr>
        <w:spacing w:after="200" w:line="240" w:lineRule="auto"/>
        <w:rPr>
          <w:rFonts w:ascii="Times New Roman" w:hAnsi="Times New Roman"/>
          <w:sz w:val="24"/>
        </w:rPr>
      </w:pPr>
      <w:r w:rsidRPr="00692334">
        <w:rPr>
          <w:rFonts w:ascii="Times New Roman" w:hAnsi="Times New Roman"/>
          <w:sz w:val="24"/>
        </w:rPr>
        <w:t xml:space="preserve">pro kovy </w:t>
      </w:r>
      <w:r w:rsidR="000423DB">
        <w:rPr>
          <w:rFonts w:ascii="Times New Roman" w:hAnsi="Times New Roman"/>
          <w:sz w:val="24"/>
        </w:rPr>
        <w:t xml:space="preserve">- </w:t>
      </w:r>
      <w:r w:rsidRPr="00692334">
        <w:rPr>
          <w:rFonts w:ascii="Times New Roman" w:hAnsi="Times New Roman"/>
          <w:sz w:val="24"/>
        </w:rPr>
        <w:t>za nákupním střediskem v prostorách odchovny bažantů</w:t>
      </w:r>
      <w:r w:rsidR="000423DB">
        <w:rPr>
          <w:rFonts w:ascii="Times New Roman" w:hAnsi="Times New Roman"/>
          <w:sz w:val="24"/>
        </w:rPr>
        <w:t>,</w:t>
      </w:r>
    </w:p>
    <w:p w:rsidR="000423DB" w:rsidRPr="00692334" w:rsidRDefault="000423DB" w:rsidP="00D56B17">
      <w:pPr>
        <w:pStyle w:val="Odstavecseseznamem"/>
        <w:numPr>
          <w:ilvl w:val="0"/>
          <w:numId w:val="12"/>
        </w:numPr>
        <w:spacing w:after="200" w:line="240" w:lineRule="auto"/>
        <w:rPr>
          <w:rFonts w:ascii="Times New Roman" w:hAnsi="Times New Roman"/>
          <w:sz w:val="24"/>
        </w:rPr>
      </w:pPr>
      <w:r>
        <w:rPr>
          <w:rFonts w:ascii="Times New Roman" w:hAnsi="Times New Roman"/>
          <w:sz w:val="24"/>
        </w:rPr>
        <w:t>pro domácnosti zapojené do systému sběru tříděných složek komunálního odpadu „dům od domu“ jsou umístěny sběrné nádoby na papír a plasty včetně PET lahví u jednotlivých nemovitostí.</w:t>
      </w:r>
    </w:p>
    <w:p w:rsidR="006E328F" w:rsidRPr="00DB1EAA" w:rsidRDefault="00AC45B4" w:rsidP="00D56B17">
      <w:pPr>
        <w:pStyle w:val="Odstavecseseznamem"/>
        <w:numPr>
          <w:ilvl w:val="0"/>
          <w:numId w:val="10"/>
        </w:numPr>
        <w:tabs>
          <w:tab w:val="left" w:pos="426"/>
        </w:tabs>
        <w:suppressAutoHyphens/>
        <w:spacing w:before="240" w:after="0" w:line="240" w:lineRule="auto"/>
        <w:ind w:left="425" w:hanging="425"/>
        <w:contextualSpacing w:val="0"/>
        <w:jc w:val="both"/>
        <w:rPr>
          <w:rFonts w:ascii="Times New Roman" w:hAnsi="Times New Roman" w:cs="Times New Roman"/>
          <w:sz w:val="24"/>
          <w:szCs w:val="24"/>
          <w:vertAlign w:val="superscript"/>
        </w:rPr>
      </w:pPr>
      <w:r w:rsidRPr="00993910">
        <w:rPr>
          <w:rFonts w:ascii="Times New Roman" w:hAnsi="Times New Roman" w:cs="Times New Roman"/>
          <w:sz w:val="24"/>
          <w:szCs w:val="24"/>
        </w:rPr>
        <w:t xml:space="preserve">Sběr </w:t>
      </w:r>
      <w:r w:rsidR="006E328F" w:rsidRPr="00993910">
        <w:rPr>
          <w:rFonts w:ascii="Times New Roman" w:hAnsi="Times New Roman" w:cs="Times New Roman"/>
          <w:sz w:val="24"/>
          <w:szCs w:val="24"/>
        </w:rPr>
        <w:t>nebezpečných složek komunálního odpadu</w:t>
      </w:r>
      <w:r w:rsidR="00A06FD8" w:rsidRPr="00993910">
        <w:rPr>
          <w:rFonts w:ascii="Times New Roman" w:hAnsi="Times New Roman" w:cs="Times New Roman"/>
          <w:sz w:val="24"/>
          <w:szCs w:val="24"/>
          <w:vertAlign w:val="superscript"/>
        </w:rPr>
        <w:footnoteReference w:id="3"/>
      </w:r>
      <w:r w:rsidR="006E328F" w:rsidRPr="00993910">
        <w:rPr>
          <w:rFonts w:ascii="Times New Roman" w:hAnsi="Times New Roman" w:cs="Times New Roman"/>
          <w:sz w:val="24"/>
          <w:szCs w:val="24"/>
        </w:rPr>
        <w:t xml:space="preserve"> je zajišťován </w:t>
      </w:r>
      <w:r w:rsidR="00903139" w:rsidRPr="00993910">
        <w:rPr>
          <w:rFonts w:ascii="Times New Roman" w:hAnsi="Times New Roman" w:cs="Times New Roman"/>
          <w:sz w:val="24"/>
          <w:szCs w:val="24"/>
        </w:rPr>
        <w:t>dvakrát</w:t>
      </w:r>
      <w:r w:rsidR="006E328F" w:rsidRPr="00993910">
        <w:rPr>
          <w:rFonts w:ascii="Times New Roman" w:hAnsi="Times New Roman" w:cs="Times New Roman"/>
          <w:sz w:val="24"/>
          <w:szCs w:val="24"/>
        </w:rPr>
        <w:t xml:space="preserve"> ročně jejich o</w:t>
      </w:r>
      <w:r w:rsidR="00637A6A" w:rsidRPr="00993910">
        <w:rPr>
          <w:rFonts w:ascii="Times New Roman" w:hAnsi="Times New Roman" w:cs="Times New Roman"/>
          <w:sz w:val="24"/>
          <w:szCs w:val="24"/>
        </w:rPr>
        <w:t xml:space="preserve">debíráním na </w:t>
      </w:r>
      <w:r w:rsidR="00903139" w:rsidRPr="00993910">
        <w:rPr>
          <w:rFonts w:ascii="Times New Roman" w:hAnsi="Times New Roman" w:cs="Times New Roman"/>
          <w:sz w:val="24"/>
          <w:szCs w:val="24"/>
        </w:rPr>
        <w:t xml:space="preserve">předem vyhlášených přechodných stanovištích přímo do </w:t>
      </w:r>
      <w:r w:rsidR="006E328F" w:rsidRPr="00993910">
        <w:rPr>
          <w:rFonts w:ascii="Times New Roman" w:hAnsi="Times New Roman" w:cs="Times New Roman"/>
          <w:sz w:val="24"/>
          <w:szCs w:val="24"/>
        </w:rPr>
        <w:t>zvláštních sběrných nádob k tomuto sběru určených. Informace o sběru jsou z</w:t>
      </w:r>
      <w:r w:rsidR="00637A6A" w:rsidRPr="00993910">
        <w:rPr>
          <w:rFonts w:ascii="Times New Roman" w:hAnsi="Times New Roman" w:cs="Times New Roman"/>
          <w:sz w:val="24"/>
          <w:szCs w:val="24"/>
        </w:rPr>
        <w:t>veřejňovány</w:t>
      </w:r>
      <w:r w:rsidR="006E328F" w:rsidRPr="00993910">
        <w:rPr>
          <w:rFonts w:ascii="Times New Roman" w:hAnsi="Times New Roman" w:cs="Times New Roman"/>
          <w:sz w:val="24"/>
          <w:szCs w:val="24"/>
        </w:rPr>
        <w:t xml:space="preserve"> </w:t>
      </w:r>
      <w:r w:rsidR="00903139" w:rsidRPr="00993910">
        <w:rPr>
          <w:rFonts w:ascii="Times New Roman" w:hAnsi="Times New Roman" w:cs="Times New Roman"/>
          <w:sz w:val="24"/>
          <w:szCs w:val="24"/>
        </w:rPr>
        <w:t>na úřední desce</w:t>
      </w:r>
      <w:r w:rsidRPr="00993910">
        <w:rPr>
          <w:rFonts w:ascii="Times New Roman" w:hAnsi="Times New Roman" w:cs="Times New Roman"/>
          <w:sz w:val="24"/>
          <w:szCs w:val="24"/>
        </w:rPr>
        <w:t xml:space="preserve"> obecního úřadu, prostřednictvím letáků a</w:t>
      </w:r>
      <w:r w:rsidR="00787831" w:rsidRPr="00993910">
        <w:rPr>
          <w:rFonts w:ascii="Times New Roman" w:hAnsi="Times New Roman" w:cs="Times New Roman"/>
          <w:sz w:val="24"/>
          <w:szCs w:val="24"/>
        </w:rPr>
        <w:t xml:space="preserve"> </w:t>
      </w:r>
      <w:r w:rsidR="006E328F" w:rsidRPr="00993910">
        <w:rPr>
          <w:rFonts w:ascii="Times New Roman" w:hAnsi="Times New Roman" w:cs="Times New Roman"/>
          <w:sz w:val="24"/>
          <w:szCs w:val="24"/>
        </w:rPr>
        <w:t>na we</w:t>
      </w:r>
      <w:r w:rsidR="00637A6A" w:rsidRPr="00993910">
        <w:rPr>
          <w:rFonts w:ascii="Times New Roman" w:hAnsi="Times New Roman" w:cs="Times New Roman"/>
          <w:sz w:val="24"/>
          <w:szCs w:val="24"/>
        </w:rPr>
        <w:t xml:space="preserve">bových stránkách obce </w:t>
      </w:r>
      <w:r w:rsidR="00DB1EAA">
        <w:rPr>
          <w:rFonts w:ascii="Times New Roman" w:hAnsi="Times New Roman" w:cs="Times New Roman"/>
          <w:sz w:val="24"/>
          <w:szCs w:val="24"/>
        </w:rPr>
        <w:t>Lužec nad Cidlinou</w:t>
      </w:r>
      <w:r w:rsidR="00903139" w:rsidRPr="00993910">
        <w:rPr>
          <w:rFonts w:ascii="Times New Roman" w:hAnsi="Times New Roman" w:cs="Times New Roman"/>
          <w:sz w:val="24"/>
          <w:szCs w:val="24"/>
        </w:rPr>
        <w:t>.</w:t>
      </w:r>
      <w:r w:rsidR="00DC0B72" w:rsidRPr="00993910">
        <w:rPr>
          <w:rStyle w:val="Znakapoznpodarou"/>
          <w:rFonts w:ascii="Times New Roman" w:hAnsi="Times New Roman" w:cs="Times New Roman"/>
          <w:sz w:val="24"/>
          <w:szCs w:val="24"/>
        </w:rPr>
        <w:footnoteReference w:id="4"/>
      </w:r>
    </w:p>
    <w:p w:rsidR="006E328F" w:rsidRPr="00993910" w:rsidRDefault="00DC0B72" w:rsidP="00D56B17">
      <w:pPr>
        <w:pStyle w:val="Odstavecseseznamem"/>
        <w:numPr>
          <w:ilvl w:val="0"/>
          <w:numId w:val="10"/>
        </w:numPr>
        <w:tabs>
          <w:tab w:val="left" w:pos="426"/>
        </w:tabs>
        <w:suppressAutoHyphens/>
        <w:spacing w:before="240" w:after="0" w:line="240" w:lineRule="auto"/>
        <w:ind w:left="425" w:hanging="425"/>
        <w:contextualSpacing w:val="0"/>
        <w:jc w:val="both"/>
        <w:rPr>
          <w:rFonts w:ascii="Times New Roman" w:hAnsi="Times New Roman" w:cs="Times New Roman"/>
          <w:sz w:val="24"/>
          <w:szCs w:val="24"/>
        </w:rPr>
      </w:pPr>
      <w:r w:rsidRPr="00993910">
        <w:rPr>
          <w:rFonts w:ascii="Times New Roman" w:hAnsi="Times New Roman" w:cs="Times New Roman"/>
          <w:sz w:val="24"/>
          <w:szCs w:val="24"/>
        </w:rPr>
        <w:t xml:space="preserve">Do zvláštních </w:t>
      </w:r>
      <w:r w:rsidR="00787831" w:rsidRPr="00993910">
        <w:rPr>
          <w:rFonts w:ascii="Times New Roman" w:hAnsi="Times New Roman" w:cs="Times New Roman"/>
          <w:sz w:val="24"/>
          <w:szCs w:val="24"/>
        </w:rPr>
        <w:t>sběrných nádob</w:t>
      </w:r>
      <w:r w:rsidR="006E328F" w:rsidRPr="00993910">
        <w:rPr>
          <w:rFonts w:ascii="Times New Roman" w:hAnsi="Times New Roman" w:cs="Times New Roman"/>
          <w:sz w:val="24"/>
          <w:szCs w:val="24"/>
        </w:rPr>
        <w:t xml:space="preserve"> je zakázáno ukládat jiné složky komunálních odpadů, než pro které jsou určeny.</w:t>
      </w:r>
    </w:p>
    <w:p w:rsidR="006E328F" w:rsidRPr="00993910" w:rsidRDefault="006E328F" w:rsidP="00D56B17">
      <w:pPr>
        <w:spacing w:before="240" w:after="0" w:line="240" w:lineRule="auto"/>
        <w:jc w:val="center"/>
        <w:rPr>
          <w:rFonts w:ascii="Times New Roman" w:hAnsi="Times New Roman" w:cs="Times New Roman"/>
          <w:b/>
          <w:sz w:val="24"/>
          <w:szCs w:val="24"/>
        </w:rPr>
      </w:pPr>
      <w:r w:rsidRPr="00993910">
        <w:rPr>
          <w:rFonts w:ascii="Times New Roman" w:hAnsi="Times New Roman" w:cs="Times New Roman"/>
          <w:b/>
          <w:sz w:val="24"/>
          <w:szCs w:val="24"/>
        </w:rPr>
        <w:t>Čl. 4</w:t>
      </w:r>
    </w:p>
    <w:p w:rsidR="006E328F" w:rsidRPr="00993910" w:rsidRDefault="006E328F" w:rsidP="00D56B17">
      <w:pPr>
        <w:spacing w:after="120" w:line="240" w:lineRule="auto"/>
        <w:jc w:val="center"/>
        <w:rPr>
          <w:rFonts w:ascii="Times New Roman" w:hAnsi="Times New Roman" w:cs="Times New Roman"/>
          <w:b/>
          <w:sz w:val="24"/>
          <w:szCs w:val="24"/>
        </w:rPr>
      </w:pPr>
      <w:r w:rsidRPr="00993910">
        <w:rPr>
          <w:rFonts w:ascii="Times New Roman" w:hAnsi="Times New Roman" w:cs="Times New Roman"/>
          <w:b/>
          <w:sz w:val="24"/>
          <w:szCs w:val="24"/>
        </w:rPr>
        <w:t>Shromažďování směsného komunálního odpadu</w:t>
      </w:r>
    </w:p>
    <w:p w:rsidR="0070319A" w:rsidRPr="0070319A" w:rsidRDefault="0070319A" w:rsidP="00D56B17">
      <w:pPr>
        <w:numPr>
          <w:ilvl w:val="0"/>
          <w:numId w:val="14"/>
        </w:numPr>
        <w:spacing w:after="0" w:line="240" w:lineRule="auto"/>
        <w:jc w:val="both"/>
        <w:rPr>
          <w:rFonts w:ascii="Times New Roman" w:hAnsi="Times New Roman" w:cs="Times New Roman"/>
          <w:sz w:val="24"/>
        </w:rPr>
      </w:pPr>
      <w:r w:rsidRPr="0070319A">
        <w:rPr>
          <w:rFonts w:ascii="Times New Roman" w:hAnsi="Times New Roman" w:cs="Times New Roman"/>
          <w:sz w:val="24"/>
        </w:rPr>
        <w:t>Směsný komunální odpad s</w:t>
      </w:r>
      <w:r w:rsidR="005F65DC">
        <w:rPr>
          <w:rFonts w:ascii="Times New Roman" w:hAnsi="Times New Roman" w:cs="Times New Roman"/>
          <w:sz w:val="24"/>
        </w:rPr>
        <w:t>e shromažďuje do sběrných nádob a sběrných pytlů</w:t>
      </w:r>
      <w:r w:rsidR="005F65DC">
        <w:rPr>
          <w:rStyle w:val="Znakapoznpodarou"/>
          <w:rFonts w:ascii="Times New Roman" w:hAnsi="Times New Roman" w:cs="Times New Roman"/>
          <w:sz w:val="24"/>
        </w:rPr>
        <w:footnoteReference w:id="5"/>
      </w:r>
      <w:r w:rsidR="00D56B17">
        <w:rPr>
          <w:rFonts w:ascii="Times New Roman" w:hAnsi="Times New Roman" w:cs="Times New Roman"/>
          <w:sz w:val="24"/>
        </w:rPr>
        <w:t xml:space="preserve"> označených logem svozové společnosti.</w:t>
      </w:r>
      <w:r w:rsidRPr="0070319A">
        <w:rPr>
          <w:rFonts w:ascii="Times New Roman" w:hAnsi="Times New Roman" w:cs="Times New Roman"/>
          <w:sz w:val="24"/>
        </w:rPr>
        <w:t xml:space="preserve"> Pro účely této vyhlášky se sběrnými nádobami rozumějí:</w:t>
      </w:r>
    </w:p>
    <w:p w:rsidR="0070319A" w:rsidRPr="005F65DC" w:rsidRDefault="0070319A" w:rsidP="00D56B17">
      <w:pPr>
        <w:numPr>
          <w:ilvl w:val="1"/>
          <w:numId w:val="15"/>
        </w:numPr>
        <w:spacing w:after="0" w:line="240" w:lineRule="auto"/>
        <w:jc w:val="both"/>
        <w:rPr>
          <w:rFonts w:ascii="Times New Roman" w:hAnsi="Times New Roman" w:cs="Times New Roman"/>
          <w:sz w:val="24"/>
        </w:rPr>
      </w:pPr>
      <w:r w:rsidRPr="005F65DC">
        <w:rPr>
          <w:rFonts w:ascii="Times New Roman" w:hAnsi="Times New Roman" w:cs="Times New Roman"/>
          <w:b/>
          <w:bCs/>
          <w:sz w:val="24"/>
        </w:rPr>
        <w:t>typizované sběrné</w:t>
      </w:r>
      <w:r w:rsidRPr="005F65DC">
        <w:rPr>
          <w:rFonts w:ascii="Times New Roman" w:hAnsi="Times New Roman" w:cs="Times New Roman"/>
          <w:sz w:val="24"/>
        </w:rPr>
        <w:t xml:space="preserve"> nádoby – </w:t>
      </w:r>
      <w:r w:rsidRPr="005F65DC">
        <w:rPr>
          <w:rFonts w:ascii="Times New Roman" w:hAnsi="Times New Roman" w:cs="Times New Roman"/>
          <w:iCs/>
          <w:sz w:val="24"/>
        </w:rPr>
        <w:t>popelnice o objemu 120 a 240</w:t>
      </w:r>
      <w:r w:rsidRPr="005F65DC">
        <w:rPr>
          <w:rFonts w:ascii="Times New Roman" w:hAnsi="Times New Roman" w:cs="Times New Roman"/>
          <w:i/>
          <w:iCs/>
          <w:sz w:val="24"/>
        </w:rPr>
        <w:t xml:space="preserve"> </w:t>
      </w:r>
      <w:r w:rsidR="005F65DC">
        <w:rPr>
          <w:rFonts w:ascii="Times New Roman" w:hAnsi="Times New Roman" w:cs="Times New Roman"/>
          <w:iCs/>
          <w:sz w:val="24"/>
        </w:rPr>
        <w:t>litrů určené pro odkládání směsného komunálního odpadu,</w:t>
      </w:r>
    </w:p>
    <w:p w:rsidR="0070319A" w:rsidRDefault="0070319A" w:rsidP="00D56B17">
      <w:pPr>
        <w:numPr>
          <w:ilvl w:val="1"/>
          <w:numId w:val="15"/>
        </w:numPr>
        <w:spacing w:after="0" w:line="240" w:lineRule="auto"/>
        <w:jc w:val="both"/>
        <w:rPr>
          <w:rFonts w:ascii="Times New Roman" w:hAnsi="Times New Roman" w:cs="Times New Roman"/>
          <w:sz w:val="24"/>
        </w:rPr>
      </w:pPr>
      <w:r w:rsidRPr="0070319A">
        <w:rPr>
          <w:rFonts w:ascii="Times New Roman" w:hAnsi="Times New Roman" w:cs="Times New Roman"/>
          <w:b/>
          <w:bCs/>
          <w:sz w:val="24"/>
        </w:rPr>
        <w:t>odpadkové koše</w:t>
      </w:r>
      <w:r w:rsidRPr="0070319A">
        <w:rPr>
          <w:rFonts w:ascii="Times New Roman" w:hAnsi="Times New Roman" w:cs="Times New Roman"/>
          <w:b/>
          <w:sz w:val="24"/>
        </w:rPr>
        <w:t>,</w:t>
      </w:r>
      <w:r w:rsidRPr="0070319A">
        <w:rPr>
          <w:rFonts w:ascii="Times New Roman" w:hAnsi="Times New Roman" w:cs="Times New Roman"/>
          <w:sz w:val="24"/>
        </w:rPr>
        <w:t xml:space="preserve"> které jsou umístěny na veřejných prostranstvích v obci, sloužící pro odkládání drobného směsného komunálního odpadu.</w:t>
      </w:r>
    </w:p>
    <w:p w:rsidR="00D56B17" w:rsidRPr="00D56B17" w:rsidRDefault="00D56B17" w:rsidP="00D56B17">
      <w:pPr>
        <w:spacing w:after="0" w:line="240" w:lineRule="auto"/>
        <w:ind w:left="1080"/>
        <w:jc w:val="both"/>
        <w:rPr>
          <w:rFonts w:ascii="Times New Roman" w:hAnsi="Times New Roman" w:cs="Times New Roman"/>
          <w:sz w:val="24"/>
        </w:rPr>
      </w:pPr>
    </w:p>
    <w:p w:rsidR="0070319A" w:rsidRPr="0070319A" w:rsidRDefault="0070319A" w:rsidP="00D56B17">
      <w:pPr>
        <w:widowControl w:val="0"/>
        <w:numPr>
          <w:ilvl w:val="0"/>
          <w:numId w:val="14"/>
        </w:numPr>
        <w:spacing w:after="0" w:line="240" w:lineRule="auto"/>
        <w:jc w:val="both"/>
        <w:rPr>
          <w:rFonts w:ascii="Times New Roman" w:hAnsi="Times New Roman" w:cs="Times New Roman"/>
          <w:sz w:val="24"/>
        </w:rPr>
      </w:pPr>
      <w:r w:rsidRPr="0070319A">
        <w:rPr>
          <w:rFonts w:ascii="Times New Roman" w:hAnsi="Times New Roman" w:cs="Times New Roman"/>
          <w:sz w:val="24"/>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r w:rsidR="005F65DC">
        <w:rPr>
          <w:rFonts w:ascii="Times New Roman" w:hAnsi="Times New Roman" w:cs="Times New Roman"/>
          <w:sz w:val="24"/>
        </w:rPr>
        <w:t xml:space="preserve"> Stanoviště sběrných pytlů je vedle sběrných nádob.</w:t>
      </w:r>
      <w:r w:rsidR="0013222A">
        <w:rPr>
          <w:rFonts w:ascii="Times New Roman" w:hAnsi="Times New Roman" w:cs="Times New Roman"/>
          <w:sz w:val="24"/>
        </w:rPr>
        <w:t xml:space="preserve"> Stanoviště </w:t>
      </w:r>
      <w:r w:rsidR="00D56B17">
        <w:rPr>
          <w:rFonts w:ascii="Times New Roman" w:hAnsi="Times New Roman" w:cs="Times New Roman"/>
          <w:sz w:val="24"/>
        </w:rPr>
        <w:t xml:space="preserve">sběrných pytlů je </w:t>
      </w:r>
      <w:r w:rsidR="0013222A">
        <w:rPr>
          <w:rFonts w:ascii="Times New Roman" w:hAnsi="Times New Roman" w:cs="Times New Roman"/>
          <w:sz w:val="24"/>
        </w:rPr>
        <w:t xml:space="preserve">vedle </w:t>
      </w:r>
      <w:r w:rsidR="00D56B17">
        <w:rPr>
          <w:rFonts w:ascii="Times New Roman" w:hAnsi="Times New Roman" w:cs="Times New Roman"/>
          <w:sz w:val="24"/>
        </w:rPr>
        <w:t>sběrných nádob na směsný komunální odpad.</w:t>
      </w:r>
    </w:p>
    <w:p w:rsidR="002939C2" w:rsidRDefault="002939C2">
      <w:pPr>
        <w:rPr>
          <w:rFonts w:ascii="Times New Roman" w:hAnsi="Times New Roman" w:cs="Times New Roman"/>
          <w:b/>
          <w:sz w:val="24"/>
          <w:szCs w:val="24"/>
        </w:rPr>
      </w:pPr>
      <w:r>
        <w:rPr>
          <w:rFonts w:ascii="Times New Roman" w:hAnsi="Times New Roman" w:cs="Times New Roman"/>
          <w:b/>
          <w:sz w:val="24"/>
          <w:szCs w:val="24"/>
        </w:rPr>
        <w:br w:type="page"/>
      </w:r>
    </w:p>
    <w:p w:rsidR="00E57F4D" w:rsidRPr="00993910" w:rsidRDefault="00E57F4D" w:rsidP="00993910">
      <w:pPr>
        <w:spacing w:before="240" w:after="0" w:line="240" w:lineRule="auto"/>
        <w:jc w:val="center"/>
        <w:rPr>
          <w:rFonts w:ascii="Times New Roman" w:hAnsi="Times New Roman" w:cs="Times New Roman"/>
          <w:b/>
          <w:sz w:val="24"/>
          <w:szCs w:val="24"/>
        </w:rPr>
      </w:pPr>
      <w:r w:rsidRPr="00993910">
        <w:rPr>
          <w:rFonts w:ascii="Times New Roman" w:hAnsi="Times New Roman" w:cs="Times New Roman"/>
          <w:b/>
          <w:sz w:val="24"/>
          <w:szCs w:val="24"/>
        </w:rPr>
        <w:lastRenderedPageBreak/>
        <w:t>Čl. 5</w:t>
      </w:r>
    </w:p>
    <w:p w:rsidR="002939C2" w:rsidRDefault="0070319A" w:rsidP="002939C2">
      <w:pPr>
        <w:spacing w:after="0" w:line="360" w:lineRule="auto"/>
        <w:jc w:val="center"/>
        <w:rPr>
          <w:rFonts w:ascii="Times New Roman" w:hAnsi="Times New Roman" w:cs="Times New Roman"/>
          <w:b/>
          <w:sz w:val="24"/>
        </w:rPr>
      </w:pPr>
      <w:r w:rsidRPr="0070319A">
        <w:rPr>
          <w:rFonts w:ascii="Times New Roman" w:hAnsi="Times New Roman" w:cs="Times New Roman"/>
          <w:b/>
          <w:sz w:val="24"/>
        </w:rPr>
        <w:t>Sběr a svoz objemného odpadu</w:t>
      </w:r>
    </w:p>
    <w:p w:rsidR="0070319A" w:rsidRPr="0070319A" w:rsidRDefault="0070319A" w:rsidP="002939C2">
      <w:pPr>
        <w:spacing w:after="0" w:line="360" w:lineRule="auto"/>
        <w:jc w:val="center"/>
        <w:rPr>
          <w:rFonts w:ascii="Times New Roman" w:hAnsi="Times New Roman" w:cs="Times New Roman"/>
          <w:sz w:val="24"/>
        </w:rPr>
      </w:pPr>
      <w:r w:rsidRPr="0070319A">
        <w:rPr>
          <w:rFonts w:ascii="Times New Roman" w:hAnsi="Times New Roman" w:cs="Times New Roman"/>
          <w:sz w:val="24"/>
        </w:rPr>
        <w:t>Objemný odpad je takový odpad, který vzhledem ke svým rozměrům nemůže být umístěn do sběrných nádob (</w:t>
      </w:r>
      <w:r w:rsidRPr="0070319A">
        <w:rPr>
          <w:rFonts w:ascii="Times New Roman" w:hAnsi="Times New Roman" w:cs="Times New Roman"/>
          <w:i/>
          <w:iCs/>
          <w:sz w:val="24"/>
        </w:rPr>
        <w:t>např. koberce, matrace, nábytek, …</w:t>
      </w:r>
      <w:r w:rsidRPr="0070319A">
        <w:rPr>
          <w:rFonts w:ascii="Times New Roman" w:hAnsi="Times New Roman" w:cs="Times New Roman"/>
          <w:sz w:val="24"/>
        </w:rPr>
        <w:t>).</w:t>
      </w:r>
    </w:p>
    <w:p w:rsidR="0070319A" w:rsidRPr="0070319A" w:rsidRDefault="0070319A" w:rsidP="00D56B17">
      <w:pPr>
        <w:numPr>
          <w:ilvl w:val="0"/>
          <w:numId w:val="17"/>
        </w:numPr>
        <w:spacing w:before="120" w:after="0" w:line="240" w:lineRule="auto"/>
        <w:ind w:left="357" w:hanging="357"/>
        <w:jc w:val="both"/>
        <w:rPr>
          <w:rFonts w:ascii="Times New Roman" w:hAnsi="Times New Roman" w:cs="Times New Roman"/>
          <w:i/>
          <w:iCs/>
          <w:sz w:val="24"/>
        </w:rPr>
      </w:pPr>
      <w:r w:rsidRPr="0070319A">
        <w:rPr>
          <w:rFonts w:ascii="Times New Roman" w:hAnsi="Times New Roman" w:cs="Times New Roman"/>
          <w:sz w:val="24"/>
        </w:rPr>
        <w:t xml:space="preserve">Sběr a svoz objemného odpadu je zajišťován </w:t>
      </w:r>
      <w:r w:rsidRPr="005F65DC">
        <w:rPr>
          <w:rFonts w:ascii="Times New Roman" w:hAnsi="Times New Roman" w:cs="Times New Roman"/>
          <w:iCs/>
          <w:sz w:val="24"/>
        </w:rPr>
        <w:t>dvakrát ročně</w:t>
      </w:r>
      <w:r w:rsidRPr="005F65DC">
        <w:rPr>
          <w:rFonts w:ascii="Times New Roman" w:hAnsi="Times New Roman" w:cs="Times New Roman"/>
          <w:sz w:val="24"/>
        </w:rPr>
        <w:t xml:space="preserve"> jeho</w:t>
      </w:r>
      <w:r w:rsidRPr="0070319A">
        <w:rPr>
          <w:rFonts w:ascii="Times New Roman" w:hAnsi="Times New Roman" w:cs="Times New Roman"/>
          <w:sz w:val="24"/>
        </w:rPr>
        <w:t xml:space="preserve"> odebíráním na předem vyhlášených přechodných stanovištích přímo do zvláštních sběrných nádob k tomuto účelu určených. Informace o sběru jsou zveřejňovány místním rozhlasem, na výlepových plochách, nebo internetových stránkách obce.</w:t>
      </w:r>
    </w:p>
    <w:p w:rsidR="0070319A" w:rsidRDefault="0070319A" w:rsidP="00D56B17">
      <w:pPr>
        <w:numPr>
          <w:ilvl w:val="0"/>
          <w:numId w:val="17"/>
        </w:numPr>
        <w:tabs>
          <w:tab w:val="left" w:pos="567"/>
        </w:tabs>
        <w:spacing w:before="120" w:after="0" w:line="240" w:lineRule="auto"/>
        <w:ind w:left="0" w:firstLine="0"/>
        <w:jc w:val="both"/>
        <w:rPr>
          <w:rFonts w:ascii="Times New Roman" w:hAnsi="Times New Roman" w:cs="Times New Roman"/>
          <w:sz w:val="24"/>
        </w:rPr>
      </w:pPr>
      <w:r w:rsidRPr="0070319A">
        <w:rPr>
          <w:rFonts w:ascii="Times New Roman" w:hAnsi="Times New Roman" w:cs="Times New Roman"/>
          <w:sz w:val="24"/>
        </w:rPr>
        <w:t>Shromažďování objemného odpadu podléhá požad</w:t>
      </w:r>
      <w:r w:rsidR="005F65DC">
        <w:rPr>
          <w:rFonts w:ascii="Times New Roman" w:hAnsi="Times New Roman" w:cs="Times New Roman"/>
          <w:sz w:val="24"/>
        </w:rPr>
        <w:t>avkům stanoveným v čl. 3 odst. 5</w:t>
      </w:r>
      <w:r w:rsidRPr="0070319A">
        <w:rPr>
          <w:rFonts w:ascii="Times New Roman" w:hAnsi="Times New Roman" w:cs="Times New Roman"/>
          <w:sz w:val="24"/>
        </w:rPr>
        <w:t xml:space="preserve">. </w:t>
      </w:r>
    </w:p>
    <w:p w:rsidR="0030740F" w:rsidRPr="0030740F" w:rsidRDefault="0030740F" w:rsidP="0030740F">
      <w:pPr>
        <w:pStyle w:val="Odstavecseseznamem"/>
        <w:suppressAutoHyphens/>
        <w:spacing w:before="240" w:after="0" w:line="240" w:lineRule="auto"/>
        <w:ind w:left="360"/>
        <w:jc w:val="center"/>
        <w:rPr>
          <w:rFonts w:ascii="Times New Roman" w:hAnsi="Times New Roman" w:cs="Times New Roman"/>
          <w:b/>
          <w:sz w:val="24"/>
          <w:szCs w:val="24"/>
        </w:rPr>
      </w:pPr>
      <w:r w:rsidRPr="0030740F">
        <w:rPr>
          <w:rFonts w:ascii="Times New Roman" w:hAnsi="Times New Roman" w:cs="Times New Roman"/>
          <w:b/>
          <w:sz w:val="24"/>
          <w:szCs w:val="24"/>
        </w:rPr>
        <w:t>Čl. 6</w:t>
      </w:r>
    </w:p>
    <w:p w:rsidR="0030740F" w:rsidRPr="0030740F" w:rsidRDefault="0030740F" w:rsidP="00D358D0">
      <w:pPr>
        <w:pStyle w:val="Odstavecseseznamem"/>
        <w:suppressAutoHyphens/>
        <w:spacing w:after="120" w:line="360" w:lineRule="auto"/>
        <w:ind w:left="357"/>
        <w:jc w:val="center"/>
        <w:rPr>
          <w:rFonts w:ascii="Times New Roman" w:hAnsi="Times New Roman" w:cs="Times New Roman"/>
          <w:b/>
          <w:sz w:val="24"/>
          <w:szCs w:val="24"/>
        </w:rPr>
      </w:pPr>
      <w:r w:rsidRPr="0030740F">
        <w:rPr>
          <w:rFonts w:ascii="Times New Roman" w:hAnsi="Times New Roman" w:cs="Times New Roman"/>
          <w:b/>
          <w:sz w:val="24"/>
          <w:szCs w:val="24"/>
        </w:rPr>
        <w:t>Sběr a shromažďování rostlinných zbytků</w:t>
      </w:r>
    </w:p>
    <w:p w:rsidR="0030740F" w:rsidRDefault="00D56B17" w:rsidP="00D358D0">
      <w:pPr>
        <w:rPr>
          <w:rFonts w:ascii="Times New Roman" w:hAnsi="Times New Roman" w:cs="Times New Roman"/>
          <w:sz w:val="24"/>
          <w:szCs w:val="24"/>
        </w:rPr>
      </w:pPr>
      <w:r w:rsidRPr="00D56B17">
        <w:rPr>
          <w:rFonts w:ascii="Times New Roman" w:hAnsi="Times New Roman" w:cs="Times New Roman"/>
          <w:sz w:val="24"/>
          <w:szCs w:val="24"/>
        </w:rPr>
        <w:t xml:space="preserve">Rostlinné zbytky z údržby zeleně a zahrad na území obce lze odkládat </w:t>
      </w:r>
      <w:r w:rsidR="0030740F" w:rsidRPr="00D56B17">
        <w:rPr>
          <w:rFonts w:ascii="Times New Roman" w:hAnsi="Times New Roman" w:cs="Times New Roman"/>
          <w:sz w:val="24"/>
          <w:szCs w:val="24"/>
        </w:rPr>
        <w:t>do zvlášt</w:t>
      </w:r>
      <w:r w:rsidR="00ED6F7B" w:rsidRPr="00D56B17">
        <w:rPr>
          <w:rFonts w:ascii="Times New Roman" w:hAnsi="Times New Roman" w:cs="Times New Roman"/>
          <w:sz w:val="24"/>
          <w:szCs w:val="24"/>
        </w:rPr>
        <w:t>ních sběrných nádob černé barvy u hřbitova.</w:t>
      </w:r>
    </w:p>
    <w:p w:rsidR="00D56B17" w:rsidRPr="00D56B17" w:rsidRDefault="00D56B17" w:rsidP="00D56B17">
      <w:pPr>
        <w:pStyle w:val="NormlnIMP"/>
        <w:keepNext/>
        <w:tabs>
          <w:tab w:val="num" w:pos="540"/>
          <w:tab w:val="num" w:pos="927"/>
        </w:tabs>
        <w:suppressAutoHyphens w:val="0"/>
        <w:overflowPunct/>
        <w:autoSpaceDE/>
        <w:autoSpaceDN/>
        <w:adjustRightInd/>
        <w:spacing w:line="240" w:lineRule="auto"/>
        <w:jc w:val="center"/>
        <w:rPr>
          <w:b/>
          <w:szCs w:val="24"/>
        </w:rPr>
      </w:pPr>
      <w:r w:rsidRPr="00D56B17">
        <w:rPr>
          <w:b/>
          <w:szCs w:val="24"/>
        </w:rPr>
        <w:t>Čl. 7</w:t>
      </w:r>
    </w:p>
    <w:p w:rsidR="00D56B17" w:rsidRPr="00D56B17" w:rsidRDefault="00D56B17" w:rsidP="00D56B17">
      <w:pPr>
        <w:pStyle w:val="Zkladntext"/>
        <w:keepNext/>
        <w:spacing w:after="120" w:line="312" w:lineRule="auto"/>
        <w:jc w:val="center"/>
        <w:rPr>
          <w:b/>
          <w:bCs/>
          <w:szCs w:val="24"/>
        </w:rPr>
      </w:pPr>
      <w:r w:rsidRPr="00D56B17">
        <w:rPr>
          <w:b/>
          <w:bCs/>
          <w:szCs w:val="24"/>
        </w:rPr>
        <w:t>Způsob využití zeleného kompostu</w:t>
      </w:r>
    </w:p>
    <w:p w:rsidR="00D56B17" w:rsidRPr="00D56B17" w:rsidRDefault="00D56B17" w:rsidP="00D56B17">
      <w:pPr>
        <w:pStyle w:val="Zkladntext"/>
        <w:spacing w:line="312" w:lineRule="auto"/>
        <w:rPr>
          <w:szCs w:val="24"/>
        </w:rPr>
      </w:pPr>
      <w:r w:rsidRPr="00D56B17">
        <w:rPr>
          <w:szCs w:val="24"/>
        </w:rPr>
        <w:t xml:space="preserve">Obec využívá zelený kompost k údržbě a obnově veřejné zeleně v obci. </w:t>
      </w:r>
      <w:r w:rsidRPr="00D56B17">
        <w:rPr>
          <w:rStyle w:val="Znakapoznpodarou"/>
          <w:szCs w:val="24"/>
        </w:rPr>
        <w:t xml:space="preserve"> </w:t>
      </w:r>
    </w:p>
    <w:p w:rsidR="0070319A" w:rsidRPr="00D358D0" w:rsidRDefault="0070319A" w:rsidP="0070319A">
      <w:pPr>
        <w:suppressAutoHyphens/>
        <w:spacing w:before="240" w:after="0" w:line="240" w:lineRule="auto"/>
        <w:ind w:left="426" w:hanging="426"/>
        <w:jc w:val="center"/>
        <w:rPr>
          <w:rFonts w:ascii="Times New Roman" w:hAnsi="Times New Roman" w:cs="Times New Roman"/>
          <w:b/>
          <w:sz w:val="24"/>
          <w:szCs w:val="24"/>
        </w:rPr>
      </w:pPr>
      <w:r w:rsidRPr="00D358D0">
        <w:rPr>
          <w:rFonts w:ascii="Times New Roman" w:hAnsi="Times New Roman" w:cs="Times New Roman"/>
          <w:b/>
          <w:sz w:val="24"/>
          <w:szCs w:val="24"/>
        </w:rPr>
        <w:t xml:space="preserve">Čl. </w:t>
      </w:r>
      <w:r w:rsidR="00D56B17">
        <w:rPr>
          <w:rFonts w:ascii="Times New Roman" w:hAnsi="Times New Roman" w:cs="Times New Roman"/>
          <w:b/>
          <w:sz w:val="24"/>
          <w:szCs w:val="24"/>
        </w:rPr>
        <w:t>8</w:t>
      </w:r>
    </w:p>
    <w:p w:rsidR="00E57F4D" w:rsidRPr="00993910" w:rsidRDefault="00B10DF8" w:rsidP="00993910">
      <w:pPr>
        <w:spacing w:after="120" w:line="240" w:lineRule="auto"/>
        <w:jc w:val="center"/>
        <w:rPr>
          <w:rFonts w:ascii="Times New Roman" w:hAnsi="Times New Roman" w:cs="Times New Roman"/>
          <w:b/>
          <w:sz w:val="24"/>
          <w:szCs w:val="24"/>
        </w:rPr>
      </w:pPr>
      <w:r w:rsidRPr="00993910">
        <w:rPr>
          <w:rFonts w:ascii="Times New Roman" w:hAnsi="Times New Roman" w:cs="Times New Roman"/>
          <w:b/>
          <w:sz w:val="24"/>
          <w:szCs w:val="24"/>
        </w:rPr>
        <w:t>Informace o n</w:t>
      </w:r>
      <w:r w:rsidR="00E57F4D" w:rsidRPr="00993910">
        <w:rPr>
          <w:rFonts w:ascii="Times New Roman" w:hAnsi="Times New Roman" w:cs="Times New Roman"/>
          <w:b/>
          <w:sz w:val="24"/>
          <w:szCs w:val="24"/>
        </w:rPr>
        <w:t>akládání se stavebním odpadem</w:t>
      </w:r>
    </w:p>
    <w:p w:rsidR="0070319A" w:rsidRPr="0070319A" w:rsidRDefault="0070319A" w:rsidP="00D56B17">
      <w:pPr>
        <w:numPr>
          <w:ilvl w:val="0"/>
          <w:numId w:val="16"/>
        </w:numPr>
        <w:spacing w:before="120" w:after="0" w:line="240" w:lineRule="auto"/>
        <w:ind w:left="357" w:hanging="357"/>
        <w:jc w:val="both"/>
        <w:rPr>
          <w:rFonts w:ascii="Times New Roman" w:hAnsi="Times New Roman" w:cs="Times New Roman"/>
          <w:sz w:val="24"/>
        </w:rPr>
      </w:pPr>
      <w:r w:rsidRPr="0070319A">
        <w:rPr>
          <w:rFonts w:ascii="Times New Roman" w:hAnsi="Times New Roman" w:cs="Times New Roman"/>
          <w:sz w:val="24"/>
        </w:rPr>
        <w:t>Stavebním odpadem se rozumí stavební a demoliční odpad. Stavební odpad není odpadem komunálním.</w:t>
      </w:r>
    </w:p>
    <w:p w:rsidR="0070319A" w:rsidRPr="0070319A" w:rsidRDefault="0070319A" w:rsidP="00D56B17">
      <w:pPr>
        <w:numPr>
          <w:ilvl w:val="0"/>
          <w:numId w:val="16"/>
        </w:numPr>
        <w:tabs>
          <w:tab w:val="num" w:pos="709"/>
        </w:tabs>
        <w:spacing w:before="120" w:after="0" w:line="240" w:lineRule="auto"/>
        <w:ind w:left="357" w:hanging="357"/>
        <w:jc w:val="both"/>
        <w:rPr>
          <w:rFonts w:ascii="Times New Roman" w:hAnsi="Times New Roman" w:cs="Times New Roman"/>
          <w:sz w:val="24"/>
        </w:rPr>
      </w:pPr>
      <w:r w:rsidRPr="0070319A">
        <w:rPr>
          <w:rFonts w:ascii="Times New Roman" w:hAnsi="Times New Roman" w:cs="Times New Roman"/>
          <w:sz w:val="24"/>
        </w:rPr>
        <w:t>Stavební odpad lze použít, předat či odstranit pouze zákonem stanoveným způsobem</w:t>
      </w:r>
      <w:r w:rsidR="00E669E2">
        <w:rPr>
          <w:rStyle w:val="Znakapoznpodarou"/>
          <w:rFonts w:ascii="Times New Roman" w:hAnsi="Times New Roman" w:cs="Times New Roman"/>
          <w:sz w:val="24"/>
        </w:rPr>
        <w:footnoteReference w:id="6"/>
      </w:r>
      <w:r w:rsidRPr="0070319A">
        <w:rPr>
          <w:rFonts w:ascii="Times New Roman" w:hAnsi="Times New Roman" w:cs="Times New Roman"/>
          <w:sz w:val="24"/>
        </w:rPr>
        <w:t>.</w:t>
      </w:r>
    </w:p>
    <w:p w:rsidR="0070319A" w:rsidRPr="0070319A" w:rsidRDefault="0070319A" w:rsidP="00D56B17">
      <w:pPr>
        <w:spacing w:before="120" w:after="0" w:line="240" w:lineRule="auto"/>
        <w:jc w:val="both"/>
        <w:rPr>
          <w:rFonts w:ascii="Times New Roman" w:hAnsi="Times New Roman" w:cs="Times New Roman"/>
          <w:sz w:val="24"/>
        </w:rPr>
      </w:pPr>
    </w:p>
    <w:p w:rsidR="00C05816" w:rsidRPr="00993910" w:rsidRDefault="00D56B17" w:rsidP="00D56B17">
      <w:pPr>
        <w:suppressAutoHyphens/>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Čl. 9</w:t>
      </w:r>
    </w:p>
    <w:p w:rsidR="00C05816" w:rsidRPr="00993910" w:rsidRDefault="00C05816" w:rsidP="00D56B17">
      <w:pPr>
        <w:suppressAutoHyphens/>
        <w:spacing w:before="120" w:after="120" w:line="240" w:lineRule="auto"/>
        <w:jc w:val="center"/>
        <w:rPr>
          <w:rFonts w:ascii="Times New Roman" w:hAnsi="Times New Roman" w:cs="Times New Roman"/>
          <w:b/>
          <w:bCs/>
          <w:sz w:val="24"/>
          <w:szCs w:val="24"/>
        </w:rPr>
      </w:pPr>
      <w:r w:rsidRPr="00993910">
        <w:rPr>
          <w:rFonts w:ascii="Times New Roman" w:hAnsi="Times New Roman" w:cs="Times New Roman"/>
          <w:b/>
          <w:bCs/>
          <w:sz w:val="24"/>
          <w:szCs w:val="24"/>
        </w:rPr>
        <w:t xml:space="preserve">Zrušovací </w:t>
      </w:r>
      <w:r w:rsidR="00E669E2">
        <w:rPr>
          <w:rFonts w:ascii="Times New Roman" w:hAnsi="Times New Roman" w:cs="Times New Roman"/>
          <w:b/>
          <w:bCs/>
          <w:sz w:val="24"/>
          <w:szCs w:val="24"/>
        </w:rPr>
        <w:t>ustanovení</w:t>
      </w:r>
    </w:p>
    <w:p w:rsidR="005F6533" w:rsidRDefault="00C05816" w:rsidP="00D56B17">
      <w:pPr>
        <w:pStyle w:val="NormlnIMP"/>
        <w:numPr>
          <w:ilvl w:val="0"/>
          <w:numId w:val="18"/>
        </w:numPr>
        <w:spacing w:line="240" w:lineRule="auto"/>
        <w:ind w:left="426"/>
        <w:rPr>
          <w:color w:val="000000"/>
          <w:szCs w:val="22"/>
        </w:rPr>
      </w:pPr>
      <w:r w:rsidRPr="00993910">
        <w:rPr>
          <w:color w:val="000000"/>
          <w:szCs w:val="24"/>
        </w:rPr>
        <w:t>Ruší se obecně</w:t>
      </w:r>
      <w:r w:rsidR="005F6533">
        <w:rPr>
          <w:color w:val="000000"/>
          <w:szCs w:val="24"/>
        </w:rPr>
        <w:t xml:space="preserve"> </w:t>
      </w:r>
      <w:r w:rsidR="005F6533" w:rsidRPr="005F6533">
        <w:rPr>
          <w:color w:val="000000"/>
          <w:spacing w:val="10"/>
          <w:szCs w:val="28"/>
        </w:rPr>
        <w:t>závazná vyhláška obce Lužec nad Cidlinou č. 2/2015,</w:t>
      </w:r>
      <w:r w:rsidR="005F6533">
        <w:rPr>
          <w:color w:val="000000"/>
          <w:spacing w:val="10"/>
          <w:szCs w:val="28"/>
        </w:rPr>
        <w:t xml:space="preserve"> </w:t>
      </w:r>
      <w:r w:rsidR="005F6533" w:rsidRPr="005F6533">
        <w:rPr>
          <w:color w:val="000000"/>
          <w:szCs w:val="22"/>
        </w:rPr>
        <w:t>o stanovení systému shromažďování, sběru, přepravy, třídění, využívání a</w:t>
      </w:r>
      <w:r w:rsidR="00E669E2">
        <w:rPr>
          <w:color w:val="000000"/>
          <w:szCs w:val="22"/>
        </w:rPr>
        <w:t xml:space="preserve"> odstraňování komunálních odpadů</w:t>
      </w:r>
      <w:r w:rsidR="00D358D0">
        <w:rPr>
          <w:color w:val="000000"/>
          <w:szCs w:val="22"/>
        </w:rPr>
        <w:t xml:space="preserve"> </w:t>
      </w:r>
      <w:r w:rsidR="00E669E2">
        <w:rPr>
          <w:color w:val="000000"/>
          <w:szCs w:val="22"/>
        </w:rPr>
        <w:t>a </w:t>
      </w:r>
      <w:r w:rsidR="005F6533" w:rsidRPr="005F6533">
        <w:rPr>
          <w:color w:val="000000"/>
          <w:szCs w:val="22"/>
        </w:rPr>
        <w:t>nakládání se stavebním odpadem na územ</w:t>
      </w:r>
      <w:r w:rsidR="00E669E2">
        <w:rPr>
          <w:color w:val="000000"/>
          <w:szCs w:val="22"/>
        </w:rPr>
        <w:t>í obce Lužec nad Cidlinou, ze dne</w:t>
      </w:r>
      <w:r w:rsidR="005F6533" w:rsidRPr="005F6533">
        <w:rPr>
          <w:color w:val="000000"/>
          <w:szCs w:val="22"/>
        </w:rPr>
        <w:t xml:space="preserve"> 26.</w:t>
      </w:r>
      <w:r w:rsidR="0011233A">
        <w:rPr>
          <w:color w:val="000000"/>
          <w:szCs w:val="22"/>
        </w:rPr>
        <w:t xml:space="preserve"> </w:t>
      </w:r>
      <w:r w:rsidR="005F6533" w:rsidRPr="005F6533">
        <w:rPr>
          <w:color w:val="000000"/>
          <w:szCs w:val="22"/>
        </w:rPr>
        <w:t>3.</w:t>
      </w:r>
      <w:r w:rsidR="0011233A">
        <w:rPr>
          <w:color w:val="000000"/>
          <w:szCs w:val="22"/>
        </w:rPr>
        <w:t xml:space="preserve"> </w:t>
      </w:r>
      <w:r w:rsidR="005F6533" w:rsidRPr="005F6533">
        <w:rPr>
          <w:color w:val="000000"/>
          <w:szCs w:val="22"/>
        </w:rPr>
        <w:t>2015</w:t>
      </w:r>
    </w:p>
    <w:p w:rsidR="005F6533" w:rsidRPr="002939C2" w:rsidRDefault="00E669E2" w:rsidP="00D56B17">
      <w:pPr>
        <w:pStyle w:val="NormlnIMP"/>
        <w:numPr>
          <w:ilvl w:val="0"/>
          <w:numId w:val="18"/>
        </w:numPr>
        <w:spacing w:before="120" w:line="240" w:lineRule="auto"/>
        <w:ind w:left="425" w:hanging="357"/>
        <w:rPr>
          <w:color w:val="000000"/>
          <w:sz w:val="22"/>
          <w:szCs w:val="22"/>
        </w:rPr>
      </w:pPr>
      <w:r w:rsidRPr="002939C2">
        <w:rPr>
          <w:color w:val="000000"/>
          <w:szCs w:val="24"/>
        </w:rPr>
        <w:t>Ruší se o</w:t>
      </w:r>
      <w:r w:rsidR="005F6533" w:rsidRPr="002939C2">
        <w:rPr>
          <w:color w:val="000000"/>
          <w:szCs w:val="24"/>
        </w:rPr>
        <w:t>becně závazná vyhláška č. 1/2016, kterou se mění obecně závazná vyhláška č. 2/2015, o stanovení systému shromažďování, sběr</w:t>
      </w:r>
      <w:r w:rsidRPr="002939C2">
        <w:rPr>
          <w:color w:val="000000"/>
          <w:szCs w:val="24"/>
        </w:rPr>
        <w:t>u, přepravy, třídění, využívání</w:t>
      </w:r>
      <w:r w:rsidR="005F6533" w:rsidRPr="002939C2">
        <w:rPr>
          <w:color w:val="000000"/>
          <w:szCs w:val="24"/>
        </w:rPr>
        <w:t xml:space="preserve"> </w:t>
      </w:r>
      <w:r w:rsidRPr="002939C2">
        <w:rPr>
          <w:color w:val="000000"/>
          <w:szCs w:val="24"/>
        </w:rPr>
        <w:t>a </w:t>
      </w:r>
      <w:r w:rsidR="005F6533" w:rsidRPr="002939C2">
        <w:rPr>
          <w:color w:val="000000"/>
          <w:szCs w:val="24"/>
        </w:rPr>
        <w:t>odstraňování komunálních odpadů a nakládání se stavebním odpadem na území obce Lužec nad Cidlinou</w:t>
      </w:r>
      <w:r w:rsidR="0011233A" w:rsidRPr="002939C2">
        <w:rPr>
          <w:color w:val="000000"/>
          <w:szCs w:val="24"/>
        </w:rPr>
        <w:t xml:space="preserve"> vydaná 28. 1. 2016</w:t>
      </w:r>
    </w:p>
    <w:p w:rsidR="00E669E2" w:rsidRDefault="00E669E2" w:rsidP="00993910">
      <w:pPr>
        <w:pStyle w:val="NormlnIMP"/>
        <w:spacing w:before="120" w:line="360" w:lineRule="auto"/>
        <w:jc w:val="center"/>
        <w:rPr>
          <w:b/>
          <w:color w:val="000000"/>
          <w:szCs w:val="24"/>
        </w:rPr>
      </w:pPr>
    </w:p>
    <w:p w:rsidR="006E328F" w:rsidRPr="00993910" w:rsidRDefault="006E328F" w:rsidP="00993910">
      <w:pPr>
        <w:pStyle w:val="NormlnIMP"/>
        <w:spacing w:before="120" w:line="360" w:lineRule="auto"/>
        <w:jc w:val="center"/>
        <w:rPr>
          <w:b/>
          <w:color w:val="000000"/>
          <w:szCs w:val="24"/>
        </w:rPr>
      </w:pPr>
      <w:r w:rsidRPr="00993910">
        <w:rPr>
          <w:b/>
          <w:color w:val="000000"/>
          <w:szCs w:val="24"/>
        </w:rPr>
        <w:t xml:space="preserve">Čl. </w:t>
      </w:r>
      <w:r w:rsidR="00D56B17">
        <w:rPr>
          <w:b/>
          <w:color w:val="000000"/>
          <w:szCs w:val="24"/>
        </w:rPr>
        <w:t>10</w:t>
      </w:r>
    </w:p>
    <w:p w:rsidR="006E328F" w:rsidRPr="00993910" w:rsidRDefault="006E328F" w:rsidP="00993910">
      <w:pPr>
        <w:pStyle w:val="NormlnIMP"/>
        <w:spacing w:after="120" w:line="240" w:lineRule="auto"/>
        <w:jc w:val="center"/>
        <w:rPr>
          <w:b/>
          <w:color w:val="000000"/>
          <w:szCs w:val="24"/>
        </w:rPr>
      </w:pPr>
      <w:r w:rsidRPr="00993910">
        <w:rPr>
          <w:b/>
          <w:color w:val="000000"/>
          <w:szCs w:val="24"/>
        </w:rPr>
        <w:t>Účinnost</w:t>
      </w:r>
    </w:p>
    <w:p w:rsidR="006E328F" w:rsidRPr="00993910" w:rsidRDefault="006E328F" w:rsidP="00993910">
      <w:pPr>
        <w:tabs>
          <w:tab w:val="left" w:pos="540"/>
        </w:tabs>
        <w:spacing w:before="120" w:after="0" w:line="360" w:lineRule="auto"/>
        <w:jc w:val="both"/>
        <w:rPr>
          <w:rFonts w:ascii="Times New Roman" w:hAnsi="Times New Roman" w:cs="Times New Roman"/>
          <w:sz w:val="24"/>
          <w:szCs w:val="24"/>
        </w:rPr>
      </w:pPr>
      <w:r w:rsidRPr="00993910">
        <w:rPr>
          <w:rFonts w:ascii="Times New Roman" w:hAnsi="Times New Roman" w:cs="Times New Roman"/>
          <w:sz w:val="24"/>
          <w:szCs w:val="24"/>
        </w:rPr>
        <w:t>Tat</w:t>
      </w:r>
      <w:r w:rsidR="00C05816" w:rsidRPr="00993910">
        <w:rPr>
          <w:rFonts w:ascii="Times New Roman" w:hAnsi="Times New Roman" w:cs="Times New Roman"/>
          <w:sz w:val="24"/>
          <w:szCs w:val="24"/>
        </w:rPr>
        <w:t>o vyhláška nabývá účinnosti dnem 1. ledna 2020</w:t>
      </w:r>
      <w:r w:rsidRPr="00993910">
        <w:rPr>
          <w:rFonts w:ascii="Times New Roman" w:hAnsi="Times New Roman" w:cs="Times New Roman"/>
          <w:sz w:val="24"/>
          <w:szCs w:val="24"/>
        </w:rPr>
        <w:t>.</w:t>
      </w:r>
    </w:p>
    <w:p w:rsidR="00C05816" w:rsidRDefault="00C05816" w:rsidP="00993910">
      <w:pPr>
        <w:spacing w:before="120" w:after="0" w:line="360" w:lineRule="auto"/>
        <w:jc w:val="center"/>
        <w:rPr>
          <w:rFonts w:ascii="Times New Roman" w:hAnsi="Times New Roman" w:cs="Times New Roman"/>
          <w:color w:val="FF0000"/>
          <w:sz w:val="24"/>
          <w:szCs w:val="24"/>
        </w:rPr>
      </w:pPr>
    </w:p>
    <w:p w:rsidR="0011233A" w:rsidRDefault="0011233A" w:rsidP="00993910">
      <w:pPr>
        <w:spacing w:before="120" w:after="0" w:line="360" w:lineRule="auto"/>
        <w:jc w:val="center"/>
        <w:rPr>
          <w:rFonts w:ascii="Times New Roman" w:hAnsi="Times New Roman" w:cs="Times New Roman"/>
          <w:color w:val="FF0000"/>
          <w:sz w:val="24"/>
          <w:szCs w:val="24"/>
        </w:rPr>
      </w:pPr>
    </w:p>
    <w:p w:rsidR="0011233A" w:rsidRDefault="0011233A" w:rsidP="00993910">
      <w:pPr>
        <w:spacing w:before="120" w:after="0" w:line="360" w:lineRule="auto"/>
        <w:jc w:val="center"/>
        <w:rPr>
          <w:rFonts w:ascii="Times New Roman" w:hAnsi="Times New Roman" w:cs="Times New Roman"/>
          <w:color w:val="FF0000"/>
          <w:sz w:val="24"/>
          <w:szCs w:val="24"/>
        </w:rPr>
      </w:pPr>
    </w:p>
    <w:p w:rsidR="0011233A" w:rsidRPr="00993910" w:rsidRDefault="0011233A" w:rsidP="00993910">
      <w:pPr>
        <w:spacing w:before="120" w:after="0" w:line="360" w:lineRule="auto"/>
        <w:jc w:val="center"/>
        <w:rPr>
          <w:rFonts w:ascii="Times New Roman" w:hAnsi="Times New Roman" w:cs="Times New Roman"/>
          <w:color w:val="FF0000"/>
          <w:sz w:val="24"/>
          <w:szCs w:val="24"/>
        </w:rPr>
      </w:pPr>
    </w:p>
    <w:p w:rsidR="0011233A" w:rsidRPr="000C456D" w:rsidRDefault="0011233A" w:rsidP="0011233A">
      <w:pPr>
        <w:pStyle w:val="Zkladntext"/>
        <w:tabs>
          <w:tab w:val="left" w:pos="720"/>
          <w:tab w:val="left" w:pos="6120"/>
        </w:tabs>
        <w:spacing w:before="120" w:line="360" w:lineRule="auto"/>
      </w:pPr>
      <w:r>
        <w:tab/>
      </w:r>
      <w:r w:rsidRPr="000C456D">
        <w:t>...................................</w:t>
      </w:r>
      <w:r w:rsidRPr="000C456D">
        <w:tab/>
        <w:t xml:space="preserve">      ..........................................</w:t>
      </w:r>
    </w:p>
    <w:p w:rsidR="0011233A" w:rsidRPr="000C456D" w:rsidRDefault="0011233A" w:rsidP="0011233A">
      <w:pPr>
        <w:pStyle w:val="Zkladntext"/>
        <w:tabs>
          <w:tab w:val="left" w:pos="1080"/>
          <w:tab w:val="left" w:pos="6660"/>
        </w:tabs>
        <w:spacing w:before="120"/>
      </w:pPr>
      <w:r w:rsidRPr="000C456D">
        <w:tab/>
        <w:t>Josef Chlíbek</w:t>
      </w:r>
      <w:r w:rsidRPr="000C456D">
        <w:tab/>
        <w:t>Ing. Petr Drahokoupil</w:t>
      </w:r>
    </w:p>
    <w:p w:rsidR="0011233A" w:rsidRPr="000C456D" w:rsidRDefault="0011233A" w:rsidP="0011233A">
      <w:pPr>
        <w:pStyle w:val="Zkladntext"/>
        <w:tabs>
          <w:tab w:val="left" w:pos="1080"/>
          <w:tab w:val="left" w:pos="7020"/>
        </w:tabs>
        <w:spacing w:before="120"/>
      </w:pPr>
      <w:r w:rsidRPr="000C456D">
        <w:tab/>
        <w:t>místostarosta</w:t>
      </w:r>
      <w:r w:rsidRPr="000C456D">
        <w:tab/>
        <w:t>starosta</w:t>
      </w:r>
    </w:p>
    <w:p w:rsidR="00390ACA" w:rsidRPr="00993910" w:rsidRDefault="00390ACA" w:rsidP="00993910">
      <w:pPr>
        <w:spacing w:before="120" w:after="0" w:line="360" w:lineRule="auto"/>
        <w:jc w:val="center"/>
        <w:rPr>
          <w:rFonts w:ascii="Times New Roman" w:hAnsi="Times New Roman" w:cs="Times New Roman"/>
          <w:color w:val="FF0000"/>
          <w:sz w:val="24"/>
          <w:szCs w:val="24"/>
        </w:rPr>
      </w:pPr>
    </w:p>
    <w:p w:rsidR="006E328F" w:rsidRPr="00993910" w:rsidRDefault="006E328F" w:rsidP="0011233A">
      <w:pPr>
        <w:spacing w:before="120" w:line="360" w:lineRule="auto"/>
        <w:ind w:left="-5"/>
        <w:rPr>
          <w:rFonts w:ascii="Times New Roman" w:hAnsi="Times New Roman" w:cs="Times New Roman"/>
          <w:sz w:val="24"/>
          <w:szCs w:val="24"/>
        </w:rPr>
      </w:pPr>
    </w:p>
    <w:p w:rsidR="006E328F" w:rsidRPr="00993910" w:rsidRDefault="006E328F" w:rsidP="00993910">
      <w:pPr>
        <w:spacing w:before="120" w:after="0" w:line="360" w:lineRule="auto"/>
        <w:rPr>
          <w:rFonts w:ascii="Times New Roman" w:hAnsi="Times New Roman" w:cs="Times New Roman"/>
          <w:sz w:val="24"/>
          <w:szCs w:val="24"/>
        </w:rPr>
      </w:pPr>
    </w:p>
    <w:p w:rsidR="006E328F" w:rsidRPr="00993910" w:rsidRDefault="006E328F" w:rsidP="00993910">
      <w:pPr>
        <w:spacing w:before="120" w:after="0" w:line="360" w:lineRule="auto"/>
        <w:rPr>
          <w:rFonts w:ascii="Times New Roman" w:hAnsi="Times New Roman" w:cs="Times New Roman"/>
          <w:sz w:val="24"/>
          <w:szCs w:val="24"/>
        </w:rPr>
      </w:pPr>
      <w:r w:rsidRPr="00993910">
        <w:rPr>
          <w:rFonts w:ascii="Times New Roman" w:hAnsi="Times New Roman" w:cs="Times New Roman"/>
          <w:sz w:val="24"/>
          <w:szCs w:val="24"/>
        </w:rPr>
        <w:t>Vyvěšeno na úřední desce dne:</w:t>
      </w:r>
      <w:r w:rsidR="00C05816" w:rsidRPr="00993910">
        <w:rPr>
          <w:rFonts w:ascii="Times New Roman" w:hAnsi="Times New Roman" w:cs="Times New Roman"/>
          <w:sz w:val="24"/>
          <w:szCs w:val="24"/>
        </w:rPr>
        <w:t xml:space="preserve"> </w:t>
      </w:r>
    </w:p>
    <w:p w:rsidR="006E328F" w:rsidRPr="00993910" w:rsidRDefault="006E328F" w:rsidP="00993910">
      <w:pPr>
        <w:spacing w:before="120" w:after="0" w:line="360" w:lineRule="auto"/>
        <w:rPr>
          <w:rFonts w:ascii="Times New Roman" w:hAnsi="Times New Roman" w:cs="Times New Roman"/>
          <w:sz w:val="24"/>
          <w:szCs w:val="24"/>
        </w:rPr>
      </w:pPr>
      <w:r w:rsidRPr="00993910">
        <w:rPr>
          <w:rFonts w:ascii="Times New Roman" w:hAnsi="Times New Roman" w:cs="Times New Roman"/>
          <w:sz w:val="24"/>
          <w:szCs w:val="24"/>
        </w:rPr>
        <w:t>Sejmuto z úřední desky dne:</w:t>
      </w:r>
    </w:p>
    <w:p w:rsidR="00925465" w:rsidRPr="00993910" w:rsidRDefault="00433E03" w:rsidP="00993910">
      <w:pPr>
        <w:pStyle w:val="Zkladntext"/>
        <w:tabs>
          <w:tab w:val="left" w:pos="1080"/>
          <w:tab w:val="left" w:pos="7020"/>
        </w:tabs>
        <w:spacing w:before="120" w:line="360" w:lineRule="auto"/>
        <w:rPr>
          <w:b/>
          <w:szCs w:val="24"/>
        </w:rPr>
      </w:pPr>
      <w:r w:rsidRPr="00993910">
        <w:rPr>
          <w:szCs w:val="24"/>
        </w:rPr>
        <w:t>Zveřejnění</w:t>
      </w:r>
      <w:r w:rsidR="006E328F" w:rsidRPr="00993910">
        <w:rPr>
          <w:szCs w:val="24"/>
        </w:rPr>
        <w:t xml:space="preserve"> bylo shodně provedeno na elektronické úřední desce.</w:t>
      </w:r>
    </w:p>
    <w:sectPr w:rsidR="00925465" w:rsidRPr="00993910" w:rsidSect="009939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90B" w:rsidRDefault="0097390B" w:rsidP="00E3009D">
      <w:pPr>
        <w:spacing w:after="0" w:line="240" w:lineRule="auto"/>
      </w:pPr>
      <w:r>
        <w:separator/>
      </w:r>
    </w:p>
  </w:endnote>
  <w:endnote w:type="continuationSeparator" w:id="0">
    <w:p w:rsidR="0097390B" w:rsidRDefault="0097390B" w:rsidP="00E3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90B" w:rsidRDefault="0097390B" w:rsidP="00E3009D">
      <w:pPr>
        <w:spacing w:after="0" w:line="240" w:lineRule="auto"/>
      </w:pPr>
      <w:r>
        <w:separator/>
      </w:r>
    </w:p>
  </w:footnote>
  <w:footnote w:type="continuationSeparator" w:id="0">
    <w:p w:rsidR="0097390B" w:rsidRDefault="0097390B" w:rsidP="00E3009D">
      <w:pPr>
        <w:spacing w:after="0" w:line="240" w:lineRule="auto"/>
      </w:pPr>
      <w:r>
        <w:continuationSeparator/>
      </w:r>
    </w:p>
  </w:footnote>
  <w:footnote w:id="1">
    <w:p w:rsidR="00123357" w:rsidRPr="001A4762" w:rsidRDefault="00123357">
      <w:pPr>
        <w:pStyle w:val="Textpoznpodarou"/>
        <w:rPr>
          <w:rFonts w:ascii="Arial" w:hAnsi="Arial" w:cs="Arial"/>
          <w:sz w:val="18"/>
          <w:szCs w:val="18"/>
        </w:rPr>
      </w:pPr>
      <w:r w:rsidRPr="001A4762">
        <w:rPr>
          <w:rStyle w:val="Znakapoznpodarou"/>
          <w:rFonts w:ascii="Arial" w:hAnsi="Arial" w:cs="Arial"/>
          <w:sz w:val="18"/>
          <w:szCs w:val="18"/>
        </w:rPr>
        <w:footnoteRef/>
      </w:r>
      <w:r w:rsidRPr="001A4762">
        <w:rPr>
          <w:rFonts w:ascii="Arial" w:hAnsi="Arial" w:cs="Arial"/>
          <w:sz w:val="18"/>
          <w:szCs w:val="18"/>
        </w:rPr>
        <w:t xml:space="preserve"> vyhláška Ministerstva životního prostředí č. 93/2016 Sb., o Katalogu odpadů</w:t>
      </w:r>
    </w:p>
  </w:footnote>
  <w:footnote w:id="2">
    <w:p w:rsidR="00484A0B" w:rsidRPr="00D56B17" w:rsidRDefault="00484A0B" w:rsidP="00484A0B">
      <w:pPr>
        <w:pStyle w:val="Textpoznpodarou"/>
        <w:ind w:left="142" w:hanging="142"/>
      </w:pPr>
      <w:r w:rsidRPr="001A4762">
        <w:rPr>
          <w:rStyle w:val="Znakapoznpodarou"/>
          <w:rFonts w:ascii="Arial" w:hAnsi="Arial" w:cs="Arial"/>
          <w:sz w:val="18"/>
          <w:szCs w:val="18"/>
        </w:rPr>
        <w:footnoteRef/>
      </w:r>
      <w:r w:rsidRPr="001A4762">
        <w:rPr>
          <w:rFonts w:ascii="Arial" w:hAnsi="Arial" w:cs="Arial"/>
          <w:sz w:val="18"/>
          <w:szCs w:val="18"/>
        </w:rPr>
        <w:t xml:space="preserve"> </w:t>
      </w:r>
      <w:r w:rsidRPr="00D56B17">
        <w:t>jedlé oleje a tuky jsou odkládány do sběrné nádoby v uzavřené plastov</w:t>
      </w:r>
      <w:r w:rsidR="005F65DC" w:rsidRPr="00D56B17">
        <w:t>é láhvi o maximálním objemu 2 litry</w:t>
      </w:r>
    </w:p>
  </w:footnote>
  <w:footnote w:id="3">
    <w:p w:rsidR="00A06FD8" w:rsidRPr="00D56B17" w:rsidRDefault="00484A0B">
      <w:pPr>
        <w:pStyle w:val="Textpoznpodarou"/>
      </w:pPr>
      <w:r w:rsidRPr="00D56B17">
        <w:rPr>
          <w:vertAlign w:val="superscript"/>
        </w:rPr>
        <w:t>3</w:t>
      </w:r>
      <w:r w:rsidR="00316322" w:rsidRPr="00D56B17">
        <w:t xml:space="preserve"> vyhláška Ministerstva životního prostředí č. 93/2016 Sb., o Katalogu odpadů</w:t>
      </w:r>
    </w:p>
  </w:footnote>
  <w:footnote w:id="4">
    <w:p w:rsidR="00DC0B72" w:rsidRPr="00D56B17" w:rsidRDefault="00DC0B72">
      <w:pPr>
        <w:pStyle w:val="Textpoznpodarou"/>
      </w:pPr>
      <w:r w:rsidRPr="00D56B17">
        <w:rPr>
          <w:rStyle w:val="Znakapoznpodarou"/>
        </w:rPr>
        <w:footnoteRef/>
      </w:r>
      <w:r w:rsidRPr="00D56B17">
        <w:t xml:space="preserve"> </w:t>
      </w:r>
      <w:r w:rsidR="005F65DC" w:rsidRPr="00D56B17">
        <w:t>www.luzecnadcidlinou.cz</w:t>
      </w:r>
    </w:p>
  </w:footnote>
  <w:footnote w:id="5">
    <w:p w:rsidR="005F65DC" w:rsidRPr="00D56B17" w:rsidRDefault="005F65DC" w:rsidP="005F65DC">
      <w:pPr>
        <w:pStyle w:val="Textpoznpodarou"/>
        <w:ind w:left="142" w:hanging="142"/>
      </w:pPr>
      <w:r w:rsidRPr="00D56B17">
        <w:rPr>
          <w:rStyle w:val="Znakapoznpodarou"/>
        </w:rPr>
        <w:footnoteRef/>
      </w:r>
      <w:r w:rsidRPr="00D56B17">
        <w:t xml:space="preserve"> sběrné pytle určené ke shromažďování směsného komunálního odpadu jsou k vyzved</w:t>
      </w:r>
      <w:r w:rsidR="00D56B17" w:rsidRPr="00D56B17">
        <w:t>nutí na obecním úřadě, slouží  </w:t>
      </w:r>
      <w:r w:rsidRPr="00D56B17">
        <w:t> pouze pro doplňkový svoz k pravidlenému svozu komunálního odpadu.</w:t>
      </w:r>
    </w:p>
  </w:footnote>
  <w:footnote w:id="6">
    <w:p w:rsidR="00E669E2" w:rsidRDefault="00E669E2">
      <w:pPr>
        <w:pStyle w:val="Textpoznpodarou"/>
      </w:pPr>
      <w:r>
        <w:rPr>
          <w:rStyle w:val="Znakapoznpodarou"/>
        </w:rPr>
        <w:footnoteRef/>
      </w:r>
      <w:r>
        <w:t xml:space="preserve"> </w:t>
      </w:r>
      <w:r w:rsidRPr="0070319A">
        <w:rPr>
          <w:sz w:val="24"/>
        </w:rPr>
        <w:t xml:space="preserve">Pro odložení stavebního odpadu je možné </w:t>
      </w:r>
      <w:r w:rsidRPr="0070319A">
        <w:rPr>
          <w:iCs/>
          <w:sz w:val="24"/>
        </w:rPr>
        <w:t>objednat obecní kontejner, který bude přistaven</w:t>
      </w:r>
      <w:r>
        <w:rPr>
          <w:iCs/>
          <w:sz w:val="24"/>
        </w:rPr>
        <w:t xml:space="preserve"> </w:t>
      </w:r>
      <w:r w:rsidRPr="0070319A">
        <w:rPr>
          <w:iCs/>
          <w:sz w:val="24"/>
        </w:rPr>
        <w:t>a odvezen za úplatu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singleLevel"/>
    <w:tmpl w:val="B5E0D0A4"/>
    <w:name w:val="WW8Num10"/>
    <w:lvl w:ilvl="0">
      <w:start w:val="1"/>
      <w:numFmt w:val="decimal"/>
      <w:lvlText w:val="%1)"/>
      <w:lvlJc w:val="left"/>
      <w:pPr>
        <w:tabs>
          <w:tab w:val="num" w:pos="360"/>
        </w:tabs>
        <w:ind w:left="360" w:hanging="360"/>
      </w:pPr>
      <w:rPr>
        <w:rFonts w:ascii="Arial" w:hAnsi="Arial" w:cs="Arial" w:hint="default"/>
        <w:b w:val="0"/>
        <w:i w:val="0"/>
        <w:color w:val="auto"/>
        <w:sz w:val="22"/>
        <w:szCs w:val="22"/>
        <w:u w:val="none"/>
      </w:rPr>
    </w:lvl>
  </w:abstractNum>
  <w:abstractNum w:abstractNumId="2" w15:restartNumberingAfterBreak="0">
    <w:nsid w:val="0000000C"/>
    <w:multiLevelType w:val="singleLevel"/>
    <w:tmpl w:val="4ED4AB04"/>
    <w:lvl w:ilvl="0">
      <w:start w:val="1"/>
      <w:numFmt w:val="decimal"/>
      <w:lvlText w:val="%1)"/>
      <w:lvlJc w:val="left"/>
      <w:pPr>
        <w:tabs>
          <w:tab w:val="num" w:pos="0"/>
        </w:tabs>
        <w:ind w:left="360" w:hanging="360"/>
      </w:pPr>
      <w:rPr>
        <w:rFonts w:ascii="Arial" w:hAnsi="Arial" w:cs="Arial" w:hint="default"/>
        <w:b w:val="0"/>
        <w:sz w:val="22"/>
        <w:szCs w:val="22"/>
      </w:rPr>
    </w:lvl>
  </w:abstractNum>
  <w:abstractNum w:abstractNumId="3" w15:restartNumberingAfterBreak="0">
    <w:nsid w:val="0000000D"/>
    <w:multiLevelType w:val="singleLevel"/>
    <w:tmpl w:val="0000000D"/>
    <w:name w:val="WW8Num13"/>
    <w:lvl w:ilvl="0">
      <w:start w:val="1"/>
      <w:numFmt w:val="lowerLetter"/>
      <w:lvlText w:val="%1)"/>
      <w:lvlJc w:val="left"/>
      <w:pPr>
        <w:tabs>
          <w:tab w:val="num" w:pos="360"/>
        </w:tabs>
        <w:ind w:left="360" w:hanging="360"/>
      </w:pPr>
      <w:rPr>
        <w:rFonts w:ascii="Arial" w:eastAsia="Times New Roman" w:hAnsi="Arial" w:cs="Arial"/>
        <w:sz w:val="22"/>
        <w:szCs w:val="22"/>
      </w:rPr>
    </w:lvl>
  </w:abstractNum>
  <w:abstractNum w:abstractNumId="4" w15:restartNumberingAfterBreak="0">
    <w:nsid w:val="08957529"/>
    <w:multiLevelType w:val="hybridMultilevel"/>
    <w:tmpl w:val="080CFA40"/>
    <w:lvl w:ilvl="0" w:tplc="04050011">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8D334B4"/>
    <w:multiLevelType w:val="hybridMultilevel"/>
    <w:tmpl w:val="FBCC69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4B342F"/>
    <w:multiLevelType w:val="hybridMultilevel"/>
    <w:tmpl w:val="F8B86ACC"/>
    <w:lvl w:ilvl="0" w:tplc="A9825B1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BC43BCB"/>
    <w:multiLevelType w:val="hybridMultilevel"/>
    <w:tmpl w:val="1146F484"/>
    <w:lvl w:ilvl="0" w:tplc="EBB4ED3C">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9F3E03"/>
    <w:multiLevelType w:val="hybridMultilevel"/>
    <w:tmpl w:val="661825D0"/>
    <w:lvl w:ilvl="0" w:tplc="0405000F">
      <w:start w:val="1"/>
      <w:numFmt w:val="decimal"/>
      <w:lvlText w:val="%1."/>
      <w:lvlJc w:val="left"/>
      <w:pPr>
        <w:ind w:left="720" w:hanging="360"/>
      </w:pPr>
      <w:rPr>
        <w:rFonts w:hint="default"/>
        <w:i w:val="0"/>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7A413B"/>
    <w:multiLevelType w:val="hybridMultilevel"/>
    <w:tmpl w:val="482C4E9E"/>
    <w:lvl w:ilvl="0" w:tplc="04050011">
      <w:start w:val="1"/>
      <w:numFmt w:val="decimal"/>
      <w:lvlText w:val="%1)"/>
      <w:lvlJc w:val="left"/>
      <w:pPr>
        <w:ind w:left="720" w:hanging="360"/>
      </w:pPr>
      <w:rPr>
        <w:rFonts w:hint="default"/>
        <w:b w:val="0"/>
        <w:i w:val="0"/>
        <w:caps w:val="0"/>
        <w:strike w:val="0"/>
        <w:dstrike w:val="0"/>
        <w:vanish w:val="0"/>
        <w:color w:va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8A6CA5"/>
    <w:multiLevelType w:val="hybridMultilevel"/>
    <w:tmpl w:val="F5C06DD2"/>
    <w:lvl w:ilvl="0" w:tplc="04050017">
      <w:start w:val="1"/>
      <w:numFmt w:val="lowerLetter"/>
      <w:lvlText w:val="%1)"/>
      <w:lvlJc w:val="left"/>
      <w:pPr>
        <w:ind w:left="720" w:hanging="360"/>
      </w:pPr>
      <w:rPr>
        <w:rFonts w:hint="default"/>
        <w:i w:val="0"/>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100193"/>
    <w:multiLevelType w:val="multilevel"/>
    <w:tmpl w:val="C8F26EC8"/>
    <w:lvl w:ilvl="0">
      <w:start w:val="1"/>
      <w:numFmt w:val="decimal"/>
      <w:lvlText w:val="%1)"/>
      <w:lvlJc w:val="left"/>
      <w:pPr>
        <w:ind w:left="720" w:hanging="360"/>
      </w:pPr>
      <w:rPr>
        <w:rFonts w:hint="default"/>
        <w:b w:val="0"/>
        <w:i w:val="0"/>
        <w:caps w:val="0"/>
        <w:strike w:val="0"/>
        <w:dstrike w:val="0"/>
        <w:vanish w:val="0"/>
        <w:color w:va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5F8A7991"/>
    <w:multiLevelType w:val="hybridMultilevel"/>
    <w:tmpl w:val="3C2A6268"/>
    <w:lvl w:ilvl="0" w:tplc="F7D084EE">
      <w:start w:val="3"/>
      <w:numFmt w:val="bullet"/>
      <w:lvlText w:val="-"/>
      <w:lvlJc w:val="left"/>
      <w:pPr>
        <w:ind w:left="720" w:hanging="360"/>
      </w:pPr>
      <w:rPr>
        <w:rFonts w:ascii="Arial" w:eastAsiaTheme="minorHAnsi" w:hAnsi="Arial" w:cs="Arial" w:hint="default"/>
        <w:i w:val="0"/>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735B4AC9"/>
    <w:multiLevelType w:val="hybridMultilevel"/>
    <w:tmpl w:val="C794FE18"/>
    <w:lvl w:ilvl="0" w:tplc="A6E89F4C">
      <w:start w:val="1"/>
      <w:numFmt w:val="decimal"/>
      <w:lvlText w:val="%1)"/>
      <w:lvlJc w:val="left"/>
      <w:pPr>
        <w:ind w:left="360" w:hanging="360"/>
      </w:pPr>
      <w:rPr>
        <w:rFonts w:ascii="Times New Roman" w:hAnsi="Times New Roman" w:cs="Times New Roman" w:hint="default"/>
        <w:sz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6"/>
  </w:num>
  <w:num w:numId="6">
    <w:abstractNumId w:val="14"/>
  </w:num>
  <w:num w:numId="7">
    <w:abstractNumId w:val="16"/>
  </w:num>
  <w:num w:numId="8">
    <w:abstractNumId w:val="11"/>
  </w:num>
  <w:num w:numId="9">
    <w:abstractNumId w:val="9"/>
  </w:num>
  <w:num w:numId="10">
    <w:abstractNumId w:val="10"/>
  </w:num>
  <w:num w:numId="11">
    <w:abstractNumId w:val="15"/>
  </w:num>
  <w:num w:numId="12">
    <w:abstractNumId w:val="7"/>
  </w:num>
  <w:num w:numId="13">
    <w:abstractNumId w:val="12"/>
  </w:num>
  <w:num w:numId="14">
    <w:abstractNumId w:val="18"/>
  </w:num>
  <w:num w:numId="15">
    <w:abstractNumId w:val="4"/>
  </w:num>
  <w:num w:numId="16">
    <w:abstractNumId w:val="17"/>
  </w:num>
  <w:num w:numId="17">
    <w:abstractNumId w:val="8"/>
  </w:num>
  <w:num w:numId="18">
    <w:abstractNumId w:val="5"/>
  </w:num>
  <w:num w:numId="1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75D"/>
    <w:rsid w:val="00017CF6"/>
    <w:rsid w:val="000422A9"/>
    <w:rsid w:val="000423DB"/>
    <w:rsid w:val="00044087"/>
    <w:rsid w:val="00046099"/>
    <w:rsid w:val="000A2CCF"/>
    <w:rsid w:val="000A7804"/>
    <w:rsid w:val="000C2E6A"/>
    <w:rsid w:val="000C5939"/>
    <w:rsid w:val="00105BE9"/>
    <w:rsid w:val="0011006C"/>
    <w:rsid w:val="0011233A"/>
    <w:rsid w:val="00123357"/>
    <w:rsid w:val="001236C6"/>
    <w:rsid w:val="00124559"/>
    <w:rsid w:val="00126A84"/>
    <w:rsid w:val="0013222A"/>
    <w:rsid w:val="00145B31"/>
    <w:rsid w:val="00146AF5"/>
    <w:rsid w:val="00154EB9"/>
    <w:rsid w:val="00173B21"/>
    <w:rsid w:val="001976A5"/>
    <w:rsid w:val="001A21DF"/>
    <w:rsid w:val="001A4762"/>
    <w:rsid w:val="001A7376"/>
    <w:rsid w:val="001B3362"/>
    <w:rsid w:val="001D4A36"/>
    <w:rsid w:val="001E3321"/>
    <w:rsid w:val="00217DB7"/>
    <w:rsid w:val="0024470C"/>
    <w:rsid w:val="0025240B"/>
    <w:rsid w:val="002559A7"/>
    <w:rsid w:val="002708A5"/>
    <w:rsid w:val="00272F25"/>
    <w:rsid w:val="002939C2"/>
    <w:rsid w:val="00295C48"/>
    <w:rsid w:val="002A7D7A"/>
    <w:rsid w:val="002C5CCF"/>
    <w:rsid w:val="002D26E5"/>
    <w:rsid w:val="00302536"/>
    <w:rsid w:val="0030740F"/>
    <w:rsid w:val="00316322"/>
    <w:rsid w:val="003414B5"/>
    <w:rsid w:val="00363469"/>
    <w:rsid w:val="00367486"/>
    <w:rsid w:val="003773CE"/>
    <w:rsid w:val="003852EF"/>
    <w:rsid w:val="00390ACA"/>
    <w:rsid w:val="0039119C"/>
    <w:rsid w:val="003B6D2A"/>
    <w:rsid w:val="003B6F46"/>
    <w:rsid w:val="003C6C9F"/>
    <w:rsid w:val="003D23CB"/>
    <w:rsid w:val="003D33CA"/>
    <w:rsid w:val="003F0B36"/>
    <w:rsid w:val="003F12FC"/>
    <w:rsid w:val="003F2B98"/>
    <w:rsid w:val="003F38B0"/>
    <w:rsid w:val="004121E1"/>
    <w:rsid w:val="0041405A"/>
    <w:rsid w:val="004166A3"/>
    <w:rsid w:val="004253DE"/>
    <w:rsid w:val="00433E03"/>
    <w:rsid w:val="004356C1"/>
    <w:rsid w:val="004471E0"/>
    <w:rsid w:val="004568B0"/>
    <w:rsid w:val="00470E9B"/>
    <w:rsid w:val="00476025"/>
    <w:rsid w:val="00484A0B"/>
    <w:rsid w:val="00490B5D"/>
    <w:rsid w:val="004A275D"/>
    <w:rsid w:val="004A344E"/>
    <w:rsid w:val="004D3A5C"/>
    <w:rsid w:val="004D42A0"/>
    <w:rsid w:val="004D5CE7"/>
    <w:rsid w:val="004D7ACD"/>
    <w:rsid w:val="004E16C5"/>
    <w:rsid w:val="004E35FB"/>
    <w:rsid w:val="004F3C43"/>
    <w:rsid w:val="005002B8"/>
    <w:rsid w:val="00503581"/>
    <w:rsid w:val="00503AB3"/>
    <w:rsid w:val="005374BA"/>
    <w:rsid w:val="0054003E"/>
    <w:rsid w:val="00540FD5"/>
    <w:rsid w:val="00551F30"/>
    <w:rsid w:val="005530F8"/>
    <w:rsid w:val="00564AD8"/>
    <w:rsid w:val="00571041"/>
    <w:rsid w:val="005B124A"/>
    <w:rsid w:val="005B4F39"/>
    <w:rsid w:val="005E0C24"/>
    <w:rsid w:val="005E4E1B"/>
    <w:rsid w:val="005F454C"/>
    <w:rsid w:val="005F6533"/>
    <w:rsid w:val="005F65DC"/>
    <w:rsid w:val="00617FE0"/>
    <w:rsid w:val="00637665"/>
    <w:rsid w:val="006379D0"/>
    <w:rsid w:val="00637A6A"/>
    <w:rsid w:val="006418B2"/>
    <w:rsid w:val="0068036D"/>
    <w:rsid w:val="006A77BA"/>
    <w:rsid w:val="006B4A84"/>
    <w:rsid w:val="006D3A77"/>
    <w:rsid w:val="006E328F"/>
    <w:rsid w:val="006F1096"/>
    <w:rsid w:val="006F2F81"/>
    <w:rsid w:val="006F46B4"/>
    <w:rsid w:val="006F6E6A"/>
    <w:rsid w:val="0070319A"/>
    <w:rsid w:val="00703BDB"/>
    <w:rsid w:val="0074610E"/>
    <w:rsid w:val="00753D6F"/>
    <w:rsid w:val="00761A53"/>
    <w:rsid w:val="00777949"/>
    <w:rsid w:val="00787665"/>
    <w:rsid w:val="00787831"/>
    <w:rsid w:val="0079339D"/>
    <w:rsid w:val="007A24BE"/>
    <w:rsid w:val="007A358E"/>
    <w:rsid w:val="007D45C2"/>
    <w:rsid w:val="007E7313"/>
    <w:rsid w:val="00820B8F"/>
    <w:rsid w:val="00830975"/>
    <w:rsid w:val="00834E12"/>
    <w:rsid w:val="00845DF4"/>
    <w:rsid w:val="00856AD0"/>
    <w:rsid w:val="00867185"/>
    <w:rsid w:val="00871335"/>
    <w:rsid w:val="008860D3"/>
    <w:rsid w:val="008A3523"/>
    <w:rsid w:val="008A36E4"/>
    <w:rsid w:val="008A4F46"/>
    <w:rsid w:val="008B46BC"/>
    <w:rsid w:val="00903139"/>
    <w:rsid w:val="00925465"/>
    <w:rsid w:val="0094131B"/>
    <w:rsid w:val="00951A88"/>
    <w:rsid w:val="00953792"/>
    <w:rsid w:val="0097390B"/>
    <w:rsid w:val="00983471"/>
    <w:rsid w:val="00986731"/>
    <w:rsid w:val="00993910"/>
    <w:rsid w:val="009958E8"/>
    <w:rsid w:val="009C2E1E"/>
    <w:rsid w:val="009D26DF"/>
    <w:rsid w:val="009E03E2"/>
    <w:rsid w:val="00A06A5D"/>
    <w:rsid w:val="00A06FD8"/>
    <w:rsid w:val="00A16EBB"/>
    <w:rsid w:val="00A17564"/>
    <w:rsid w:val="00A21BB8"/>
    <w:rsid w:val="00A40C51"/>
    <w:rsid w:val="00A40CBB"/>
    <w:rsid w:val="00A431C4"/>
    <w:rsid w:val="00A633AD"/>
    <w:rsid w:val="00A67D5F"/>
    <w:rsid w:val="00A7333A"/>
    <w:rsid w:val="00A84613"/>
    <w:rsid w:val="00A947C8"/>
    <w:rsid w:val="00A9743B"/>
    <w:rsid w:val="00AB174F"/>
    <w:rsid w:val="00AB2E02"/>
    <w:rsid w:val="00AB7C8B"/>
    <w:rsid w:val="00AC45B4"/>
    <w:rsid w:val="00AC4D9B"/>
    <w:rsid w:val="00AD1F9E"/>
    <w:rsid w:val="00AD4BD1"/>
    <w:rsid w:val="00AE049D"/>
    <w:rsid w:val="00B10DF8"/>
    <w:rsid w:val="00B207BD"/>
    <w:rsid w:val="00B31C58"/>
    <w:rsid w:val="00B37CE5"/>
    <w:rsid w:val="00B50556"/>
    <w:rsid w:val="00B511D9"/>
    <w:rsid w:val="00B543D3"/>
    <w:rsid w:val="00B64937"/>
    <w:rsid w:val="00B73604"/>
    <w:rsid w:val="00B74E5C"/>
    <w:rsid w:val="00BA54B9"/>
    <w:rsid w:val="00BB72F5"/>
    <w:rsid w:val="00BE74D4"/>
    <w:rsid w:val="00C05816"/>
    <w:rsid w:val="00C06FC8"/>
    <w:rsid w:val="00C22DF1"/>
    <w:rsid w:val="00C232FE"/>
    <w:rsid w:val="00C258CE"/>
    <w:rsid w:val="00C26E4B"/>
    <w:rsid w:val="00C420DA"/>
    <w:rsid w:val="00C47525"/>
    <w:rsid w:val="00C55394"/>
    <w:rsid w:val="00C5562A"/>
    <w:rsid w:val="00C564F6"/>
    <w:rsid w:val="00C63155"/>
    <w:rsid w:val="00C63331"/>
    <w:rsid w:val="00C70088"/>
    <w:rsid w:val="00C72519"/>
    <w:rsid w:val="00C801B9"/>
    <w:rsid w:val="00C86568"/>
    <w:rsid w:val="00C92327"/>
    <w:rsid w:val="00CC4BA1"/>
    <w:rsid w:val="00CC6178"/>
    <w:rsid w:val="00CC6449"/>
    <w:rsid w:val="00CF2294"/>
    <w:rsid w:val="00D001C1"/>
    <w:rsid w:val="00D13041"/>
    <w:rsid w:val="00D270F6"/>
    <w:rsid w:val="00D27E8F"/>
    <w:rsid w:val="00D30BA5"/>
    <w:rsid w:val="00D34DEC"/>
    <w:rsid w:val="00D358D0"/>
    <w:rsid w:val="00D43DA7"/>
    <w:rsid w:val="00D5296A"/>
    <w:rsid w:val="00D56B17"/>
    <w:rsid w:val="00D6220A"/>
    <w:rsid w:val="00D63D04"/>
    <w:rsid w:val="00D974B4"/>
    <w:rsid w:val="00DB1EAA"/>
    <w:rsid w:val="00DC0B72"/>
    <w:rsid w:val="00DC57A6"/>
    <w:rsid w:val="00E3009D"/>
    <w:rsid w:val="00E57F4D"/>
    <w:rsid w:val="00E669E2"/>
    <w:rsid w:val="00E772F7"/>
    <w:rsid w:val="00E80FE9"/>
    <w:rsid w:val="00E91246"/>
    <w:rsid w:val="00E96C48"/>
    <w:rsid w:val="00EA20F4"/>
    <w:rsid w:val="00ED6F7B"/>
    <w:rsid w:val="00EF5A37"/>
    <w:rsid w:val="00EF6FE8"/>
    <w:rsid w:val="00F10A20"/>
    <w:rsid w:val="00F151C3"/>
    <w:rsid w:val="00F348A1"/>
    <w:rsid w:val="00F42BAD"/>
    <w:rsid w:val="00F72690"/>
    <w:rsid w:val="00F72D5D"/>
    <w:rsid w:val="00F759CE"/>
    <w:rsid w:val="00F82805"/>
    <w:rsid w:val="00FB25AF"/>
    <w:rsid w:val="00FB4821"/>
    <w:rsid w:val="00FB7DA2"/>
    <w:rsid w:val="00FC635E"/>
    <w:rsid w:val="00FD02B6"/>
    <w:rsid w:val="00FE3C50"/>
    <w:rsid w:val="00FF5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3E60E-AD30-4C8A-805C-A2A82395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66A3"/>
  </w:style>
  <w:style w:type="paragraph" w:styleId="Nadpis1">
    <w:name w:val="heading 1"/>
    <w:next w:val="Normln"/>
    <w:link w:val="Nadpis1Char"/>
    <w:uiPriority w:val="9"/>
    <w:qFormat/>
    <w:rsid w:val="004A344E"/>
    <w:pPr>
      <w:keepNext/>
      <w:keepLines/>
      <w:spacing w:after="3" w:line="268" w:lineRule="auto"/>
      <w:ind w:left="2696" w:right="2629" w:hanging="10"/>
      <w:jc w:val="center"/>
      <w:outlineLvl w:val="0"/>
    </w:pPr>
    <w:rPr>
      <w:rFonts w:ascii="Times New Roman" w:eastAsia="Times New Roman" w:hAnsi="Times New Roman" w:cs="Times New Roman"/>
      <w:b/>
      <w:color w:val="000000"/>
      <w:sz w:val="24"/>
      <w:lang w:eastAsia="cs-CZ"/>
    </w:rPr>
  </w:style>
  <w:style w:type="paragraph" w:styleId="Nadpis2">
    <w:name w:val="heading 2"/>
    <w:basedOn w:val="Normln"/>
    <w:next w:val="Normln"/>
    <w:link w:val="Nadpis2Char"/>
    <w:uiPriority w:val="9"/>
    <w:unhideWhenUsed/>
    <w:qFormat/>
    <w:rsid w:val="006E328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CC6178"/>
    <w:pPr>
      <w:ind w:left="720"/>
      <w:contextualSpacing/>
    </w:pPr>
  </w:style>
  <w:style w:type="paragraph" w:styleId="Zkladntext">
    <w:name w:val="Body Text"/>
    <w:basedOn w:val="Normln"/>
    <w:link w:val="ZkladntextChar"/>
    <w:rsid w:val="00FD02B6"/>
    <w:pPr>
      <w:spacing w:after="0" w:line="240" w:lineRule="auto"/>
      <w:jc w:val="both"/>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link w:val="Zkladntext"/>
    <w:rsid w:val="00FD02B6"/>
    <w:rPr>
      <w:rFonts w:ascii="Times New Roman" w:eastAsia="Times New Roman" w:hAnsi="Times New Roman" w:cs="Times New Roman"/>
      <w:color w:val="000000"/>
      <w:sz w:val="24"/>
      <w:szCs w:val="20"/>
      <w:lang w:eastAsia="cs-CZ"/>
    </w:rPr>
  </w:style>
  <w:style w:type="character" w:styleId="Hypertextovodkaz">
    <w:name w:val="Hyperlink"/>
    <w:basedOn w:val="Standardnpsmoodstavce"/>
    <w:uiPriority w:val="99"/>
    <w:unhideWhenUsed/>
    <w:rsid w:val="00FD02B6"/>
    <w:rPr>
      <w:color w:val="0563C1" w:themeColor="hyperlink"/>
      <w:u w:val="single"/>
    </w:rPr>
  </w:style>
  <w:style w:type="paragraph" w:styleId="Textbubliny">
    <w:name w:val="Balloon Text"/>
    <w:basedOn w:val="Normln"/>
    <w:link w:val="TextbublinyChar"/>
    <w:uiPriority w:val="99"/>
    <w:semiHidden/>
    <w:unhideWhenUsed/>
    <w:rsid w:val="003852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852EF"/>
    <w:rPr>
      <w:rFonts w:ascii="Segoe UI" w:hAnsi="Segoe UI" w:cs="Segoe UI"/>
      <w:sz w:val="18"/>
      <w:szCs w:val="18"/>
    </w:rPr>
  </w:style>
  <w:style w:type="character" w:customStyle="1" w:styleId="Nadpis1Char">
    <w:name w:val="Nadpis 1 Char"/>
    <w:basedOn w:val="Standardnpsmoodstavce"/>
    <w:link w:val="Nadpis1"/>
    <w:uiPriority w:val="9"/>
    <w:rsid w:val="004A344E"/>
    <w:rPr>
      <w:rFonts w:ascii="Times New Roman" w:eastAsia="Times New Roman" w:hAnsi="Times New Roman" w:cs="Times New Roman"/>
      <w:b/>
      <w:color w:val="000000"/>
      <w:sz w:val="24"/>
      <w:lang w:eastAsia="cs-CZ"/>
    </w:rPr>
  </w:style>
  <w:style w:type="paragraph" w:customStyle="1" w:styleId="Nzvylnk">
    <w:name w:val="Názvy článků"/>
    <w:basedOn w:val="Normln"/>
    <w:rsid w:val="001E3321"/>
    <w:pPr>
      <w:keepNext/>
      <w:keepLines/>
      <w:spacing w:before="60" w:line="240" w:lineRule="auto"/>
      <w:jc w:val="center"/>
    </w:pPr>
    <w:rPr>
      <w:rFonts w:ascii="Times New Roman" w:eastAsia="Times New Roman" w:hAnsi="Times New Roman" w:cs="Times New Roman"/>
      <w:b/>
      <w:bCs/>
      <w:sz w:val="24"/>
      <w:szCs w:val="20"/>
      <w:lang w:eastAsia="cs-CZ"/>
    </w:rPr>
  </w:style>
  <w:style w:type="paragraph" w:styleId="Textpoznpodarou">
    <w:name w:val="footnote text"/>
    <w:basedOn w:val="Normln"/>
    <w:link w:val="TextpoznpodarouChar"/>
    <w:rsid w:val="00E3009D"/>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rsid w:val="00E3009D"/>
    <w:rPr>
      <w:rFonts w:ascii="Times New Roman" w:eastAsia="Times New Roman" w:hAnsi="Times New Roman" w:cs="Times New Roman"/>
      <w:noProof/>
      <w:sz w:val="20"/>
      <w:szCs w:val="20"/>
      <w:lang w:eastAsia="cs-CZ"/>
    </w:rPr>
  </w:style>
  <w:style w:type="character" w:styleId="Znakapoznpodarou">
    <w:name w:val="footnote reference"/>
    <w:basedOn w:val="Standardnpsmoodstavce"/>
    <w:rsid w:val="00E3009D"/>
    <w:rPr>
      <w:vertAlign w:val="superscript"/>
    </w:rPr>
  </w:style>
  <w:style w:type="paragraph" w:customStyle="1" w:styleId="slalnk">
    <w:name w:val="Čísla článků"/>
    <w:basedOn w:val="Normln"/>
    <w:rsid w:val="00E3009D"/>
    <w:pPr>
      <w:keepNext/>
      <w:keepLines/>
      <w:spacing w:before="360" w:after="60" w:line="240" w:lineRule="auto"/>
      <w:jc w:val="center"/>
    </w:pPr>
    <w:rPr>
      <w:rFonts w:ascii="Times New Roman" w:eastAsia="Times New Roman" w:hAnsi="Times New Roman" w:cs="Times New Roman"/>
      <w:b/>
      <w:bCs/>
      <w:sz w:val="24"/>
      <w:szCs w:val="20"/>
      <w:lang w:eastAsia="cs-CZ"/>
    </w:rPr>
  </w:style>
  <w:style w:type="character" w:customStyle="1" w:styleId="Nadpis2Char">
    <w:name w:val="Nadpis 2 Char"/>
    <w:basedOn w:val="Standardnpsmoodstavce"/>
    <w:link w:val="Nadpis2"/>
    <w:uiPriority w:val="9"/>
    <w:rsid w:val="006E328F"/>
    <w:rPr>
      <w:rFonts w:asciiTheme="majorHAnsi" w:eastAsiaTheme="majorEastAsia" w:hAnsiTheme="majorHAnsi" w:cstheme="majorBidi"/>
      <w:b/>
      <w:bCs/>
      <w:color w:val="5B9BD5" w:themeColor="accent1"/>
      <w:sz w:val="26"/>
      <w:szCs w:val="26"/>
    </w:rPr>
  </w:style>
  <w:style w:type="paragraph" w:customStyle="1" w:styleId="NormlnIMP">
    <w:name w:val="Normální_IMP"/>
    <w:basedOn w:val="Normln"/>
    <w:rsid w:val="006E328F"/>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6E328F"/>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6E328F"/>
    <w:rPr>
      <w:rFonts w:ascii="Times New Roman" w:eastAsia="Times New Roman" w:hAnsi="Times New Roman" w:cs="Times New Roman"/>
      <w:sz w:val="24"/>
      <w:szCs w:val="24"/>
      <w:lang w:eastAsia="cs-CZ"/>
    </w:rPr>
  </w:style>
  <w:style w:type="character" w:customStyle="1" w:styleId="Znakypropoznmkupodarou">
    <w:name w:val="Znaky pro poznámku pod čarou"/>
    <w:rsid w:val="006E328F"/>
    <w:rPr>
      <w:vertAlign w:val="superscript"/>
    </w:rPr>
  </w:style>
  <w:style w:type="paragraph" w:customStyle="1" w:styleId="Zkladntextodsazen21">
    <w:name w:val="Základní text odsazený 21"/>
    <w:basedOn w:val="Normln"/>
    <w:rsid w:val="006E328F"/>
    <w:pPr>
      <w:suppressAutoHyphens/>
      <w:spacing w:after="0" w:line="240" w:lineRule="auto"/>
      <w:ind w:left="708" w:firstLine="360"/>
      <w:jc w:val="both"/>
    </w:pPr>
    <w:rPr>
      <w:rFonts w:ascii="Times New Roman" w:eastAsia="Times New Roman" w:hAnsi="Times New Roman" w:cs="Times New Roman"/>
      <w:bCs/>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19555">
      <w:bodyDiv w:val="1"/>
      <w:marLeft w:val="0"/>
      <w:marRight w:val="0"/>
      <w:marTop w:val="0"/>
      <w:marBottom w:val="0"/>
      <w:divBdr>
        <w:top w:val="none" w:sz="0" w:space="0" w:color="auto"/>
        <w:left w:val="none" w:sz="0" w:space="0" w:color="auto"/>
        <w:bottom w:val="none" w:sz="0" w:space="0" w:color="auto"/>
        <w:right w:val="none" w:sz="0" w:space="0" w:color="auto"/>
      </w:divBdr>
    </w:div>
    <w:div w:id="955021880">
      <w:bodyDiv w:val="1"/>
      <w:marLeft w:val="0"/>
      <w:marRight w:val="0"/>
      <w:marTop w:val="0"/>
      <w:marBottom w:val="0"/>
      <w:divBdr>
        <w:top w:val="none" w:sz="0" w:space="0" w:color="auto"/>
        <w:left w:val="none" w:sz="0" w:space="0" w:color="auto"/>
        <w:bottom w:val="none" w:sz="0" w:space="0" w:color="auto"/>
        <w:right w:val="none" w:sz="0" w:space="0" w:color="auto"/>
      </w:divBdr>
    </w:div>
    <w:div w:id="1121799303">
      <w:bodyDiv w:val="1"/>
      <w:marLeft w:val="0"/>
      <w:marRight w:val="0"/>
      <w:marTop w:val="0"/>
      <w:marBottom w:val="0"/>
      <w:divBdr>
        <w:top w:val="none" w:sz="0" w:space="0" w:color="auto"/>
        <w:left w:val="none" w:sz="0" w:space="0" w:color="auto"/>
        <w:bottom w:val="none" w:sz="0" w:space="0" w:color="auto"/>
        <w:right w:val="none" w:sz="0" w:space="0" w:color="auto"/>
      </w:divBdr>
    </w:div>
    <w:div w:id="172140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903D1-2D9C-43EC-86AC-622138B1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856</Words>
  <Characters>5057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Zilvar</dc:creator>
  <cp:lastModifiedBy>Lužec nad Cidlinou</cp:lastModifiedBy>
  <cp:revision>2</cp:revision>
  <cp:lastPrinted>2019-12-16T06:36:00Z</cp:lastPrinted>
  <dcterms:created xsi:type="dcterms:W3CDTF">2019-12-16T06:52:00Z</dcterms:created>
  <dcterms:modified xsi:type="dcterms:W3CDTF">2019-12-16T06:52:00Z</dcterms:modified>
</cp:coreProperties>
</file>