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40F92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55B40F93" w14:textId="77777777" w:rsidR="009F4731" w:rsidRPr="00C038B6" w:rsidRDefault="009F4731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</w:p>
    <w:p w14:paraId="55B40F94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55B40F95" w14:textId="77777777" w:rsidR="004767E2" w:rsidRDefault="004767E2" w:rsidP="004767E2">
      <w:pPr>
        <w:jc w:val="center"/>
      </w:pPr>
      <w:r>
        <w:object w:dxaOrig="15525" w:dyaOrig="18000" w14:anchorId="55B41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44635689" r:id="rId11"/>
        </w:object>
      </w:r>
    </w:p>
    <w:p w14:paraId="55B40F96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55B40F97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55B40F98" w14:textId="77777777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 xml:space="preserve">Obecně závazná vyhláška č. </w:t>
      </w:r>
      <w:r w:rsidR="009E4DD6">
        <w:rPr>
          <w:rFonts w:ascii="Times New Roman" w:hAnsi="Times New Roman"/>
          <w:sz w:val="32"/>
          <w:szCs w:val="32"/>
        </w:rPr>
        <w:t>8</w:t>
      </w:r>
      <w:r w:rsidR="00622443">
        <w:rPr>
          <w:rFonts w:ascii="Times New Roman" w:hAnsi="Times New Roman"/>
          <w:sz w:val="32"/>
          <w:szCs w:val="32"/>
        </w:rPr>
        <w:t>/2015</w:t>
      </w:r>
    </w:p>
    <w:p w14:paraId="55B40F99" w14:textId="77777777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dne </w:t>
      </w:r>
      <w:r w:rsidR="007C7AC4">
        <w:rPr>
          <w:sz w:val="24"/>
          <w:szCs w:val="24"/>
        </w:rPr>
        <w:t>17. 12</w:t>
      </w:r>
      <w:r w:rsidR="009E4DD6">
        <w:rPr>
          <w:sz w:val="24"/>
          <w:szCs w:val="24"/>
        </w:rPr>
        <w:t>. 2015</w:t>
      </w:r>
      <w:r w:rsidRPr="004767E2">
        <w:rPr>
          <w:sz w:val="24"/>
          <w:szCs w:val="24"/>
        </w:rPr>
        <w:t xml:space="preserve"> </w:t>
      </w:r>
    </w:p>
    <w:p w14:paraId="55B40F9A" w14:textId="77777777" w:rsidR="004767E2" w:rsidRDefault="004767E2" w:rsidP="004357F5">
      <w:pPr>
        <w:jc w:val="center"/>
        <w:rPr>
          <w:sz w:val="24"/>
          <w:szCs w:val="24"/>
        </w:rPr>
      </w:pPr>
    </w:p>
    <w:p w14:paraId="55B40F9B" w14:textId="77777777" w:rsidR="004767E2" w:rsidRPr="004767E2" w:rsidRDefault="004767E2" w:rsidP="004357F5">
      <w:pPr>
        <w:jc w:val="center"/>
        <w:rPr>
          <w:sz w:val="24"/>
          <w:szCs w:val="24"/>
        </w:rPr>
      </w:pPr>
    </w:p>
    <w:p w14:paraId="55B40F9C" w14:textId="77777777" w:rsidR="004767E2" w:rsidRPr="00800B90" w:rsidRDefault="00622443" w:rsidP="004357F5">
      <w:pPr>
        <w:jc w:val="center"/>
        <w:rPr>
          <w:b/>
          <w:sz w:val="32"/>
        </w:rPr>
      </w:pPr>
      <w:r>
        <w:rPr>
          <w:b/>
          <w:sz w:val="32"/>
        </w:rPr>
        <w:t>o místním poplatku za užívání veřejného prostranství</w:t>
      </w:r>
    </w:p>
    <w:p w14:paraId="55B40F9D" w14:textId="77777777" w:rsidR="00622443" w:rsidRPr="004767E2" w:rsidRDefault="00622443" w:rsidP="004357F5">
      <w:pPr>
        <w:jc w:val="center"/>
        <w:rPr>
          <w:sz w:val="24"/>
        </w:rPr>
      </w:pPr>
    </w:p>
    <w:p w14:paraId="55B40F9E" w14:textId="2B719767" w:rsidR="004767E2" w:rsidRPr="00E47CBF" w:rsidRDefault="00E47CBF" w:rsidP="00FF3EF0">
      <w:pPr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vydává dne </w:t>
      </w:r>
      <w:r w:rsidR="007C7AC4">
        <w:rPr>
          <w:sz w:val="24"/>
          <w:szCs w:val="24"/>
        </w:rPr>
        <w:t>17. 12</w:t>
      </w:r>
      <w:r w:rsidR="009E4DD6">
        <w:rPr>
          <w:sz w:val="24"/>
          <w:szCs w:val="24"/>
        </w:rPr>
        <w:t>.</w:t>
      </w:r>
      <w:r w:rsidR="000C7ABD">
        <w:rPr>
          <w:sz w:val="24"/>
          <w:szCs w:val="24"/>
        </w:rPr>
        <w:t xml:space="preserve"> </w:t>
      </w:r>
      <w:r w:rsidR="009E4DD6">
        <w:rPr>
          <w:sz w:val="24"/>
          <w:szCs w:val="24"/>
        </w:rPr>
        <w:t>2015</w:t>
      </w:r>
      <w:r w:rsidR="00FF3EF0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 xml:space="preserve">v souladu s ustanovením § 10 písm. </w:t>
      </w:r>
      <w:r w:rsidR="00622443">
        <w:rPr>
          <w:sz w:val="24"/>
          <w:szCs w:val="24"/>
        </w:rPr>
        <w:t>d</w:t>
      </w:r>
      <w:r w:rsidRPr="00E47CBF">
        <w:rPr>
          <w:sz w:val="24"/>
          <w:szCs w:val="24"/>
        </w:rPr>
        <w:t>)</w:t>
      </w:r>
      <w:r w:rsidRPr="00D301B4">
        <w:rPr>
          <w:color w:val="FF0000"/>
          <w:sz w:val="24"/>
          <w:szCs w:val="24"/>
        </w:rPr>
        <w:t xml:space="preserve"> </w:t>
      </w:r>
      <w:r w:rsidRPr="00E47CBF">
        <w:rPr>
          <w:sz w:val="24"/>
          <w:szCs w:val="24"/>
        </w:rPr>
        <w:t>a § 84 odst. 2 písm.</w:t>
      </w:r>
      <w:r w:rsidR="00622443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>h)</w:t>
      </w:r>
      <w:r w:rsidR="00622443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>zákona</w:t>
      </w:r>
      <w:r w:rsidR="00622443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>č.</w:t>
      </w:r>
      <w:r w:rsidR="00622443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>128/2000</w:t>
      </w:r>
      <w:r w:rsidR="005E43B7">
        <w:rPr>
          <w:sz w:val="24"/>
          <w:szCs w:val="24"/>
        </w:rPr>
        <w:t xml:space="preserve"> </w:t>
      </w:r>
      <w:r w:rsidR="00622443">
        <w:rPr>
          <w:sz w:val="24"/>
          <w:szCs w:val="24"/>
        </w:rPr>
        <w:t xml:space="preserve">Sb., o </w:t>
      </w:r>
      <w:r w:rsidRPr="00E47CBF">
        <w:rPr>
          <w:sz w:val="24"/>
          <w:szCs w:val="24"/>
        </w:rPr>
        <w:t>obcích (obecní zřízení)</w:t>
      </w:r>
      <w:r w:rsidR="00D301B4" w:rsidRPr="00D301B4">
        <w:rPr>
          <w:sz w:val="24"/>
          <w:szCs w:val="24"/>
        </w:rPr>
        <w:t>,</w:t>
      </w:r>
      <w:r w:rsidRPr="00D301B4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 xml:space="preserve">ve znění pozdějších předpisů, </w:t>
      </w:r>
      <w:r w:rsidR="00622443">
        <w:rPr>
          <w:sz w:val="24"/>
          <w:szCs w:val="24"/>
        </w:rPr>
        <w:t>a</w:t>
      </w:r>
      <w:r w:rsidR="003E690A">
        <w:rPr>
          <w:sz w:val="24"/>
          <w:szCs w:val="24"/>
        </w:rPr>
        <w:t> </w:t>
      </w:r>
      <w:bookmarkStart w:id="0" w:name="_GoBack"/>
      <w:bookmarkEnd w:id="0"/>
      <w:r w:rsidR="00622443">
        <w:rPr>
          <w:sz w:val="24"/>
          <w:szCs w:val="24"/>
        </w:rPr>
        <w:t>ustanovením § 14 odst. 2 zákona č. 565/1990 Sb., o místních poplatcích, ve znění pozdějších předpisů</w:t>
      </w:r>
      <w:r w:rsidR="00FF1795">
        <w:rPr>
          <w:sz w:val="24"/>
          <w:szCs w:val="24"/>
        </w:rPr>
        <w:t xml:space="preserve"> (dále jen „zákon o místních poplatcích“)</w:t>
      </w:r>
      <w:r w:rsidR="004767E2" w:rsidRPr="00E47CBF">
        <w:rPr>
          <w:sz w:val="24"/>
          <w:szCs w:val="24"/>
        </w:rPr>
        <w:t>, tuto obecně závaznou vyhlášku</w:t>
      </w:r>
      <w:r w:rsidR="00E7008D">
        <w:rPr>
          <w:sz w:val="24"/>
          <w:szCs w:val="24"/>
        </w:rPr>
        <w:t xml:space="preserve"> (dále jen „vyhláška“)</w:t>
      </w:r>
      <w:r w:rsidR="00F72019">
        <w:rPr>
          <w:sz w:val="24"/>
          <w:szCs w:val="24"/>
        </w:rPr>
        <w:t>:</w:t>
      </w:r>
    </w:p>
    <w:p w14:paraId="55B40F9F" w14:textId="77777777" w:rsidR="004767E2" w:rsidRPr="00E47CBF" w:rsidRDefault="004767E2" w:rsidP="0055555D">
      <w:pPr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E47CBF">
        <w:rPr>
          <w:b/>
          <w:sz w:val="24"/>
          <w:szCs w:val="24"/>
        </w:rPr>
        <w:t>Čl. I</w:t>
      </w:r>
    </w:p>
    <w:p w14:paraId="55B40FA0" w14:textId="77777777" w:rsidR="004767E2" w:rsidRPr="00E47CBF" w:rsidRDefault="00622443" w:rsidP="004357F5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>Úvodní ustanovení</w:t>
      </w:r>
    </w:p>
    <w:p w14:paraId="55B40FA1" w14:textId="77777777" w:rsidR="004767E2" w:rsidRPr="00E47CBF" w:rsidRDefault="004767E2" w:rsidP="004357F5">
      <w:pPr>
        <w:jc w:val="both"/>
        <w:rPr>
          <w:sz w:val="24"/>
          <w:szCs w:val="24"/>
        </w:rPr>
      </w:pPr>
    </w:p>
    <w:p w14:paraId="55B40FA2" w14:textId="77777777" w:rsidR="004767E2" w:rsidRPr="005E43B7" w:rsidRDefault="005E43B7" w:rsidP="005E43B7">
      <w:pPr>
        <w:pStyle w:val="Odstavecseseznamem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Statutá</w:t>
      </w:r>
      <w:r w:rsidR="00622443" w:rsidRPr="005E43B7">
        <w:rPr>
          <w:sz w:val="24"/>
          <w:szCs w:val="24"/>
        </w:rPr>
        <w:t>rní město Most (dále jen „Město“) touto vyhláškou zavádí místní poplatek za užívání veřejného prostranství (dále jen „poplatek“).</w:t>
      </w:r>
      <w:r w:rsidR="0039700E">
        <w:rPr>
          <w:rStyle w:val="Znakapoznpodarou"/>
          <w:sz w:val="24"/>
          <w:szCs w:val="24"/>
        </w:rPr>
        <w:footnoteReference w:id="1"/>
      </w:r>
      <w:r w:rsidR="004767E2" w:rsidRPr="005E43B7">
        <w:rPr>
          <w:sz w:val="24"/>
          <w:szCs w:val="24"/>
        </w:rPr>
        <w:t xml:space="preserve">  </w:t>
      </w:r>
    </w:p>
    <w:p w14:paraId="55B40FA3" w14:textId="77777777" w:rsidR="005A3752" w:rsidRPr="00E47CBF" w:rsidRDefault="00AD54E9" w:rsidP="00AD54E9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B40FA4" w14:textId="77777777" w:rsidR="004767E2" w:rsidRPr="005E43B7" w:rsidRDefault="0039700E" w:rsidP="005E43B7">
      <w:pPr>
        <w:pStyle w:val="Odstavecseseznamem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5E43B7">
        <w:rPr>
          <w:sz w:val="24"/>
          <w:szCs w:val="24"/>
        </w:rPr>
        <w:t xml:space="preserve">Řízení o poplatku vykonává Magistrát </w:t>
      </w:r>
      <w:r w:rsidR="005E43B7">
        <w:rPr>
          <w:sz w:val="24"/>
          <w:szCs w:val="24"/>
        </w:rPr>
        <w:t>města Mostu</w:t>
      </w:r>
      <w:r w:rsidRPr="005E43B7">
        <w:rPr>
          <w:sz w:val="24"/>
          <w:szCs w:val="24"/>
        </w:rPr>
        <w:t xml:space="preserve"> (dále jen „správce poplatku“).</w:t>
      </w:r>
      <w:r>
        <w:rPr>
          <w:rStyle w:val="Znakapoznpodarou"/>
          <w:sz w:val="24"/>
          <w:szCs w:val="24"/>
        </w:rPr>
        <w:footnoteReference w:id="2"/>
      </w:r>
    </w:p>
    <w:p w14:paraId="55B40FA5" w14:textId="77777777" w:rsidR="004767E2" w:rsidRPr="00E47CBF" w:rsidRDefault="004767E2" w:rsidP="0055555D">
      <w:pPr>
        <w:spacing w:before="240"/>
        <w:jc w:val="center"/>
        <w:outlineLvl w:val="0"/>
        <w:rPr>
          <w:b/>
          <w:sz w:val="24"/>
          <w:szCs w:val="24"/>
        </w:rPr>
      </w:pPr>
      <w:r w:rsidRPr="00E47CBF">
        <w:rPr>
          <w:b/>
          <w:sz w:val="24"/>
          <w:szCs w:val="24"/>
        </w:rPr>
        <w:t>Čl. II</w:t>
      </w:r>
    </w:p>
    <w:p w14:paraId="55B40FA6" w14:textId="77777777" w:rsidR="004767E2" w:rsidRPr="00E47CBF" w:rsidRDefault="0039700E" w:rsidP="004357F5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>Předmět poplatku, poplatník</w:t>
      </w:r>
    </w:p>
    <w:p w14:paraId="55B40FA7" w14:textId="77777777" w:rsidR="004767E2" w:rsidRPr="00E47CBF" w:rsidRDefault="004767E2" w:rsidP="004357F5">
      <w:pPr>
        <w:jc w:val="both"/>
        <w:rPr>
          <w:sz w:val="24"/>
          <w:szCs w:val="24"/>
        </w:rPr>
      </w:pPr>
    </w:p>
    <w:p w14:paraId="55B40FA8" w14:textId="77777777" w:rsidR="004767E2" w:rsidRPr="003800A7" w:rsidRDefault="0039700E" w:rsidP="003800A7">
      <w:pPr>
        <w:pStyle w:val="Odstavecseseznamem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3800A7">
        <w:rPr>
          <w:sz w:val="24"/>
          <w:szCs w:val="24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sz w:val="24"/>
          <w:szCs w:val="24"/>
        </w:rPr>
        <w:footnoteReference w:id="3"/>
      </w:r>
    </w:p>
    <w:p w14:paraId="55B40FA9" w14:textId="77777777" w:rsidR="0039700E" w:rsidRDefault="0039700E" w:rsidP="004357F5">
      <w:pPr>
        <w:jc w:val="both"/>
        <w:rPr>
          <w:sz w:val="24"/>
          <w:szCs w:val="24"/>
        </w:rPr>
      </w:pPr>
    </w:p>
    <w:p w14:paraId="55B40FAA" w14:textId="77777777" w:rsidR="0039700E" w:rsidRDefault="0039700E" w:rsidP="003800A7">
      <w:pPr>
        <w:pStyle w:val="Odstavecseseznamem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3800A7">
        <w:rPr>
          <w:sz w:val="24"/>
          <w:szCs w:val="24"/>
        </w:rPr>
        <w:t>Poplatek za užívání veřejného prostranství platí fyzické i právnické osoby, které užívají veřejné prostranství způsobem uvedeným v odstavci 1.</w:t>
      </w:r>
      <w:r>
        <w:rPr>
          <w:rStyle w:val="Znakapoznpodarou"/>
          <w:sz w:val="24"/>
          <w:szCs w:val="24"/>
        </w:rPr>
        <w:footnoteReference w:id="4"/>
      </w:r>
    </w:p>
    <w:p w14:paraId="55B40FAB" w14:textId="77777777" w:rsidR="009E762B" w:rsidRPr="009E762B" w:rsidRDefault="009E762B" w:rsidP="009E762B">
      <w:pPr>
        <w:pStyle w:val="Odstavecseseznamem"/>
        <w:rPr>
          <w:sz w:val="24"/>
          <w:szCs w:val="24"/>
        </w:rPr>
      </w:pPr>
    </w:p>
    <w:p w14:paraId="55B40FAC" w14:textId="77777777" w:rsidR="009E762B" w:rsidRPr="009E762B" w:rsidRDefault="009E762B" w:rsidP="009E762B">
      <w:pPr>
        <w:jc w:val="both"/>
        <w:rPr>
          <w:sz w:val="24"/>
          <w:szCs w:val="24"/>
        </w:rPr>
      </w:pPr>
    </w:p>
    <w:p w14:paraId="55B40FAD" w14:textId="030291A2" w:rsidR="00800B90" w:rsidRPr="00E47CBF" w:rsidRDefault="003E690A" w:rsidP="003E690A">
      <w:pPr>
        <w:tabs>
          <w:tab w:val="center" w:pos="4844"/>
          <w:tab w:val="left" w:pos="5612"/>
        </w:tabs>
        <w:spacing w:before="24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800B90" w:rsidRPr="00E47CBF">
        <w:rPr>
          <w:b/>
          <w:sz w:val="24"/>
          <w:szCs w:val="24"/>
        </w:rPr>
        <w:t>Čl. II</w:t>
      </w:r>
      <w:r w:rsidR="00800B9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ab/>
      </w:r>
    </w:p>
    <w:p w14:paraId="55B40FAE" w14:textId="77777777" w:rsidR="00800B90" w:rsidRPr="00E47CBF" w:rsidRDefault="0039700E" w:rsidP="00800B90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>Veřejné prostranství</w:t>
      </w:r>
    </w:p>
    <w:p w14:paraId="55B40FAF" w14:textId="77777777" w:rsidR="00800B90" w:rsidRPr="00E47CBF" w:rsidRDefault="00800B90" w:rsidP="00800B90">
      <w:pPr>
        <w:jc w:val="both"/>
        <w:rPr>
          <w:sz w:val="24"/>
          <w:szCs w:val="24"/>
        </w:rPr>
      </w:pPr>
    </w:p>
    <w:p w14:paraId="55B40FB0" w14:textId="77777777" w:rsidR="004767E2" w:rsidRPr="00E47CBF" w:rsidRDefault="0039700E" w:rsidP="004357F5">
      <w:pPr>
        <w:jc w:val="both"/>
        <w:rPr>
          <w:sz w:val="24"/>
          <w:szCs w:val="24"/>
        </w:rPr>
      </w:pPr>
      <w:r>
        <w:rPr>
          <w:sz w:val="24"/>
          <w:szCs w:val="24"/>
        </w:rPr>
        <w:t>Poplatek se platí za užívání veřejných prostranství</w:t>
      </w:r>
      <w:r w:rsidR="00F11DB2">
        <w:rPr>
          <w:rStyle w:val="Znakapoznpodarou"/>
          <w:sz w:val="24"/>
          <w:szCs w:val="24"/>
        </w:rPr>
        <w:footnoteReference w:id="5"/>
      </w:r>
      <w:r>
        <w:rPr>
          <w:sz w:val="24"/>
          <w:szCs w:val="24"/>
        </w:rPr>
        <w:t xml:space="preserve"> </w:t>
      </w:r>
      <w:r w:rsidR="003A47B4">
        <w:rPr>
          <w:sz w:val="24"/>
          <w:szCs w:val="24"/>
        </w:rPr>
        <w:t>rozdělených do dvou zón, přičemž 1.</w:t>
      </w:r>
      <w:r w:rsidR="009E0AB8">
        <w:rPr>
          <w:sz w:val="24"/>
          <w:szCs w:val="24"/>
        </w:rPr>
        <w:t xml:space="preserve"> </w:t>
      </w:r>
      <w:r w:rsidR="003A47B4">
        <w:rPr>
          <w:sz w:val="24"/>
          <w:szCs w:val="24"/>
        </w:rPr>
        <w:t>zónu tvoří veřejná prostranství vymezená v</w:t>
      </w:r>
      <w:r w:rsidR="0031112F">
        <w:rPr>
          <w:sz w:val="24"/>
          <w:szCs w:val="24"/>
        </w:rPr>
        <w:t> </w:t>
      </w:r>
      <w:r w:rsidR="003A47B4">
        <w:rPr>
          <w:sz w:val="24"/>
          <w:szCs w:val="24"/>
        </w:rPr>
        <w:t>příloze</w:t>
      </w:r>
      <w:r w:rsidR="0031112F">
        <w:rPr>
          <w:sz w:val="24"/>
          <w:szCs w:val="24"/>
        </w:rPr>
        <w:t xml:space="preserve"> č. 1</w:t>
      </w:r>
      <w:r w:rsidR="003A47B4">
        <w:rPr>
          <w:sz w:val="24"/>
          <w:szCs w:val="24"/>
        </w:rPr>
        <w:t xml:space="preserve"> této vyhlášky</w:t>
      </w:r>
      <w:r w:rsidR="00A73BE1">
        <w:rPr>
          <w:rStyle w:val="Znakapoznpodarou"/>
          <w:sz w:val="24"/>
          <w:szCs w:val="24"/>
        </w:rPr>
        <w:footnoteReference w:id="6"/>
      </w:r>
      <w:r w:rsidR="003A47B4">
        <w:rPr>
          <w:sz w:val="24"/>
          <w:szCs w:val="24"/>
        </w:rPr>
        <w:t xml:space="preserve"> a 2.</w:t>
      </w:r>
      <w:r w:rsidR="009E0AB8">
        <w:rPr>
          <w:sz w:val="24"/>
          <w:szCs w:val="24"/>
        </w:rPr>
        <w:t xml:space="preserve"> </w:t>
      </w:r>
      <w:r w:rsidR="003A47B4">
        <w:rPr>
          <w:sz w:val="24"/>
          <w:szCs w:val="24"/>
        </w:rPr>
        <w:t>zónu tvoří všechna náměstí, ulice, tržiště, chodníky, veřejná zeleň a parky nacházející se v katastrálním území Most II</w:t>
      </w:r>
      <w:r w:rsidR="000E2FAE">
        <w:rPr>
          <w:sz w:val="24"/>
          <w:szCs w:val="24"/>
        </w:rPr>
        <w:t>, Čepirohy, Velebudice, Skyřice, Vt</w:t>
      </w:r>
      <w:r w:rsidR="00506FE1">
        <w:rPr>
          <w:sz w:val="24"/>
          <w:szCs w:val="24"/>
        </w:rPr>
        <w:t>elno, Rudolice nad Bílinou</w:t>
      </w:r>
      <w:r w:rsidR="003A47B4">
        <w:rPr>
          <w:sz w:val="24"/>
          <w:szCs w:val="24"/>
        </w:rPr>
        <w:t xml:space="preserve"> a dále další prostory přístupné každému bez omezení </w:t>
      </w:r>
      <w:r w:rsidR="000E2FAE">
        <w:rPr>
          <w:sz w:val="24"/>
          <w:szCs w:val="24"/>
        </w:rPr>
        <w:t>uvedené v</w:t>
      </w:r>
      <w:r w:rsidR="0031112F">
        <w:rPr>
          <w:sz w:val="24"/>
          <w:szCs w:val="24"/>
        </w:rPr>
        <w:t> </w:t>
      </w:r>
      <w:r w:rsidR="000E2FAE">
        <w:rPr>
          <w:sz w:val="24"/>
          <w:szCs w:val="24"/>
        </w:rPr>
        <w:t>příloze</w:t>
      </w:r>
      <w:r w:rsidR="0031112F">
        <w:rPr>
          <w:sz w:val="24"/>
          <w:szCs w:val="24"/>
        </w:rPr>
        <w:t xml:space="preserve"> č. 2</w:t>
      </w:r>
      <w:r w:rsidR="000E2FAE">
        <w:rPr>
          <w:sz w:val="24"/>
          <w:szCs w:val="24"/>
        </w:rPr>
        <w:t xml:space="preserve"> této vyhlášky.</w:t>
      </w:r>
    </w:p>
    <w:p w14:paraId="55B40FB1" w14:textId="77777777" w:rsidR="00F11DB2" w:rsidRDefault="00F11DB2" w:rsidP="0055555D">
      <w:pPr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IV                                                                                                                                             Ohlašovací povinnost</w:t>
      </w:r>
    </w:p>
    <w:p w14:paraId="55B40FB2" w14:textId="77777777" w:rsidR="00117FED" w:rsidRDefault="00117FED" w:rsidP="00117FED">
      <w:pPr>
        <w:jc w:val="center"/>
        <w:outlineLvl w:val="0"/>
        <w:rPr>
          <w:b/>
          <w:sz w:val="24"/>
          <w:szCs w:val="24"/>
        </w:rPr>
      </w:pPr>
    </w:p>
    <w:p w14:paraId="55B40FB3" w14:textId="77777777" w:rsidR="00F11DB2" w:rsidRPr="003800A7" w:rsidRDefault="00173493" w:rsidP="003800A7">
      <w:pPr>
        <w:pStyle w:val="Odstavecseseznamem"/>
        <w:numPr>
          <w:ilvl w:val="0"/>
          <w:numId w:val="15"/>
        </w:numPr>
        <w:ind w:left="284" w:hanging="284"/>
        <w:jc w:val="both"/>
        <w:outlineLvl w:val="0"/>
        <w:rPr>
          <w:sz w:val="24"/>
          <w:szCs w:val="24"/>
        </w:rPr>
      </w:pPr>
      <w:r w:rsidRPr="003800A7">
        <w:rPr>
          <w:sz w:val="24"/>
          <w:szCs w:val="24"/>
        </w:rPr>
        <w:t>Poplatník je povinen ohlásit správci poplatku užívání veřejného prostranství nejpozději 3 dny před zahájením užívání veřejného prostranství. V případě neplánovaného užívání veřejného prostranství</w:t>
      </w:r>
      <w:r>
        <w:rPr>
          <w:rStyle w:val="Znakapoznpodarou"/>
          <w:sz w:val="24"/>
          <w:szCs w:val="24"/>
        </w:rPr>
        <w:footnoteReference w:id="7"/>
      </w:r>
      <w:r w:rsidRPr="003800A7">
        <w:rPr>
          <w:sz w:val="24"/>
          <w:szCs w:val="24"/>
        </w:rPr>
        <w:t xml:space="preserve"> je nutno splnit ohlašovací povinnost nejpozději v den vzniku poplatkové povinnosti. Pokud tento den připadne na sobotu, neděli nebo státem uznaný svátek, nebo není možné povinnost splnit z jiného závažného důvodu</w:t>
      </w:r>
      <w:r>
        <w:rPr>
          <w:rStyle w:val="Znakapoznpodarou"/>
          <w:sz w:val="24"/>
          <w:szCs w:val="24"/>
        </w:rPr>
        <w:footnoteReference w:id="8"/>
      </w:r>
      <w:r w:rsidRPr="003800A7">
        <w:rPr>
          <w:sz w:val="24"/>
          <w:szCs w:val="24"/>
        </w:rPr>
        <w:t>, je poplatník povinen splnit ohlašovací povinnost nejblíže následující pracovní den.</w:t>
      </w:r>
    </w:p>
    <w:p w14:paraId="55B40FB4" w14:textId="77777777" w:rsidR="00117FED" w:rsidRDefault="00117FED" w:rsidP="00117FED">
      <w:pPr>
        <w:jc w:val="both"/>
        <w:outlineLvl w:val="0"/>
        <w:rPr>
          <w:sz w:val="24"/>
          <w:szCs w:val="24"/>
        </w:rPr>
      </w:pPr>
    </w:p>
    <w:p w14:paraId="55B40FB5" w14:textId="77777777" w:rsidR="003800A7" w:rsidRDefault="00173493" w:rsidP="00117FED">
      <w:pPr>
        <w:pStyle w:val="Odstavecseseznamem"/>
        <w:numPr>
          <w:ilvl w:val="0"/>
          <w:numId w:val="15"/>
        </w:numPr>
        <w:ind w:left="284" w:hanging="284"/>
        <w:jc w:val="both"/>
        <w:outlineLvl w:val="0"/>
        <w:rPr>
          <w:sz w:val="24"/>
          <w:szCs w:val="24"/>
        </w:rPr>
      </w:pPr>
      <w:r w:rsidRPr="003800A7">
        <w:rPr>
          <w:sz w:val="24"/>
          <w:szCs w:val="24"/>
        </w:rPr>
        <w:t>Obsah ohlášení upravuje zákon o místních poplatcích.</w:t>
      </w:r>
      <w:r>
        <w:rPr>
          <w:rStyle w:val="Znakapoznpodarou"/>
          <w:sz w:val="24"/>
          <w:szCs w:val="24"/>
        </w:rPr>
        <w:footnoteReference w:id="9"/>
      </w:r>
    </w:p>
    <w:p w14:paraId="55B40FB6" w14:textId="77777777" w:rsidR="003800A7" w:rsidRPr="003800A7" w:rsidRDefault="003800A7" w:rsidP="003800A7">
      <w:pPr>
        <w:pStyle w:val="Odstavecseseznamem"/>
        <w:rPr>
          <w:sz w:val="24"/>
          <w:szCs w:val="24"/>
        </w:rPr>
      </w:pPr>
    </w:p>
    <w:p w14:paraId="55B40FB7" w14:textId="77777777" w:rsidR="00434FF3" w:rsidRPr="003800A7" w:rsidRDefault="00434FF3" w:rsidP="00117FED">
      <w:pPr>
        <w:pStyle w:val="Odstavecseseznamem"/>
        <w:numPr>
          <w:ilvl w:val="0"/>
          <w:numId w:val="15"/>
        </w:numPr>
        <w:ind w:left="284" w:hanging="284"/>
        <w:jc w:val="both"/>
        <w:outlineLvl w:val="0"/>
        <w:rPr>
          <w:sz w:val="24"/>
          <w:szCs w:val="24"/>
        </w:rPr>
      </w:pPr>
      <w:r w:rsidRPr="003800A7">
        <w:rPr>
          <w:sz w:val="24"/>
          <w:szCs w:val="24"/>
        </w:rPr>
        <w:t>Dojde-li ke změně údajů uvedených v ohlášení</w:t>
      </w:r>
      <w:r>
        <w:rPr>
          <w:rStyle w:val="Znakapoznpodarou"/>
          <w:sz w:val="24"/>
          <w:szCs w:val="24"/>
        </w:rPr>
        <w:footnoteReference w:id="10"/>
      </w:r>
      <w:r w:rsidRPr="003800A7">
        <w:rPr>
          <w:sz w:val="24"/>
          <w:szCs w:val="24"/>
        </w:rPr>
        <w:t>, je poplatník povinen tuto změnu oznámit do 15 dnů ode dne, kdy nastala.</w:t>
      </w:r>
      <w:r>
        <w:rPr>
          <w:rStyle w:val="Znakapoznpodarou"/>
          <w:sz w:val="24"/>
          <w:szCs w:val="24"/>
        </w:rPr>
        <w:footnoteReference w:id="11"/>
      </w:r>
    </w:p>
    <w:p w14:paraId="55B40FB8" w14:textId="77777777" w:rsidR="00434FF3" w:rsidRDefault="00434FF3" w:rsidP="00117FED">
      <w:pPr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V                                                                                                                                             </w:t>
      </w:r>
    </w:p>
    <w:p w14:paraId="55B40FB9" w14:textId="77777777" w:rsidR="00434FF3" w:rsidRDefault="00434FF3" w:rsidP="0075699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Sazba poplatku</w:t>
      </w:r>
    </w:p>
    <w:p w14:paraId="55B40FBA" w14:textId="77777777" w:rsidR="0070775F" w:rsidRDefault="0070775F" w:rsidP="0075699B">
      <w:pPr>
        <w:jc w:val="center"/>
        <w:outlineLvl w:val="0"/>
        <w:rPr>
          <w:b/>
          <w:sz w:val="24"/>
          <w:szCs w:val="24"/>
        </w:rPr>
      </w:pPr>
    </w:p>
    <w:p w14:paraId="55B40FBB" w14:textId="77777777" w:rsidR="00E71457" w:rsidRPr="002453AA" w:rsidRDefault="00E71457" w:rsidP="00E71457">
      <w:pPr>
        <w:numPr>
          <w:ilvl w:val="0"/>
          <w:numId w:val="30"/>
        </w:numPr>
        <w:suppressAutoHyphens/>
        <w:jc w:val="both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Sazba poplatku činí za každý i započatý m</w:t>
      </w:r>
      <w:r w:rsidRPr="002453AA">
        <w:rPr>
          <w:sz w:val="24"/>
          <w:szCs w:val="24"/>
          <w:vertAlign w:val="superscript"/>
          <w:lang w:eastAsia="zh-CN" w:bidi="hi-IN"/>
        </w:rPr>
        <w:t xml:space="preserve">2 </w:t>
      </w:r>
      <w:r w:rsidRPr="002453AA">
        <w:rPr>
          <w:sz w:val="24"/>
          <w:szCs w:val="24"/>
          <w:lang w:eastAsia="zh-CN" w:bidi="hi-IN"/>
        </w:rPr>
        <w:t>a každý i započatý den:</w:t>
      </w:r>
    </w:p>
    <w:p w14:paraId="55B40FBC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639"/>
        </w:tabs>
        <w:suppressAutoHyphens/>
        <w:spacing w:before="120"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provádění výkopových prací </w:t>
      </w:r>
      <w:r w:rsidRPr="002453AA">
        <w:rPr>
          <w:sz w:val="24"/>
          <w:szCs w:val="24"/>
          <w:lang w:eastAsia="zh-CN" w:bidi="hi-IN"/>
        </w:rPr>
        <w:tab/>
        <w:t xml:space="preserve"> 7,- Kč,</w:t>
      </w:r>
    </w:p>
    <w:p w14:paraId="55B40FBD" w14:textId="77777777" w:rsidR="00E71457" w:rsidRDefault="00E71457" w:rsidP="009B79E4">
      <w:pPr>
        <w:numPr>
          <w:ilvl w:val="0"/>
          <w:numId w:val="31"/>
        </w:numPr>
        <w:tabs>
          <w:tab w:val="right" w:leader="dot" w:pos="9639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umístění dočasných staveb sloužících pro poskytování prodeje </w:t>
      </w:r>
      <w:r w:rsidRPr="002453AA">
        <w:rPr>
          <w:sz w:val="24"/>
          <w:szCs w:val="24"/>
          <w:lang w:eastAsia="zh-CN" w:bidi="hi-IN"/>
        </w:rPr>
        <w:tab/>
        <w:t xml:space="preserve"> 5,- Kč,</w:t>
      </w:r>
    </w:p>
    <w:p w14:paraId="55B40FBE" w14:textId="77777777" w:rsidR="008A0532" w:rsidRPr="002453AA" w:rsidRDefault="008A0532" w:rsidP="008A0532">
      <w:pPr>
        <w:tabs>
          <w:tab w:val="right" w:leader="dot" w:pos="9639"/>
        </w:tabs>
        <w:suppressAutoHyphens/>
        <w:ind w:left="714"/>
        <w:rPr>
          <w:sz w:val="24"/>
          <w:szCs w:val="24"/>
          <w:lang w:eastAsia="zh-CN" w:bidi="hi-IN"/>
        </w:rPr>
      </w:pPr>
    </w:p>
    <w:p w14:paraId="55B40FBF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072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lastRenderedPageBreak/>
        <w:t>za umístění dočasných staveb sloužících pro poskytování služeb:</w:t>
      </w:r>
    </w:p>
    <w:p w14:paraId="55B40FC0" w14:textId="77777777" w:rsidR="00E71457" w:rsidRPr="002453AA" w:rsidRDefault="00E71457" w:rsidP="002453AA">
      <w:pPr>
        <w:numPr>
          <w:ilvl w:val="0"/>
          <w:numId w:val="32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1. zóna </w:t>
      </w:r>
      <w:r w:rsidRPr="002453AA">
        <w:rPr>
          <w:sz w:val="24"/>
          <w:szCs w:val="24"/>
          <w:lang w:eastAsia="zh-CN" w:bidi="hi-IN"/>
        </w:rPr>
        <w:tab/>
        <w:t>2,- Kč,</w:t>
      </w:r>
    </w:p>
    <w:p w14:paraId="55B40FC1" w14:textId="77777777" w:rsidR="008F1228" w:rsidRDefault="00E71457" w:rsidP="008F1228">
      <w:pPr>
        <w:numPr>
          <w:ilvl w:val="0"/>
          <w:numId w:val="32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2. zóna </w:t>
      </w:r>
      <w:r w:rsidRPr="002453AA">
        <w:rPr>
          <w:sz w:val="24"/>
          <w:szCs w:val="24"/>
          <w:lang w:eastAsia="zh-CN" w:bidi="hi-IN"/>
        </w:rPr>
        <w:tab/>
        <w:t xml:space="preserve"> 1,- Kč,</w:t>
      </w:r>
    </w:p>
    <w:p w14:paraId="55B40FC2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072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umístění zařízení sloužících pro poskytování prodeje:</w:t>
      </w:r>
    </w:p>
    <w:p w14:paraId="55B40FC3" w14:textId="77777777" w:rsidR="00E71457" w:rsidRPr="002453AA" w:rsidRDefault="00E71457" w:rsidP="002453AA">
      <w:pPr>
        <w:numPr>
          <w:ilvl w:val="0"/>
          <w:numId w:val="33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1. zóna </w:t>
      </w:r>
      <w:r w:rsidRPr="002453AA">
        <w:rPr>
          <w:sz w:val="24"/>
          <w:szCs w:val="24"/>
          <w:lang w:eastAsia="zh-CN" w:bidi="hi-IN"/>
        </w:rPr>
        <w:tab/>
        <w:t>100,- Kč,</w:t>
      </w:r>
    </w:p>
    <w:p w14:paraId="55B40FC4" w14:textId="77777777" w:rsidR="00E71457" w:rsidRPr="002453AA" w:rsidRDefault="00B96C13" w:rsidP="002453AA">
      <w:pPr>
        <w:numPr>
          <w:ilvl w:val="0"/>
          <w:numId w:val="33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2. zóna </w:t>
      </w:r>
      <w:r>
        <w:rPr>
          <w:sz w:val="24"/>
          <w:szCs w:val="24"/>
          <w:lang w:eastAsia="zh-CN" w:bidi="hi-IN"/>
        </w:rPr>
        <w:tab/>
        <w:t xml:space="preserve"> 5</w:t>
      </w:r>
      <w:r w:rsidR="00E71457" w:rsidRPr="002453AA">
        <w:rPr>
          <w:sz w:val="24"/>
          <w:szCs w:val="24"/>
          <w:lang w:eastAsia="zh-CN" w:bidi="hi-IN"/>
        </w:rPr>
        <w:t>0,- Kč,</w:t>
      </w:r>
    </w:p>
    <w:p w14:paraId="55B40FC5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072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umístění zařízení sloužících pro poskytování služeb:</w:t>
      </w:r>
    </w:p>
    <w:p w14:paraId="55B40FC6" w14:textId="77777777" w:rsidR="00E71457" w:rsidRPr="002453AA" w:rsidRDefault="00E71457" w:rsidP="002453AA">
      <w:pPr>
        <w:numPr>
          <w:ilvl w:val="0"/>
          <w:numId w:val="34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1. zóna </w:t>
      </w:r>
      <w:r w:rsidRPr="002453AA">
        <w:rPr>
          <w:sz w:val="24"/>
          <w:szCs w:val="24"/>
          <w:lang w:eastAsia="zh-CN" w:bidi="hi-IN"/>
        </w:rPr>
        <w:tab/>
        <w:t>2,- Kč,</w:t>
      </w:r>
    </w:p>
    <w:p w14:paraId="55B40FC7" w14:textId="77777777" w:rsidR="00E71457" w:rsidRPr="002453AA" w:rsidRDefault="00E71457" w:rsidP="002453AA">
      <w:pPr>
        <w:numPr>
          <w:ilvl w:val="0"/>
          <w:numId w:val="34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2. zóna </w:t>
      </w:r>
      <w:r w:rsidRPr="002453AA">
        <w:rPr>
          <w:sz w:val="24"/>
          <w:szCs w:val="24"/>
          <w:lang w:eastAsia="zh-CN" w:bidi="hi-IN"/>
        </w:rPr>
        <w:tab/>
        <w:t xml:space="preserve"> 1,- Kč,</w:t>
      </w:r>
    </w:p>
    <w:p w14:paraId="55B40FC8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639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umístění stavebních zařízení </w:t>
      </w:r>
      <w:r w:rsidRPr="002453AA">
        <w:rPr>
          <w:sz w:val="24"/>
          <w:szCs w:val="24"/>
          <w:lang w:eastAsia="zh-CN" w:bidi="hi-IN"/>
        </w:rPr>
        <w:tab/>
        <w:t xml:space="preserve"> 7,- Kč,</w:t>
      </w:r>
    </w:p>
    <w:p w14:paraId="55B40FC9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639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umístění reklamních zařízení </w:t>
      </w:r>
      <w:r w:rsidRPr="002453AA">
        <w:rPr>
          <w:sz w:val="24"/>
          <w:szCs w:val="24"/>
          <w:lang w:eastAsia="zh-CN" w:bidi="hi-IN"/>
        </w:rPr>
        <w:tab/>
        <w:t xml:space="preserve"> </w:t>
      </w:r>
      <w:r w:rsidR="002453AA" w:rsidRPr="002453AA">
        <w:rPr>
          <w:sz w:val="24"/>
          <w:szCs w:val="24"/>
          <w:lang w:eastAsia="zh-CN" w:bidi="hi-IN"/>
        </w:rPr>
        <w:t>66</w:t>
      </w:r>
      <w:r w:rsidRPr="002453AA">
        <w:rPr>
          <w:sz w:val="24"/>
          <w:szCs w:val="24"/>
          <w:lang w:eastAsia="zh-CN" w:bidi="hi-IN"/>
        </w:rPr>
        <w:t>,- Kč,</w:t>
      </w:r>
    </w:p>
    <w:p w14:paraId="55B40FCA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639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umístění zařízení cirkusů, lunaparků a jiných obdobných atrakcí </w:t>
      </w:r>
      <w:r w:rsidRPr="002453AA">
        <w:rPr>
          <w:sz w:val="24"/>
          <w:szCs w:val="24"/>
          <w:lang w:eastAsia="zh-CN" w:bidi="hi-IN"/>
        </w:rPr>
        <w:tab/>
        <w:t xml:space="preserve"> 10,- Kč,</w:t>
      </w:r>
    </w:p>
    <w:p w14:paraId="55B40FCB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639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umístění skládek </w:t>
      </w:r>
      <w:r w:rsidRPr="002453AA">
        <w:rPr>
          <w:sz w:val="24"/>
          <w:szCs w:val="24"/>
          <w:lang w:eastAsia="zh-CN" w:bidi="hi-IN"/>
        </w:rPr>
        <w:tab/>
        <w:t xml:space="preserve"> 7,- Kč,</w:t>
      </w:r>
    </w:p>
    <w:p w14:paraId="55B40FCC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072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vyhrazení trvalého parkovacího místa:</w:t>
      </w:r>
    </w:p>
    <w:p w14:paraId="55B40FCD" w14:textId="77777777" w:rsidR="00E71457" w:rsidRPr="002453AA" w:rsidRDefault="00E71457" w:rsidP="002453AA">
      <w:pPr>
        <w:numPr>
          <w:ilvl w:val="0"/>
          <w:numId w:val="35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jeden automobil </w:t>
      </w:r>
      <w:r w:rsidRPr="002453AA">
        <w:rPr>
          <w:sz w:val="24"/>
          <w:szCs w:val="24"/>
          <w:lang w:eastAsia="zh-CN" w:bidi="hi-IN"/>
        </w:rPr>
        <w:tab/>
        <w:t xml:space="preserve"> 2,</w:t>
      </w:r>
      <w:r w:rsidR="004C2BDA">
        <w:rPr>
          <w:sz w:val="24"/>
          <w:szCs w:val="24"/>
          <w:lang w:eastAsia="zh-CN" w:bidi="hi-IN"/>
        </w:rPr>
        <w:t>2</w:t>
      </w:r>
      <w:r w:rsidRPr="002453AA">
        <w:rPr>
          <w:sz w:val="24"/>
          <w:szCs w:val="24"/>
          <w:lang w:eastAsia="zh-CN" w:bidi="hi-IN"/>
        </w:rPr>
        <w:t>0 Kč,</w:t>
      </w:r>
    </w:p>
    <w:p w14:paraId="55B40FCE" w14:textId="77777777" w:rsidR="00E71457" w:rsidRPr="002453AA" w:rsidRDefault="00014B71" w:rsidP="002453AA">
      <w:pPr>
        <w:numPr>
          <w:ilvl w:val="0"/>
          <w:numId w:val="35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druhý a další</w:t>
      </w:r>
      <w:r w:rsidR="00E71457" w:rsidRPr="002453AA">
        <w:rPr>
          <w:sz w:val="24"/>
          <w:szCs w:val="24"/>
          <w:lang w:eastAsia="zh-CN" w:bidi="hi-IN"/>
        </w:rPr>
        <w:t xml:space="preserve"> automobil téhož poplatníka </w:t>
      </w:r>
      <w:r w:rsidR="00E71457" w:rsidRPr="002453AA">
        <w:rPr>
          <w:sz w:val="24"/>
          <w:szCs w:val="24"/>
          <w:lang w:eastAsia="zh-CN" w:bidi="hi-IN"/>
        </w:rPr>
        <w:tab/>
        <w:t xml:space="preserve"> 4,</w:t>
      </w:r>
      <w:r w:rsidR="004C2BDA">
        <w:rPr>
          <w:sz w:val="24"/>
          <w:szCs w:val="24"/>
          <w:lang w:eastAsia="zh-CN" w:bidi="hi-IN"/>
        </w:rPr>
        <w:t>10</w:t>
      </w:r>
      <w:r w:rsidR="00E71457" w:rsidRPr="002453AA">
        <w:rPr>
          <w:sz w:val="24"/>
          <w:szCs w:val="24"/>
          <w:lang w:eastAsia="zh-CN" w:bidi="hi-IN"/>
        </w:rPr>
        <w:t xml:space="preserve"> Kč,</w:t>
      </w:r>
    </w:p>
    <w:p w14:paraId="55B40FCF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639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užívání pro kulturní nebo sportovní akce </w:t>
      </w:r>
      <w:r w:rsidRPr="002453AA">
        <w:rPr>
          <w:sz w:val="24"/>
          <w:szCs w:val="24"/>
          <w:lang w:eastAsia="zh-CN" w:bidi="hi-IN"/>
        </w:rPr>
        <w:tab/>
        <w:t xml:space="preserve"> 5,- Kč,</w:t>
      </w:r>
    </w:p>
    <w:p w14:paraId="55B40FD0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639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užívání pro reklamní akce </w:t>
      </w:r>
      <w:r w:rsidRPr="002453AA">
        <w:rPr>
          <w:sz w:val="24"/>
          <w:szCs w:val="24"/>
          <w:lang w:eastAsia="zh-CN" w:bidi="hi-IN"/>
        </w:rPr>
        <w:tab/>
        <w:t xml:space="preserve"> 10,- Kč,</w:t>
      </w:r>
    </w:p>
    <w:p w14:paraId="55B40FD1" w14:textId="77777777" w:rsidR="00E71457" w:rsidRPr="002453AA" w:rsidRDefault="00E71457" w:rsidP="009B79E4">
      <w:pPr>
        <w:numPr>
          <w:ilvl w:val="0"/>
          <w:numId w:val="31"/>
        </w:numPr>
        <w:tabs>
          <w:tab w:val="right" w:leader="dot" w:pos="9639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užívání pro potřeby tvorby filmových a televizních děl </w:t>
      </w:r>
      <w:r w:rsidRPr="002453AA">
        <w:rPr>
          <w:sz w:val="24"/>
          <w:szCs w:val="24"/>
          <w:lang w:eastAsia="zh-CN" w:bidi="hi-IN"/>
        </w:rPr>
        <w:tab/>
        <w:t xml:space="preserve"> 10,- Kč.</w:t>
      </w:r>
    </w:p>
    <w:p w14:paraId="55B40FD2" w14:textId="77777777" w:rsidR="002453AA" w:rsidRPr="002453AA" w:rsidRDefault="002453AA" w:rsidP="002453AA">
      <w:pPr>
        <w:tabs>
          <w:tab w:val="right" w:leader="dot" w:pos="9356"/>
        </w:tabs>
        <w:suppressAutoHyphens/>
        <w:ind w:left="720"/>
        <w:rPr>
          <w:sz w:val="24"/>
          <w:szCs w:val="24"/>
          <w:lang w:eastAsia="zh-CN" w:bidi="hi-IN"/>
        </w:rPr>
      </w:pPr>
    </w:p>
    <w:p w14:paraId="55B40FD3" w14:textId="77777777" w:rsidR="00E71457" w:rsidRPr="002453AA" w:rsidRDefault="00E71457" w:rsidP="00E71457">
      <w:pPr>
        <w:numPr>
          <w:ilvl w:val="0"/>
          <w:numId w:val="30"/>
        </w:numPr>
        <w:tabs>
          <w:tab w:val="right" w:leader="dot" w:pos="9072"/>
        </w:tabs>
        <w:suppressAutoHyphens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Stanovuje se týdenní paušální částka poplatku:</w:t>
      </w:r>
    </w:p>
    <w:p w14:paraId="55B40FD4" w14:textId="77777777" w:rsidR="00E71457" w:rsidRPr="002453AA" w:rsidRDefault="00E71457" w:rsidP="009B79E4">
      <w:pPr>
        <w:numPr>
          <w:ilvl w:val="0"/>
          <w:numId w:val="36"/>
        </w:numPr>
        <w:tabs>
          <w:tab w:val="right" w:leader="dot" w:pos="9639"/>
        </w:tabs>
        <w:suppressAutoHyphens/>
        <w:spacing w:before="120"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užívání pro kulturní nebo sportovní akce </w:t>
      </w:r>
      <w:r w:rsidRPr="002453AA">
        <w:rPr>
          <w:sz w:val="24"/>
          <w:szCs w:val="24"/>
          <w:lang w:eastAsia="zh-CN" w:bidi="hi-IN"/>
        </w:rPr>
        <w:tab/>
        <w:t xml:space="preserve"> 100,- Kč,</w:t>
      </w:r>
    </w:p>
    <w:p w14:paraId="55B40FD5" w14:textId="77777777" w:rsidR="00E71457" w:rsidRPr="002453AA" w:rsidRDefault="00E71457" w:rsidP="009B79E4">
      <w:pPr>
        <w:numPr>
          <w:ilvl w:val="0"/>
          <w:numId w:val="36"/>
        </w:numPr>
        <w:tabs>
          <w:tab w:val="right" w:leader="dot" w:pos="9639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umístění zařízení cirkusů, lunaparků a jiných obdobných atrakcí </w:t>
      </w:r>
      <w:r w:rsidRPr="002453AA">
        <w:rPr>
          <w:sz w:val="24"/>
          <w:szCs w:val="24"/>
          <w:lang w:eastAsia="zh-CN" w:bidi="hi-IN"/>
        </w:rPr>
        <w:tab/>
        <w:t xml:space="preserve"> 7.000,- Kč</w:t>
      </w:r>
      <w:r w:rsidR="00D5437C">
        <w:rPr>
          <w:sz w:val="24"/>
          <w:szCs w:val="24"/>
          <w:lang w:eastAsia="zh-CN" w:bidi="hi-IN"/>
        </w:rPr>
        <w:t>.</w:t>
      </w:r>
    </w:p>
    <w:p w14:paraId="55B40FD6" w14:textId="77777777" w:rsidR="002453AA" w:rsidRPr="002453AA" w:rsidRDefault="002453AA" w:rsidP="002453AA">
      <w:pPr>
        <w:tabs>
          <w:tab w:val="right" w:leader="dot" w:pos="9356"/>
        </w:tabs>
        <w:suppressAutoHyphens/>
        <w:ind w:left="720"/>
        <w:rPr>
          <w:sz w:val="24"/>
          <w:szCs w:val="24"/>
          <w:lang w:eastAsia="zh-CN" w:bidi="hi-IN"/>
        </w:rPr>
      </w:pPr>
    </w:p>
    <w:p w14:paraId="55B40FD7" w14:textId="77777777" w:rsidR="00E71457" w:rsidRPr="002453AA" w:rsidRDefault="00E71457" w:rsidP="00E71457">
      <w:pPr>
        <w:numPr>
          <w:ilvl w:val="0"/>
          <w:numId w:val="30"/>
        </w:numPr>
        <w:tabs>
          <w:tab w:val="right" w:leader="dot" w:pos="9072"/>
        </w:tabs>
        <w:suppressAutoHyphens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Stanovuje se měsíční paušální částka poplatku za umístění přenosného </w:t>
      </w:r>
    </w:p>
    <w:p w14:paraId="55B40FD8" w14:textId="77777777" w:rsidR="00E71457" w:rsidRPr="002453AA" w:rsidRDefault="00E71457" w:rsidP="002453AA">
      <w:pPr>
        <w:tabs>
          <w:tab w:val="right" w:leader="dot" w:pos="9639"/>
        </w:tabs>
        <w:ind w:left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reklamního zařízení zabírající plochu do 1 m</w:t>
      </w:r>
      <w:r w:rsidRPr="002453AA">
        <w:rPr>
          <w:sz w:val="24"/>
          <w:szCs w:val="24"/>
          <w:vertAlign w:val="superscript"/>
          <w:lang w:eastAsia="zh-CN" w:bidi="hi-IN"/>
        </w:rPr>
        <w:t>2</w:t>
      </w:r>
      <w:r w:rsidRPr="002453AA">
        <w:rPr>
          <w:sz w:val="24"/>
          <w:szCs w:val="24"/>
          <w:lang w:eastAsia="zh-CN" w:bidi="hi-IN"/>
        </w:rPr>
        <w:t xml:space="preserve"> </w:t>
      </w:r>
      <w:r w:rsidRPr="002453AA">
        <w:rPr>
          <w:sz w:val="24"/>
          <w:szCs w:val="24"/>
          <w:lang w:eastAsia="zh-CN" w:bidi="hi-IN"/>
        </w:rPr>
        <w:tab/>
        <w:t xml:space="preserve"> 400,- Kč.</w:t>
      </w:r>
    </w:p>
    <w:p w14:paraId="55B40FD9" w14:textId="77777777" w:rsidR="002453AA" w:rsidRPr="002453AA" w:rsidRDefault="002453AA" w:rsidP="00095457">
      <w:pPr>
        <w:tabs>
          <w:tab w:val="right" w:leader="dot" w:pos="9356"/>
        </w:tabs>
        <w:ind w:left="357"/>
        <w:rPr>
          <w:sz w:val="24"/>
          <w:szCs w:val="24"/>
          <w:lang w:eastAsia="zh-CN" w:bidi="hi-IN"/>
        </w:rPr>
      </w:pPr>
    </w:p>
    <w:p w14:paraId="55B40FDA" w14:textId="77777777" w:rsidR="00E71457" w:rsidRPr="002453AA" w:rsidRDefault="00E71457" w:rsidP="00E71457">
      <w:pPr>
        <w:numPr>
          <w:ilvl w:val="0"/>
          <w:numId w:val="30"/>
        </w:numPr>
        <w:tabs>
          <w:tab w:val="right" w:leader="dot" w:pos="9072"/>
        </w:tabs>
        <w:suppressAutoHyphens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Stanovuje se roční paušální částka poplatku:</w:t>
      </w:r>
    </w:p>
    <w:p w14:paraId="55B40FDB" w14:textId="77777777" w:rsidR="00E71457" w:rsidRPr="002453AA" w:rsidRDefault="00E71457" w:rsidP="009B79E4">
      <w:pPr>
        <w:numPr>
          <w:ilvl w:val="2"/>
          <w:numId w:val="36"/>
        </w:numPr>
        <w:tabs>
          <w:tab w:val="right" w:leader="dot" w:pos="9072"/>
        </w:tabs>
        <w:suppressAutoHyphens/>
        <w:spacing w:before="120"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umístění reklamního zařízení (bez ohledu na rozměr užívaného veřejného prostranství) s jedním nebo více reklamními plochami (zpravidla vertikálními):</w:t>
      </w:r>
    </w:p>
    <w:p w14:paraId="55B40FDC" w14:textId="77777777" w:rsidR="00E71457" w:rsidRPr="002453AA" w:rsidRDefault="00E71457" w:rsidP="002453AA">
      <w:pPr>
        <w:numPr>
          <w:ilvl w:val="0"/>
          <w:numId w:val="37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každou reklamní plochu od 1 m</w:t>
      </w:r>
      <w:r w:rsidRPr="002453AA">
        <w:rPr>
          <w:sz w:val="24"/>
          <w:szCs w:val="24"/>
          <w:vertAlign w:val="superscript"/>
          <w:lang w:eastAsia="zh-CN" w:bidi="hi-IN"/>
        </w:rPr>
        <w:t>2</w:t>
      </w:r>
      <w:r w:rsidRPr="002453AA">
        <w:rPr>
          <w:sz w:val="24"/>
          <w:szCs w:val="24"/>
          <w:lang w:eastAsia="zh-CN" w:bidi="hi-IN"/>
        </w:rPr>
        <w:t xml:space="preserve"> do </w:t>
      </w:r>
      <w:r w:rsidR="00446A05">
        <w:rPr>
          <w:sz w:val="24"/>
          <w:szCs w:val="24"/>
          <w:lang w:eastAsia="zh-CN" w:bidi="hi-IN"/>
        </w:rPr>
        <w:t>6</w:t>
      </w:r>
      <w:r w:rsidRPr="002453AA">
        <w:rPr>
          <w:sz w:val="24"/>
          <w:szCs w:val="24"/>
          <w:lang w:eastAsia="zh-CN" w:bidi="hi-IN"/>
        </w:rPr>
        <w:t xml:space="preserve"> m</w:t>
      </w:r>
      <w:r w:rsidRPr="002453AA">
        <w:rPr>
          <w:sz w:val="24"/>
          <w:szCs w:val="24"/>
          <w:vertAlign w:val="superscript"/>
          <w:lang w:eastAsia="zh-CN" w:bidi="hi-IN"/>
        </w:rPr>
        <w:t>2</w:t>
      </w:r>
      <w:r w:rsidRPr="002453AA">
        <w:rPr>
          <w:sz w:val="24"/>
          <w:szCs w:val="24"/>
          <w:lang w:eastAsia="zh-CN" w:bidi="hi-IN"/>
        </w:rPr>
        <w:t xml:space="preserve"> (včetně) </w:t>
      </w:r>
      <w:r w:rsidRPr="002453AA">
        <w:rPr>
          <w:sz w:val="24"/>
          <w:szCs w:val="24"/>
          <w:lang w:eastAsia="zh-CN" w:bidi="hi-IN"/>
        </w:rPr>
        <w:tab/>
        <w:t xml:space="preserve"> 6.000,- Kč,</w:t>
      </w:r>
    </w:p>
    <w:p w14:paraId="55B40FDD" w14:textId="77777777" w:rsidR="00E71457" w:rsidRPr="002453AA" w:rsidRDefault="00E71457" w:rsidP="002453AA">
      <w:pPr>
        <w:numPr>
          <w:ilvl w:val="0"/>
          <w:numId w:val="37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každou reklamní plochu nad </w:t>
      </w:r>
      <w:r w:rsidR="00446A05">
        <w:rPr>
          <w:sz w:val="24"/>
          <w:szCs w:val="24"/>
          <w:lang w:eastAsia="zh-CN" w:bidi="hi-IN"/>
        </w:rPr>
        <w:t>6</w:t>
      </w:r>
      <w:r w:rsidRPr="002453AA">
        <w:rPr>
          <w:sz w:val="24"/>
          <w:szCs w:val="24"/>
          <w:lang w:eastAsia="zh-CN" w:bidi="hi-IN"/>
        </w:rPr>
        <w:t xml:space="preserve"> m</w:t>
      </w:r>
      <w:r w:rsidRPr="002453AA">
        <w:rPr>
          <w:sz w:val="24"/>
          <w:szCs w:val="24"/>
          <w:vertAlign w:val="superscript"/>
          <w:lang w:eastAsia="zh-CN" w:bidi="hi-IN"/>
        </w:rPr>
        <w:t>2</w:t>
      </w:r>
      <w:r w:rsidRPr="002453AA">
        <w:rPr>
          <w:sz w:val="24"/>
          <w:szCs w:val="24"/>
          <w:lang w:eastAsia="zh-CN" w:bidi="hi-IN"/>
        </w:rPr>
        <w:t xml:space="preserve"> </w:t>
      </w:r>
      <w:r w:rsidRPr="002453AA">
        <w:rPr>
          <w:sz w:val="24"/>
          <w:szCs w:val="24"/>
          <w:lang w:eastAsia="zh-CN" w:bidi="hi-IN"/>
        </w:rPr>
        <w:tab/>
        <w:t xml:space="preserve"> </w:t>
      </w:r>
      <w:r w:rsidR="002453AA" w:rsidRPr="002453AA">
        <w:rPr>
          <w:sz w:val="24"/>
          <w:szCs w:val="24"/>
          <w:lang w:eastAsia="zh-CN" w:bidi="hi-IN"/>
        </w:rPr>
        <w:t>12</w:t>
      </w:r>
      <w:r w:rsidRPr="002453AA">
        <w:rPr>
          <w:sz w:val="24"/>
          <w:szCs w:val="24"/>
          <w:lang w:eastAsia="zh-CN" w:bidi="hi-IN"/>
        </w:rPr>
        <w:t>.000,- Kč,</w:t>
      </w:r>
    </w:p>
    <w:p w14:paraId="55B40FDE" w14:textId="77777777" w:rsidR="00E71457" w:rsidRPr="002453AA" w:rsidRDefault="00E71457" w:rsidP="009B79E4">
      <w:pPr>
        <w:numPr>
          <w:ilvl w:val="0"/>
          <w:numId w:val="38"/>
        </w:numPr>
        <w:tabs>
          <w:tab w:val="right" w:leader="dot" w:pos="9072"/>
        </w:tabs>
        <w:suppressAutoHyphens/>
        <w:ind w:left="714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vyhrazení trvalého parkovacího místa:</w:t>
      </w:r>
    </w:p>
    <w:p w14:paraId="55B40FDF" w14:textId="77777777" w:rsidR="00E71457" w:rsidRPr="002453AA" w:rsidRDefault="00667B30" w:rsidP="002453AA">
      <w:pPr>
        <w:numPr>
          <w:ilvl w:val="0"/>
          <w:numId w:val="39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první </w:t>
      </w:r>
      <w:r w:rsidR="00E71457" w:rsidRPr="002453AA">
        <w:rPr>
          <w:sz w:val="24"/>
          <w:szCs w:val="24"/>
          <w:lang w:eastAsia="zh-CN" w:bidi="hi-IN"/>
        </w:rPr>
        <w:t xml:space="preserve">automobil </w:t>
      </w:r>
      <w:r w:rsidR="00E71457" w:rsidRPr="002453AA">
        <w:rPr>
          <w:sz w:val="24"/>
          <w:szCs w:val="24"/>
          <w:lang w:eastAsia="zh-CN" w:bidi="hi-IN"/>
        </w:rPr>
        <w:tab/>
        <w:t xml:space="preserve"> 9.600,- Kč,</w:t>
      </w:r>
    </w:p>
    <w:p w14:paraId="55B40FE0" w14:textId="77777777" w:rsidR="00E71457" w:rsidRPr="002453AA" w:rsidRDefault="00E71457" w:rsidP="002453AA">
      <w:pPr>
        <w:numPr>
          <w:ilvl w:val="0"/>
          <w:numId w:val="39"/>
        </w:numPr>
        <w:tabs>
          <w:tab w:val="right" w:pos="1077"/>
          <w:tab w:val="right" w:leader="dot" w:pos="9639"/>
        </w:tabs>
        <w:suppressAutoHyphens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druhý a další automobil téhož poplatníka </w:t>
      </w:r>
      <w:r w:rsidRPr="002453AA">
        <w:rPr>
          <w:sz w:val="24"/>
          <w:szCs w:val="24"/>
          <w:lang w:eastAsia="zh-CN" w:bidi="hi-IN"/>
        </w:rPr>
        <w:tab/>
        <w:t xml:space="preserve"> 18.000,- Kč.</w:t>
      </w:r>
    </w:p>
    <w:p w14:paraId="55B40FE1" w14:textId="77777777" w:rsidR="00CD4379" w:rsidRDefault="00CD4379" w:rsidP="00D5437C">
      <w:pPr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14:paraId="55B40FE2" w14:textId="77777777" w:rsidR="00CD4379" w:rsidRDefault="00CD4379" w:rsidP="00CD437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Osvobození</w:t>
      </w:r>
    </w:p>
    <w:p w14:paraId="55B40FE3" w14:textId="77777777" w:rsidR="00CD4379" w:rsidRDefault="00CD4379" w:rsidP="00CD4379">
      <w:pPr>
        <w:jc w:val="both"/>
        <w:outlineLvl w:val="0"/>
        <w:rPr>
          <w:sz w:val="24"/>
          <w:szCs w:val="24"/>
        </w:rPr>
      </w:pPr>
    </w:p>
    <w:p w14:paraId="55B40FE4" w14:textId="77777777" w:rsidR="00CD4379" w:rsidRPr="00F95334" w:rsidRDefault="00CD4379" w:rsidP="00F95334">
      <w:pPr>
        <w:pStyle w:val="Odstavecseseznamem"/>
        <w:numPr>
          <w:ilvl w:val="0"/>
          <w:numId w:val="24"/>
        </w:numPr>
        <w:ind w:left="284" w:hanging="284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Důvody osvobození stanoví zákon o místních poplatcích.</w:t>
      </w:r>
      <w:r>
        <w:rPr>
          <w:rStyle w:val="Znakapoznpodarou"/>
          <w:sz w:val="24"/>
          <w:szCs w:val="24"/>
        </w:rPr>
        <w:footnoteReference w:id="12"/>
      </w:r>
      <w:r w:rsidRPr="00F95334">
        <w:rPr>
          <w:sz w:val="24"/>
          <w:szCs w:val="24"/>
        </w:rPr>
        <w:t xml:space="preserve"> </w:t>
      </w:r>
    </w:p>
    <w:p w14:paraId="55B40FE5" w14:textId="77777777" w:rsidR="00CD4379" w:rsidRDefault="00CD4379" w:rsidP="00F95334">
      <w:pPr>
        <w:ind w:left="284" w:hanging="284"/>
        <w:jc w:val="both"/>
        <w:outlineLvl w:val="0"/>
        <w:rPr>
          <w:sz w:val="24"/>
          <w:szCs w:val="24"/>
        </w:rPr>
      </w:pPr>
    </w:p>
    <w:p w14:paraId="55B40FE6" w14:textId="77777777" w:rsidR="00F95334" w:rsidRDefault="00CD4379" w:rsidP="009B79E4">
      <w:pPr>
        <w:pStyle w:val="Odstavecseseznamem"/>
        <w:numPr>
          <w:ilvl w:val="0"/>
          <w:numId w:val="24"/>
        </w:numPr>
        <w:ind w:left="284" w:hanging="284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Dále se od poplatku osvobozují:</w:t>
      </w:r>
    </w:p>
    <w:p w14:paraId="55B40FE7" w14:textId="77777777" w:rsidR="008F1228" w:rsidRPr="009B79E4" w:rsidRDefault="009B79E4" w:rsidP="009B79E4">
      <w:pPr>
        <w:spacing w:before="120"/>
        <w:ind w:left="714" w:hanging="357"/>
        <w:rPr>
          <w:sz w:val="24"/>
          <w:szCs w:val="24"/>
        </w:rPr>
      </w:pPr>
      <w:r w:rsidRPr="009B79E4">
        <w:rPr>
          <w:sz w:val="24"/>
          <w:szCs w:val="24"/>
        </w:rPr>
        <w:t>a)</w:t>
      </w:r>
      <w:r w:rsidRPr="009B79E4">
        <w:rPr>
          <w:sz w:val="24"/>
          <w:szCs w:val="24"/>
        </w:rPr>
        <w:tab/>
        <w:t>Město;</w:t>
      </w:r>
    </w:p>
    <w:p w14:paraId="55B40FE8" w14:textId="77777777" w:rsidR="00AD2501" w:rsidRPr="00F95334" w:rsidRDefault="00AD2501" w:rsidP="009B79E4">
      <w:pPr>
        <w:pStyle w:val="Odstavecseseznamem"/>
        <w:numPr>
          <w:ilvl w:val="0"/>
          <w:numId w:val="42"/>
        </w:numPr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příspěvkové organizace, u nichž plní Město funkci zřizovatele;</w:t>
      </w:r>
    </w:p>
    <w:p w14:paraId="55B40FE9" w14:textId="77777777" w:rsidR="00F95334" w:rsidRPr="00F95334" w:rsidRDefault="00AD2501" w:rsidP="009B79E4">
      <w:pPr>
        <w:pStyle w:val="Odstavecseseznamem"/>
        <w:numPr>
          <w:ilvl w:val="0"/>
          <w:numId w:val="42"/>
        </w:numPr>
        <w:spacing w:before="120"/>
        <w:ind w:left="714" w:hanging="357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lastRenderedPageBreak/>
        <w:t>ostatní neziskové právnické osoby zřízené nebo založené Měs</w:t>
      </w:r>
      <w:r w:rsidR="008F1228">
        <w:rPr>
          <w:sz w:val="24"/>
          <w:szCs w:val="24"/>
        </w:rPr>
        <w:t xml:space="preserve">tem, u nichž je Město </w:t>
      </w:r>
      <w:r w:rsidR="00F95334" w:rsidRPr="00F95334">
        <w:rPr>
          <w:sz w:val="24"/>
          <w:szCs w:val="24"/>
        </w:rPr>
        <w:t xml:space="preserve">výlučným </w:t>
      </w:r>
      <w:r w:rsidRPr="00F95334">
        <w:rPr>
          <w:sz w:val="24"/>
          <w:szCs w:val="24"/>
        </w:rPr>
        <w:t>vlastníkem;</w:t>
      </w:r>
    </w:p>
    <w:p w14:paraId="55B40FEA" w14:textId="77777777" w:rsidR="00F95334" w:rsidRPr="00F95334" w:rsidRDefault="00AD2501" w:rsidP="009B79E4">
      <w:pPr>
        <w:pStyle w:val="Odstavecseseznamem"/>
        <w:numPr>
          <w:ilvl w:val="0"/>
          <w:numId w:val="42"/>
        </w:numPr>
        <w:spacing w:before="120"/>
        <w:ind w:left="714" w:hanging="357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 xml:space="preserve">poplatníci při umístění skládky, </w:t>
      </w:r>
      <w:r w:rsidR="003A47B4">
        <w:rPr>
          <w:sz w:val="24"/>
          <w:szCs w:val="24"/>
        </w:rPr>
        <w:t>stavebního zařízení a provádění výkopových prací</w:t>
      </w:r>
      <w:r w:rsidRPr="00F95334">
        <w:rPr>
          <w:sz w:val="24"/>
          <w:szCs w:val="24"/>
        </w:rPr>
        <w:t xml:space="preserve">, nepřesáhne-li </w:t>
      </w:r>
      <w:r w:rsidR="00556F90" w:rsidRPr="00F95334">
        <w:rPr>
          <w:sz w:val="24"/>
          <w:szCs w:val="24"/>
        </w:rPr>
        <w:t>d</w:t>
      </w:r>
      <w:r w:rsidR="00F95334" w:rsidRPr="00F95334">
        <w:rPr>
          <w:sz w:val="24"/>
          <w:szCs w:val="24"/>
        </w:rPr>
        <w:t xml:space="preserve">oba takového </w:t>
      </w:r>
      <w:r w:rsidRPr="00F95334">
        <w:rPr>
          <w:sz w:val="24"/>
          <w:szCs w:val="24"/>
        </w:rPr>
        <w:t>užívání veřejného prostranství 7 dnů;</w:t>
      </w:r>
    </w:p>
    <w:p w14:paraId="55B40FEB" w14:textId="77777777" w:rsidR="00F95334" w:rsidRPr="00F95334" w:rsidRDefault="00AD2501" w:rsidP="009B79E4">
      <w:pPr>
        <w:pStyle w:val="Odstavecseseznamem"/>
        <w:numPr>
          <w:ilvl w:val="0"/>
          <w:numId w:val="42"/>
        </w:numPr>
        <w:spacing w:before="120"/>
        <w:ind w:left="714" w:hanging="357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poplatníci, kteří jsou vlastníky užívaného veřejného prostranství;</w:t>
      </w:r>
    </w:p>
    <w:p w14:paraId="55B40FEC" w14:textId="77777777" w:rsidR="00F95334" w:rsidRDefault="00AD2501" w:rsidP="009B79E4">
      <w:pPr>
        <w:pStyle w:val="Odstavecseseznamem"/>
        <w:numPr>
          <w:ilvl w:val="0"/>
          <w:numId w:val="42"/>
        </w:numPr>
        <w:spacing w:before="120"/>
        <w:ind w:left="714" w:hanging="357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poplatníci, kteří mají na zpoplatněné veřejné prostrans</w:t>
      </w:r>
      <w:r w:rsidR="00F95334" w:rsidRPr="00F95334">
        <w:rPr>
          <w:sz w:val="24"/>
          <w:szCs w:val="24"/>
        </w:rPr>
        <w:t>tví</w:t>
      </w:r>
      <w:r w:rsidR="003A47B4">
        <w:rPr>
          <w:sz w:val="24"/>
          <w:szCs w:val="24"/>
        </w:rPr>
        <w:t xml:space="preserve">, které není ve vlastnictví Města, </w:t>
      </w:r>
      <w:r w:rsidR="00F95334" w:rsidRPr="00F95334">
        <w:rPr>
          <w:sz w:val="24"/>
          <w:szCs w:val="24"/>
        </w:rPr>
        <w:t xml:space="preserve"> uzavřenou nájemní smlouvu, </w:t>
      </w:r>
      <w:r w:rsidRPr="00F95334">
        <w:rPr>
          <w:sz w:val="24"/>
          <w:szCs w:val="24"/>
        </w:rPr>
        <w:t>pachtovní smlouvu, smlouvu o výpůjčce nebo výprose;</w:t>
      </w:r>
    </w:p>
    <w:p w14:paraId="55B40FED" w14:textId="77777777" w:rsidR="003A47B4" w:rsidRPr="00F95334" w:rsidRDefault="003A47B4" w:rsidP="009B79E4">
      <w:pPr>
        <w:pStyle w:val="Odstavecseseznamem"/>
        <w:numPr>
          <w:ilvl w:val="0"/>
          <w:numId w:val="42"/>
        </w:numPr>
        <w:spacing w:before="120"/>
        <w:ind w:left="714" w:hanging="35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poplatníci, kteří mají na zpoplatněné veřejné prostranství, které je ve vlastnictví Města, uzavřenou nájemní smlouvu, pachtovní smlouvu, smlouvu o výpůjčce nebo výprose, která byla uzavřena před účinností této vyhlášky</w:t>
      </w:r>
      <w:r>
        <w:rPr>
          <w:sz w:val="24"/>
          <w:szCs w:val="24"/>
          <w:lang w:val="en-GB"/>
        </w:rPr>
        <w:t>;</w:t>
      </w:r>
    </w:p>
    <w:p w14:paraId="55B40FEE" w14:textId="77777777" w:rsidR="00AD2501" w:rsidRPr="00F95334" w:rsidRDefault="00AD2501" w:rsidP="009B79E4">
      <w:pPr>
        <w:pStyle w:val="Odstavecseseznamem"/>
        <w:numPr>
          <w:ilvl w:val="0"/>
          <w:numId w:val="42"/>
        </w:numPr>
        <w:spacing w:before="120"/>
        <w:ind w:left="714" w:hanging="357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 xml:space="preserve">Česká republika v případě vyhrazení trvalého parkovacího místa pro vozidla Policie České republiky. </w:t>
      </w:r>
    </w:p>
    <w:p w14:paraId="55B40FEF" w14:textId="77777777" w:rsidR="00CD4379" w:rsidRPr="003C5E17" w:rsidRDefault="003C5E17" w:rsidP="00117FED">
      <w:pPr>
        <w:spacing w:before="240"/>
        <w:jc w:val="center"/>
        <w:outlineLvl w:val="0"/>
        <w:rPr>
          <w:b/>
          <w:sz w:val="24"/>
          <w:szCs w:val="24"/>
        </w:rPr>
      </w:pPr>
      <w:r w:rsidRPr="003C5E17">
        <w:rPr>
          <w:b/>
          <w:sz w:val="24"/>
          <w:szCs w:val="24"/>
        </w:rPr>
        <w:t>Čl. VII</w:t>
      </w:r>
    </w:p>
    <w:p w14:paraId="55B40FF0" w14:textId="77777777" w:rsidR="00CD4379" w:rsidRDefault="003C5E17" w:rsidP="003C5E1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Splatnost poplatku</w:t>
      </w:r>
    </w:p>
    <w:p w14:paraId="55B40FF1" w14:textId="77777777" w:rsidR="003C5E17" w:rsidRDefault="003C5E17" w:rsidP="003C5E17">
      <w:pPr>
        <w:jc w:val="both"/>
        <w:outlineLvl w:val="0"/>
        <w:rPr>
          <w:sz w:val="24"/>
          <w:szCs w:val="24"/>
        </w:rPr>
      </w:pPr>
    </w:p>
    <w:p w14:paraId="55B40FF2" w14:textId="77777777" w:rsidR="003C5E17" w:rsidRPr="00F95334" w:rsidRDefault="00BF6515" w:rsidP="00F95334">
      <w:pPr>
        <w:pStyle w:val="Odstavecseseznamem"/>
        <w:numPr>
          <w:ilvl w:val="0"/>
          <w:numId w:val="22"/>
        </w:numPr>
        <w:ind w:left="284" w:hanging="284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Nepřesáhne-li užívání veřejné</w:t>
      </w:r>
      <w:r w:rsidR="00F95334">
        <w:rPr>
          <w:sz w:val="24"/>
          <w:szCs w:val="24"/>
        </w:rPr>
        <w:t>h</w:t>
      </w:r>
      <w:r w:rsidRPr="00F95334">
        <w:rPr>
          <w:sz w:val="24"/>
          <w:szCs w:val="24"/>
        </w:rPr>
        <w:t xml:space="preserve">o prostranství do více kalendářních roků, je poplatek podle čl. </w:t>
      </w:r>
      <w:r w:rsidR="003A47B4">
        <w:rPr>
          <w:sz w:val="24"/>
          <w:szCs w:val="24"/>
        </w:rPr>
        <w:t>V</w:t>
      </w:r>
      <w:r w:rsidRPr="00F95334">
        <w:rPr>
          <w:sz w:val="24"/>
          <w:szCs w:val="24"/>
        </w:rPr>
        <w:t xml:space="preserve"> odst. 1 splatný nejpozději do konce kalendářního měsíce, ve kterém bylo užívání veřejného prostranství ukončeno.</w:t>
      </w:r>
    </w:p>
    <w:p w14:paraId="55B40FF3" w14:textId="77777777" w:rsidR="00BF6515" w:rsidRDefault="00BF6515" w:rsidP="00F95334">
      <w:pPr>
        <w:ind w:left="284" w:hanging="284"/>
        <w:jc w:val="both"/>
        <w:outlineLvl w:val="0"/>
        <w:rPr>
          <w:sz w:val="24"/>
          <w:szCs w:val="24"/>
        </w:rPr>
      </w:pPr>
    </w:p>
    <w:p w14:paraId="55B40FF4" w14:textId="77777777" w:rsidR="00BF6515" w:rsidRPr="00F95334" w:rsidRDefault="00BF6515" w:rsidP="00F95334">
      <w:pPr>
        <w:pStyle w:val="Odstavecseseznamem"/>
        <w:numPr>
          <w:ilvl w:val="0"/>
          <w:numId w:val="22"/>
        </w:numPr>
        <w:ind w:left="284" w:hanging="284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 xml:space="preserve">Přesáhne-li užívání veřejného prostranství do více kalendářních let, je příslušná část poplatku podle čl. </w:t>
      </w:r>
      <w:r w:rsidR="003A47B4">
        <w:rPr>
          <w:sz w:val="24"/>
          <w:szCs w:val="24"/>
        </w:rPr>
        <w:t>V</w:t>
      </w:r>
      <w:r w:rsidRPr="00F95334">
        <w:rPr>
          <w:sz w:val="24"/>
          <w:szCs w:val="24"/>
        </w:rPr>
        <w:t xml:space="preserve"> odst. 1 za první kale</w:t>
      </w:r>
      <w:r w:rsidR="004F396A">
        <w:rPr>
          <w:sz w:val="24"/>
          <w:szCs w:val="24"/>
        </w:rPr>
        <w:t>n</w:t>
      </w:r>
      <w:r w:rsidRPr="00F95334">
        <w:rPr>
          <w:sz w:val="24"/>
          <w:szCs w:val="24"/>
        </w:rPr>
        <w:t xml:space="preserve">dářní rok splatná do konce takového prvního kalendářního roku, v dalších kalendářních letech vždy do 31. </w:t>
      </w:r>
      <w:r w:rsidR="00556F90" w:rsidRPr="00F95334">
        <w:rPr>
          <w:sz w:val="24"/>
          <w:szCs w:val="24"/>
        </w:rPr>
        <w:t>b</w:t>
      </w:r>
      <w:r w:rsidRPr="00F95334">
        <w:rPr>
          <w:sz w:val="24"/>
          <w:szCs w:val="24"/>
        </w:rPr>
        <w:t>řezna každého ta</w:t>
      </w:r>
      <w:r w:rsidR="008D235A">
        <w:rPr>
          <w:sz w:val="24"/>
          <w:szCs w:val="24"/>
        </w:rPr>
        <w:t xml:space="preserve">kového příslušného kalendářního </w:t>
      </w:r>
      <w:r w:rsidRPr="00F95334">
        <w:rPr>
          <w:sz w:val="24"/>
          <w:szCs w:val="24"/>
        </w:rPr>
        <w:t>roku a v posledním roce užívání veřejného prostranství nejpozději do konce kalendářního měsíce, ve kterém bylo užívání veřejného prostranství ukončeno.</w:t>
      </w:r>
    </w:p>
    <w:p w14:paraId="55B40FF5" w14:textId="77777777" w:rsidR="00BF6515" w:rsidRDefault="00BF6515" w:rsidP="00F95334">
      <w:pPr>
        <w:ind w:left="284" w:hanging="284"/>
        <w:jc w:val="both"/>
        <w:outlineLvl w:val="0"/>
        <w:rPr>
          <w:sz w:val="24"/>
          <w:szCs w:val="24"/>
        </w:rPr>
      </w:pPr>
    </w:p>
    <w:p w14:paraId="55B40FF6" w14:textId="77777777" w:rsidR="00BF6515" w:rsidRPr="00F95334" w:rsidRDefault="00BF6515" w:rsidP="00F95334">
      <w:pPr>
        <w:pStyle w:val="Odstavecseseznamem"/>
        <w:numPr>
          <w:ilvl w:val="0"/>
          <w:numId w:val="22"/>
        </w:numPr>
        <w:ind w:left="284" w:hanging="284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 xml:space="preserve">Poplatek stanovený týdenní paušální částkou podle čl. </w:t>
      </w:r>
      <w:r w:rsidR="003A47B4">
        <w:rPr>
          <w:sz w:val="24"/>
          <w:szCs w:val="24"/>
        </w:rPr>
        <w:t>V</w:t>
      </w:r>
      <w:r w:rsidRPr="00F95334">
        <w:rPr>
          <w:sz w:val="24"/>
          <w:szCs w:val="24"/>
        </w:rPr>
        <w:t xml:space="preserve"> odst. 2 je splatný do 5 dnů od počátku každého týdenního poplatkového období, přičemž lze takto zaplatit i za více poplatkových období dopředu.</w:t>
      </w:r>
    </w:p>
    <w:p w14:paraId="55B40FF7" w14:textId="77777777" w:rsidR="00BF6515" w:rsidRDefault="00BF6515" w:rsidP="00F95334">
      <w:pPr>
        <w:ind w:left="284" w:hanging="284"/>
        <w:jc w:val="both"/>
        <w:outlineLvl w:val="0"/>
        <w:rPr>
          <w:sz w:val="24"/>
          <w:szCs w:val="24"/>
        </w:rPr>
      </w:pPr>
    </w:p>
    <w:p w14:paraId="55B40FF8" w14:textId="77777777" w:rsidR="00BF6515" w:rsidRPr="00F95334" w:rsidRDefault="00BF6515" w:rsidP="00F95334">
      <w:pPr>
        <w:pStyle w:val="Odstavecseseznamem"/>
        <w:numPr>
          <w:ilvl w:val="0"/>
          <w:numId w:val="22"/>
        </w:numPr>
        <w:ind w:left="284" w:hanging="284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 xml:space="preserve">Poplatek stanovený měsíční paušální částkou podle čl. </w:t>
      </w:r>
      <w:r w:rsidR="003A47B4">
        <w:rPr>
          <w:sz w:val="24"/>
          <w:szCs w:val="24"/>
        </w:rPr>
        <w:t>V</w:t>
      </w:r>
      <w:r w:rsidRPr="00F95334">
        <w:rPr>
          <w:sz w:val="24"/>
          <w:szCs w:val="24"/>
        </w:rPr>
        <w:t xml:space="preserve"> odst. 3 je splatný do 15 dnů od počátku každého měsíčního poplatkového období, přičemž lze takto zaplatit i za více poplatkových období dopředu.</w:t>
      </w:r>
    </w:p>
    <w:p w14:paraId="55B40FF9" w14:textId="77777777" w:rsidR="00BF6515" w:rsidRDefault="00BF6515" w:rsidP="00F95334">
      <w:pPr>
        <w:ind w:left="284" w:hanging="284"/>
        <w:jc w:val="both"/>
        <w:outlineLvl w:val="0"/>
        <w:rPr>
          <w:sz w:val="24"/>
          <w:szCs w:val="24"/>
        </w:rPr>
      </w:pPr>
    </w:p>
    <w:p w14:paraId="55B40FFA" w14:textId="77777777" w:rsidR="00BF6515" w:rsidRPr="00F95334" w:rsidRDefault="00F95334" w:rsidP="00F95334">
      <w:pPr>
        <w:pStyle w:val="Odstavecseseznamem"/>
        <w:numPr>
          <w:ilvl w:val="0"/>
          <w:numId w:val="22"/>
        </w:numPr>
        <w:ind w:left="284" w:hanging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Poplatek stanovený roční paušá</w:t>
      </w:r>
      <w:r w:rsidR="00BF6515" w:rsidRPr="00F95334">
        <w:rPr>
          <w:sz w:val="24"/>
          <w:szCs w:val="24"/>
        </w:rPr>
        <w:t xml:space="preserve">lní částkou podle čl. </w:t>
      </w:r>
      <w:r w:rsidR="003A47B4">
        <w:rPr>
          <w:sz w:val="24"/>
          <w:szCs w:val="24"/>
        </w:rPr>
        <w:t>V</w:t>
      </w:r>
      <w:r w:rsidR="00BF6515" w:rsidRPr="00F95334">
        <w:rPr>
          <w:sz w:val="24"/>
          <w:szCs w:val="24"/>
        </w:rPr>
        <w:t xml:space="preserve"> odst. 4 je splatný do </w:t>
      </w:r>
      <w:r w:rsidR="00CD2AE3" w:rsidRPr="00F95334">
        <w:rPr>
          <w:sz w:val="24"/>
          <w:szCs w:val="24"/>
        </w:rPr>
        <w:t>9</w:t>
      </w:r>
      <w:r w:rsidR="00BF6515" w:rsidRPr="00F95334">
        <w:rPr>
          <w:sz w:val="24"/>
          <w:szCs w:val="24"/>
        </w:rPr>
        <w:t>0 dnů od počátku každého ročního poplatkového období.</w:t>
      </w:r>
    </w:p>
    <w:p w14:paraId="55B40FFB" w14:textId="77777777" w:rsidR="00BF6515" w:rsidRDefault="00BF6515" w:rsidP="00F95334">
      <w:pPr>
        <w:ind w:left="284" w:hanging="284"/>
        <w:jc w:val="both"/>
        <w:outlineLvl w:val="0"/>
        <w:rPr>
          <w:sz w:val="24"/>
          <w:szCs w:val="24"/>
        </w:rPr>
      </w:pPr>
    </w:p>
    <w:p w14:paraId="55B40FFC" w14:textId="77777777" w:rsidR="00BF6515" w:rsidRPr="00F95334" w:rsidRDefault="00BF6515" w:rsidP="00F95334">
      <w:pPr>
        <w:pStyle w:val="Odstavecseseznamem"/>
        <w:numPr>
          <w:ilvl w:val="0"/>
          <w:numId w:val="22"/>
        </w:numPr>
        <w:ind w:left="284" w:hanging="284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Připadne-li lhůta splatnosti na sobotu, neděli nebo státem uznaný svátek, je dnem, ve kterém je poplatník povinen svoji povinnost splnit, nejblíže následující pracovní den.</w:t>
      </w:r>
    </w:p>
    <w:p w14:paraId="55B40FFD" w14:textId="77777777" w:rsidR="004767E2" w:rsidRPr="00E47CBF" w:rsidRDefault="004767E2" w:rsidP="0055555D">
      <w:pPr>
        <w:spacing w:before="240"/>
        <w:jc w:val="center"/>
        <w:outlineLvl w:val="0"/>
        <w:rPr>
          <w:b/>
          <w:sz w:val="24"/>
          <w:szCs w:val="24"/>
        </w:rPr>
      </w:pPr>
      <w:r w:rsidRPr="00E47CBF">
        <w:rPr>
          <w:b/>
          <w:sz w:val="24"/>
          <w:szCs w:val="24"/>
        </w:rPr>
        <w:t>Čl. V</w:t>
      </w:r>
      <w:r w:rsidR="003C5E17">
        <w:rPr>
          <w:b/>
          <w:sz w:val="24"/>
          <w:szCs w:val="24"/>
        </w:rPr>
        <w:t>III</w:t>
      </w:r>
    </w:p>
    <w:p w14:paraId="55B40FFE" w14:textId="77777777" w:rsidR="004767E2" w:rsidRPr="00E47CBF" w:rsidRDefault="004767E2" w:rsidP="004357F5">
      <w:pPr>
        <w:pStyle w:val="detail-odstavec"/>
        <w:spacing w:before="0" w:beforeAutospacing="0" w:after="0" w:afterAutospacing="0"/>
        <w:jc w:val="center"/>
        <w:rPr>
          <w:b/>
        </w:rPr>
      </w:pPr>
      <w:r w:rsidRPr="00E47CBF">
        <w:rPr>
          <w:b/>
        </w:rPr>
        <w:t xml:space="preserve">Zrušovací ustanovení </w:t>
      </w:r>
    </w:p>
    <w:p w14:paraId="55B40FFF" w14:textId="77777777" w:rsidR="004357F5" w:rsidRPr="00117FED" w:rsidRDefault="004357F5" w:rsidP="004357F5">
      <w:pPr>
        <w:jc w:val="center"/>
        <w:rPr>
          <w:b/>
          <w:sz w:val="24"/>
          <w:szCs w:val="24"/>
        </w:rPr>
      </w:pPr>
    </w:p>
    <w:p w14:paraId="55B41000" w14:textId="77777777" w:rsidR="004767E2" w:rsidRDefault="004767E2" w:rsidP="00117FED">
      <w:pPr>
        <w:pStyle w:val="Nadpis3"/>
        <w:numPr>
          <w:ilvl w:val="0"/>
          <w:numId w:val="0"/>
        </w:numPr>
        <w:spacing w:before="0"/>
        <w:jc w:val="both"/>
        <w:rPr>
          <w:rFonts w:cs="Times New Roman"/>
          <w:b w:val="0"/>
          <w:i w:val="0"/>
          <w:szCs w:val="24"/>
        </w:rPr>
      </w:pPr>
      <w:r w:rsidRPr="00FF3EF0">
        <w:rPr>
          <w:rFonts w:cs="Times New Roman"/>
          <w:b w:val="0"/>
          <w:i w:val="0"/>
          <w:szCs w:val="24"/>
        </w:rPr>
        <w:t xml:space="preserve">Zrušuje se </w:t>
      </w:r>
      <w:r w:rsidR="00117FED">
        <w:rPr>
          <w:rFonts w:cs="Times New Roman"/>
          <w:b w:val="0"/>
          <w:i w:val="0"/>
          <w:szCs w:val="24"/>
        </w:rPr>
        <w:t xml:space="preserve">obecně závazná </w:t>
      </w:r>
      <w:r w:rsidR="009D53F9">
        <w:rPr>
          <w:rFonts w:cs="Times New Roman"/>
          <w:b w:val="0"/>
          <w:i w:val="0"/>
          <w:szCs w:val="24"/>
        </w:rPr>
        <w:t xml:space="preserve">vyhláška č. </w:t>
      </w:r>
      <w:r w:rsidR="00360181">
        <w:rPr>
          <w:rFonts w:cs="Times New Roman"/>
          <w:b w:val="0"/>
          <w:i w:val="0"/>
          <w:szCs w:val="24"/>
        </w:rPr>
        <w:t>10/2010,</w:t>
      </w:r>
      <w:r w:rsidRPr="00FF3EF0">
        <w:rPr>
          <w:rFonts w:cs="Times New Roman"/>
          <w:b w:val="0"/>
          <w:i w:val="0"/>
          <w:szCs w:val="24"/>
        </w:rPr>
        <w:t xml:space="preserve"> o </w:t>
      </w:r>
      <w:r w:rsidR="00360181">
        <w:rPr>
          <w:rFonts w:cs="Times New Roman"/>
          <w:b w:val="0"/>
          <w:i w:val="0"/>
          <w:szCs w:val="24"/>
        </w:rPr>
        <w:t>místním poplatku za užívání veřejného prostranství, ze dne 16. prosince 2010.</w:t>
      </w:r>
    </w:p>
    <w:p w14:paraId="55B41001" w14:textId="77777777" w:rsidR="00D5437C" w:rsidRDefault="00D5437C" w:rsidP="00D5437C"/>
    <w:p w14:paraId="55B41002" w14:textId="77777777" w:rsidR="00D5437C" w:rsidRDefault="00D5437C" w:rsidP="00D5437C"/>
    <w:p w14:paraId="55B41003" w14:textId="77777777" w:rsidR="00D5437C" w:rsidRDefault="00D5437C" w:rsidP="00D5437C"/>
    <w:p w14:paraId="55B41004" w14:textId="77777777" w:rsidR="00D5437C" w:rsidRDefault="00D5437C" w:rsidP="00D5437C"/>
    <w:p w14:paraId="55B41005" w14:textId="77777777" w:rsidR="004357F5" w:rsidRPr="00E47CBF" w:rsidRDefault="004357F5" w:rsidP="00D5437C">
      <w:pPr>
        <w:pStyle w:val="Normlnweb"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 w:rsidRPr="00E47CBF">
        <w:rPr>
          <w:rStyle w:val="Zdraznn"/>
          <w:b/>
          <w:bCs/>
          <w:i w:val="0"/>
        </w:rPr>
        <w:lastRenderedPageBreak/>
        <w:t xml:space="preserve">Čl. </w:t>
      </w:r>
      <w:r w:rsidR="0070775F">
        <w:rPr>
          <w:rStyle w:val="Zdraznn"/>
          <w:b/>
          <w:bCs/>
          <w:i w:val="0"/>
        </w:rPr>
        <w:t>IX</w:t>
      </w:r>
    </w:p>
    <w:p w14:paraId="55B41006" w14:textId="77777777" w:rsidR="004767E2" w:rsidRPr="00E47CBF" w:rsidRDefault="004767E2" w:rsidP="004357F5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55B41007" w14:textId="77777777" w:rsidR="00D301B4" w:rsidRPr="003E690A" w:rsidRDefault="00D301B4" w:rsidP="00D301B4">
      <w:pPr>
        <w:rPr>
          <w:sz w:val="24"/>
          <w:szCs w:val="24"/>
        </w:rPr>
      </w:pPr>
    </w:p>
    <w:p w14:paraId="55B41008" w14:textId="77777777" w:rsidR="00D301B4" w:rsidRPr="003C5E17" w:rsidRDefault="00D301B4" w:rsidP="00D301B4">
      <w:pPr>
        <w:rPr>
          <w:b/>
          <w:i/>
          <w:sz w:val="24"/>
          <w:szCs w:val="24"/>
        </w:rPr>
      </w:pPr>
      <w:r w:rsidRPr="003C5E17">
        <w:rPr>
          <w:sz w:val="24"/>
          <w:szCs w:val="24"/>
        </w:rPr>
        <w:t xml:space="preserve">Tato vyhláška nabývá účinnosti </w:t>
      </w:r>
      <w:r w:rsidR="003D54F3">
        <w:rPr>
          <w:sz w:val="24"/>
          <w:szCs w:val="24"/>
        </w:rPr>
        <w:t>patnáctým</w:t>
      </w:r>
      <w:r w:rsidR="007C7AC4">
        <w:rPr>
          <w:sz w:val="24"/>
          <w:szCs w:val="24"/>
        </w:rPr>
        <w:t xml:space="preserve"> </w:t>
      </w:r>
      <w:r w:rsidRPr="003C5E17">
        <w:rPr>
          <w:sz w:val="24"/>
          <w:szCs w:val="24"/>
        </w:rPr>
        <w:t xml:space="preserve">dnem </w:t>
      </w:r>
      <w:r w:rsidR="007C7AC4">
        <w:rPr>
          <w:sz w:val="24"/>
          <w:szCs w:val="24"/>
        </w:rPr>
        <w:t>po dni vyhlášení</w:t>
      </w:r>
      <w:r w:rsidR="00F95334">
        <w:rPr>
          <w:sz w:val="24"/>
          <w:szCs w:val="24"/>
        </w:rPr>
        <w:t>.</w:t>
      </w:r>
    </w:p>
    <w:p w14:paraId="55B41009" w14:textId="77777777" w:rsidR="004767E2" w:rsidRPr="003C5E17" w:rsidRDefault="004767E2" w:rsidP="004357F5">
      <w:pPr>
        <w:rPr>
          <w:sz w:val="24"/>
          <w:szCs w:val="24"/>
        </w:rPr>
      </w:pPr>
    </w:p>
    <w:p w14:paraId="55B4100A" w14:textId="77777777" w:rsidR="004767E2" w:rsidRPr="00E47CBF" w:rsidRDefault="004767E2" w:rsidP="004357F5">
      <w:pPr>
        <w:rPr>
          <w:sz w:val="24"/>
          <w:szCs w:val="24"/>
        </w:rPr>
      </w:pPr>
    </w:p>
    <w:p w14:paraId="55B4100B" w14:textId="77777777" w:rsidR="004767E2" w:rsidRPr="00E47CBF" w:rsidRDefault="004767E2" w:rsidP="004357F5">
      <w:pPr>
        <w:rPr>
          <w:sz w:val="24"/>
          <w:szCs w:val="24"/>
        </w:rPr>
      </w:pPr>
    </w:p>
    <w:p w14:paraId="55B4100C" w14:textId="77777777" w:rsidR="004767E2" w:rsidRPr="00E47CBF" w:rsidRDefault="004767E2" w:rsidP="004357F5">
      <w:pPr>
        <w:rPr>
          <w:sz w:val="24"/>
          <w:szCs w:val="24"/>
        </w:rPr>
      </w:pPr>
    </w:p>
    <w:p w14:paraId="55B4100D" w14:textId="77777777" w:rsidR="004767E2" w:rsidRPr="00E47CBF" w:rsidRDefault="004767E2" w:rsidP="004357F5">
      <w:pPr>
        <w:rPr>
          <w:sz w:val="24"/>
          <w:szCs w:val="24"/>
        </w:rPr>
      </w:pPr>
    </w:p>
    <w:p w14:paraId="55B4100E" w14:textId="77777777" w:rsidR="004767E2" w:rsidRPr="00E47CBF" w:rsidRDefault="004767E2" w:rsidP="004357F5">
      <w:pPr>
        <w:rPr>
          <w:sz w:val="24"/>
          <w:szCs w:val="24"/>
        </w:rPr>
      </w:pPr>
    </w:p>
    <w:p w14:paraId="55B4100F" w14:textId="77777777" w:rsidR="00D5437C" w:rsidRDefault="00D5437C" w:rsidP="00B6432A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55B41010" w14:textId="77777777" w:rsidR="00640DB6" w:rsidRDefault="00640DB6" w:rsidP="00B6432A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55B41011" w14:textId="77777777" w:rsidR="00E47CBF" w:rsidRPr="00F566B3" w:rsidRDefault="00640DB6" w:rsidP="00B6432A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587C9F" w:rsidRPr="00F566B3">
        <w:rPr>
          <w:sz w:val="24"/>
          <w:szCs w:val="24"/>
        </w:rPr>
        <w:t>Mgr. Jan Paparega</w:t>
      </w:r>
      <w:r w:rsidR="00121EA8" w:rsidRPr="00F566B3">
        <w:rPr>
          <w:sz w:val="24"/>
          <w:szCs w:val="24"/>
        </w:rPr>
        <w:tab/>
        <w:t xml:space="preserve">Ing. </w:t>
      </w:r>
      <w:r w:rsidR="00587C9F" w:rsidRPr="00F566B3">
        <w:rPr>
          <w:sz w:val="24"/>
          <w:szCs w:val="24"/>
        </w:rPr>
        <w:t>Marek Hrvol</w:t>
      </w:r>
    </w:p>
    <w:p w14:paraId="55B41012" w14:textId="77777777" w:rsidR="00640DB6" w:rsidRPr="00F566B3" w:rsidRDefault="00587C9F" w:rsidP="00B6432A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121EA8" w:rsidRPr="00F566B3">
        <w:rPr>
          <w:sz w:val="24"/>
          <w:szCs w:val="24"/>
        </w:rPr>
        <w:t xml:space="preserve"> města</w:t>
      </w:r>
      <w:r w:rsidR="00121EA8" w:rsidRPr="00F566B3">
        <w:rPr>
          <w:sz w:val="24"/>
          <w:szCs w:val="24"/>
        </w:rPr>
        <w:tab/>
        <w:t>náměstek primátora města</w:t>
      </w:r>
    </w:p>
    <w:p w14:paraId="55B41013" w14:textId="77777777" w:rsidR="00121EA8" w:rsidRPr="00F566B3" w:rsidRDefault="00B6432A" w:rsidP="008236B8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</w:p>
    <w:p w14:paraId="55B41014" w14:textId="77777777" w:rsidR="004767E2" w:rsidRDefault="004767E2" w:rsidP="00640DB6">
      <w:pPr>
        <w:tabs>
          <w:tab w:val="center" w:pos="2268"/>
          <w:tab w:val="center" w:pos="6804"/>
        </w:tabs>
        <w:rPr>
          <w:b/>
          <w:sz w:val="24"/>
        </w:rPr>
      </w:pPr>
    </w:p>
    <w:p w14:paraId="55B41015" w14:textId="77777777" w:rsidR="00640DB6" w:rsidRPr="00E47CBF" w:rsidRDefault="00640DB6" w:rsidP="00640DB6">
      <w:pPr>
        <w:tabs>
          <w:tab w:val="center" w:pos="2268"/>
          <w:tab w:val="center" w:pos="6804"/>
        </w:tabs>
        <w:rPr>
          <w:b/>
          <w:sz w:val="24"/>
        </w:rPr>
      </w:pPr>
    </w:p>
    <w:p w14:paraId="55B41016" w14:textId="77777777" w:rsidR="00C964A6" w:rsidRPr="00C964A6" w:rsidRDefault="00C964A6" w:rsidP="00C964A6">
      <w:pPr>
        <w:rPr>
          <w:sz w:val="24"/>
          <w:szCs w:val="24"/>
        </w:rPr>
      </w:pPr>
    </w:p>
    <w:p w14:paraId="55B41017" w14:textId="77777777" w:rsidR="004767E2" w:rsidRPr="005A4FA6" w:rsidRDefault="004767E2" w:rsidP="004357F5">
      <w:pPr>
        <w:rPr>
          <w:color w:val="0070C0"/>
          <w:sz w:val="24"/>
          <w:szCs w:val="24"/>
        </w:rPr>
      </w:pPr>
    </w:p>
    <w:p w14:paraId="55B41018" w14:textId="77777777" w:rsidR="004767E2" w:rsidRPr="004357F5" w:rsidRDefault="004767E2" w:rsidP="004357F5">
      <w:pPr>
        <w:rPr>
          <w:sz w:val="24"/>
          <w:szCs w:val="24"/>
        </w:rPr>
      </w:pPr>
    </w:p>
    <w:p w14:paraId="55B41019" w14:textId="77777777" w:rsidR="004767E2" w:rsidRPr="004357F5" w:rsidRDefault="004767E2" w:rsidP="004357F5">
      <w:pPr>
        <w:rPr>
          <w:sz w:val="24"/>
          <w:szCs w:val="24"/>
        </w:rPr>
      </w:pPr>
    </w:p>
    <w:p w14:paraId="55B4101A" w14:textId="77777777" w:rsidR="00D301B4" w:rsidRDefault="00D301B4" w:rsidP="00D301B4">
      <w:pPr>
        <w:spacing w:after="200"/>
        <w:rPr>
          <w:sz w:val="24"/>
          <w:szCs w:val="24"/>
        </w:rPr>
      </w:pPr>
    </w:p>
    <w:p w14:paraId="55B4101B" w14:textId="77777777" w:rsidR="00D301B4" w:rsidRDefault="00D301B4" w:rsidP="00D301B4">
      <w:pPr>
        <w:spacing w:after="200"/>
        <w:rPr>
          <w:sz w:val="24"/>
          <w:szCs w:val="24"/>
        </w:rPr>
      </w:pPr>
    </w:p>
    <w:p w14:paraId="55B4101C" w14:textId="77777777" w:rsidR="00D5437C" w:rsidRDefault="00D5437C" w:rsidP="00D301B4">
      <w:pPr>
        <w:spacing w:after="200"/>
        <w:rPr>
          <w:sz w:val="24"/>
          <w:szCs w:val="24"/>
        </w:rPr>
      </w:pPr>
    </w:p>
    <w:p w14:paraId="55B4101D" w14:textId="77777777" w:rsidR="00D5437C" w:rsidRDefault="00D5437C" w:rsidP="00D301B4">
      <w:pPr>
        <w:spacing w:after="200"/>
        <w:rPr>
          <w:sz w:val="24"/>
          <w:szCs w:val="24"/>
        </w:rPr>
      </w:pPr>
    </w:p>
    <w:p w14:paraId="55B4101E" w14:textId="77777777" w:rsidR="00D5437C" w:rsidRDefault="00D5437C" w:rsidP="00D301B4">
      <w:pPr>
        <w:spacing w:after="200"/>
        <w:rPr>
          <w:sz w:val="24"/>
          <w:szCs w:val="24"/>
        </w:rPr>
      </w:pPr>
    </w:p>
    <w:p w14:paraId="55B4101F" w14:textId="77777777" w:rsidR="00D5437C" w:rsidRDefault="00D5437C" w:rsidP="00D301B4">
      <w:pPr>
        <w:spacing w:after="200"/>
        <w:rPr>
          <w:sz w:val="24"/>
          <w:szCs w:val="24"/>
        </w:rPr>
      </w:pPr>
    </w:p>
    <w:p w14:paraId="55B41020" w14:textId="77777777" w:rsidR="00D5437C" w:rsidRDefault="00D5437C" w:rsidP="00D301B4">
      <w:pPr>
        <w:spacing w:after="200"/>
        <w:rPr>
          <w:sz w:val="24"/>
          <w:szCs w:val="24"/>
        </w:rPr>
      </w:pPr>
    </w:p>
    <w:p w14:paraId="55B41021" w14:textId="77777777" w:rsidR="00D5437C" w:rsidRDefault="00D5437C" w:rsidP="00D301B4">
      <w:pPr>
        <w:spacing w:after="200"/>
        <w:rPr>
          <w:sz w:val="24"/>
          <w:szCs w:val="24"/>
        </w:rPr>
      </w:pPr>
    </w:p>
    <w:p w14:paraId="55B41022" w14:textId="77777777" w:rsidR="00D301B4" w:rsidRDefault="00D301B4" w:rsidP="00D301B4">
      <w:pPr>
        <w:spacing w:after="200"/>
        <w:rPr>
          <w:sz w:val="24"/>
          <w:szCs w:val="24"/>
        </w:rPr>
      </w:pPr>
    </w:p>
    <w:p w14:paraId="55B41023" w14:textId="77777777" w:rsidR="00D5437C" w:rsidRDefault="00D5437C" w:rsidP="00D301B4">
      <w:pPr>
        <w:spacing w:after="200"/>
        <w:rPr>
          <w:sz w:val="24"/>
          <w:szCs w:val="24"/>
        </w:rPr>
      </w:pPr>
    </w:p>
    <w:p w14:paraId="55B41024" w14:textId="77777777" w:rsidR="00D5437C" w:rsidRDefault="00D5437C" w:rsidP="00D301B4">
      <w:pPr>
        <w:spacing w:after="200"/>
        <w:rPr>
          <w:sz w:val="24"/>
          <w:szCs w:val="24"/>
        </w:rPr>
      </w:pPr>
    </w:p>
    <w:p w14:paraId="55B41025" w14:textId="77777777" w:rsidR="00D301B4" w:rsidRPr="00F566B3" w:rsidRDefault="00D301B4" w:rsidP="00D301B4">
      <w:pPr>
        <w:spacing w:after="200"/>
        <w:rPr>
          <w:sz w:val="24"/>
          <w:szCs w:val="24"/>
        </w:rPr>
      </w:pPr>
      <w:r w:rsidRPr="00F566B3">
        <w:rPr>
          <w:sz w:val="24"/>
          <w:szCs w:val="24"/>
        </w:rPr>
        <w:t>Vyvěšeno na úřední desce dne: ___________________________</w:t>
      </w:r>
    </w:p>
    <w:p w14:paraId="55B41026" w14:textId="77777777" w:rsidR="00275A10" w:rsidRPr="00F566B3" w:rsidRDefault="00D301B4" w:rsidP="00D301B4">
      <w:pPr>
        <w:spacing w:after="200"/>
        <w:rPr>
          <w:sz w:val="24"/>
          <w:szCs w:val="24"/>
        </w:rPr>
      </w:pPr>
      <w:r w:rsidRPr="00F566B3">
        <w:rPr>
          <w:sz w:val="24"/>
          <w:szCs w:val="24"/>
        </w:rPr>
        <w:t>Sejmuto z úřední desky dne: _____________________________</w:t>
      </w:r>
    </w:p>
    <w:p w14:paraId="55B41027" w14:textId="77777777" w:rsidR="00977DA8" w:rsidRPr="00F566B3" w:rsidRDefault="00D301B4" w:rsidP="00D301B4">
      <w:pPr>
        <w:spacing w:after="200"/>
        <w:rPr>
          <w:sz w:val="24"/>
          <w:szCs w:val="24"/>
        </w:rPr>
      </w:pPr>
      <w:r w:rsidRPr="00F566B3">
        <w:rPr>
          <w:sz w:val="24"/>
          <w:szCs w:val="24"/>
        </w:rPr>
        <w:t>Zveřejnění potvrzuje odbor vnitřní správy: __________________</w:t>
      </w:r>
    </w:p>
    <w:p w14:paraId="55B41028" w14:textId="77777777" w:rsidR="00977DA8" w:rsidRDefault="00977DA8"/>
    <w:p w14:paraId="55B41029" w14:textId="77777777" w:rsidR="008567EF" w:rsidRDefault="008567EF">
      <w:pPr>
        <w:sectPr w:rsidR="008567EF" w:rsidSect="00E47CBF">
          <w:footerReference w:type="default" r:id="rId12"/>
          <w:type w:val="continuous"/>
          <w:pgSz w:w="12240" w:h="15840"/>
          <w:pgMar w:top="1134" w:right="1134" w:bottom="1134" w:left="1418" w:header="708" w:footer="708" w:gutter="0"/>
          <w:cols w:space="708"/>
          <w:formProt w:val="0"/>
        </w:sectPr>
      </w:pPr>
    </w:p>
    <w:p w14:paraId="55B4102A" w14:textId="77777777" w:rsidR="008567EF" w:rsidRPr="008567EF" w:rsidRDefault="008567EF" w:rsidP="008567EF">
      <w:pPr>
        <w:rPr>
          <w:rFonts w:eastAsiaTheme="minorHAnsi"/>
          <w:sz w:val="24"/>
          <w:szCs w:val="24"/>
          <w:lang w:eastAsia="en-US"/>
        </w:rPr>
      </w:pPr>
    </w:p>
    <w:p w14:paraId="55B4102B" w14:textId="77777777" w:rsidR="008567EF" w:rsidRDefault="0078390A" w:rsidP="008567E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Zóna 1 - c</w:t>
      </w:r>
      <w:r w:rsidR="008567EF" w:rsidRPr="008567EF">
        <w:rPr>
          <w:rFonts w:eastAsiaTheme="minorHAnsi"/>
          <w:sz w:val="24"/>
          <w:szCs w:val="24"/>
          <w:lang w:eastAsia="en-US"/>
        </w:rPr>
        <w:t>entrum města</w:t>
      </w:r>
    </w:p>
    <w:p w14:paraId="55B4102C" w14:textId="77777777" w:rsidR="008567EF" w:rsidRPr="008567EF" w:rsidRDefault="008567EF" w:rsidP="008567EF">
      <w:pPr>
        <w:rPr>
          <w:rFonts w:eastAsiaTheme="minorHAnsi"/>
          <w:sz w:val="24"/>
          <w:szCs w:val="24"/>
          <w:lang w:eastAsia="en-US"/>
        </w:rPr>
      </w:pPr>
    </w:p>
    <w:p w14:paraId="55B4102D" w14:textId="77777777" w:rsidR="008567EF" w:rsidRPr="008567EF" w:rsidRDefault="008567EF" w:rsidP="00A537F9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8567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5B4107D" wp14:editId="55B4107E">
            <wp:extent cx="9167089" cy="12954000"/>
            <wp:effectExtent l="0" t="0" r="0" b="0"/>
            <wp:docPr id="1" name="Obrázek 1" descr="I:\Desktop\OZV\Zona1cen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esktop\OZV\Zona1centru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7089" cy="12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102E" w14:textId="77777777" w:rsidR="00463787" w:rsidRDefault="00463787">
      <w:pPr>
        <w:rPr>
          <w:sz w:val="24"/>
          <w:szCs w:val="24"/>
        </w:rPr>
        <w:sectPr w:rsidR="00463787" w:rsidSect="00A537F9">
          <w:headerReference w:type="default" r:id="rId14"/>
          <w:footerReference w:type="default" r:id="rId15"/>
          <w:pgSz w:w="16840" w:h="23814" w:code="504"/>
          <w:pgMar w:top="1134" w:right="1134" w:bottom="1134" w:left="1418" w:header="709" w:footer="709" w:gutter="0"/>
          <w:pgNumType w:start="1"/>
          <w:cols w:space="708"/>
          <w:formProt w:val="0"/>
        </w:sectPr>
      </w:pPr>
    </w:p>
    <w:p w14:paraId="55B4102F" w14:textId="77777777" w:rsidR="00207951" w:rsidRDefault="00207951" w:rsidP="0068149A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14:paraId="55B41030" w14:textId="77777777" w:rsidR="0068149A" w:rsidRPr="00463787" w:rsidRDefault="0068149A" w:rsidP="0068149A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463787">
        <w:rPr>
          <w:rFonts w:eastAsiaTheme="minorHAnsi"/>
          <w:sz w:val="24"/>
          <w:szCs w:val="24"/>
          <w:lang w:eastAsia="en-US"/>
        </w:rPr>
        <w:t>Další prostory přístupné každému bez omezení:</w:t>
      </w:r>
    </w:p>
    <w:p w14:paraId="55B41031" w14:textId="77777777" w:rsidR="0068149A" w:rsidRPr="00463787" w:rsidRDefault="0068149A" w:rsidP="0068149A">
      <w:pPr>
        <w:tabs>
          <w:tab w:val="left" w:pos="3119"/>
          <w:tab w:val="left" w:pos="6521"/>
        </w:tabs>
        <w:rPr>
          <w:rFonts w:eastAsiaTheme="minorHAnsi"/>
          <w:sz w:val="24"/>
          <w:szCs w:val="24"/>
          <w:lang w:eastAsia="en-US"/>
        </w:rPr>
      </w:pPr>
      <w:r w:rsidRPr="00463787">
        <w:rPr>
          <w:rFonts w:eastAsiaTheme="minorHAnsi"/>
          <w:sz w:val="24"/>
          <w:szCs w:val="24"/>
          <w:lang w:eastAsia="en-US"/>
        </w:rPr>
        <w:t xml:space="preserve">Katastrální území Most II: </w:t>
      </w:r>
      <w:r w:rsidRPr="00463787">
        <w:rPr>
          <w:rFonts w:eastAsiaTheme="minorHAnsi"/>
          <w:sz w:val="24"/>
          <w:szCs w:val="24"/>
          <w:lang w:eastAsia="en-US"/>
        </w:rPr>
        <w:tab/>
        <w:t>Katastrální území Velebudice:</w:t>
      </w:r>
      <w:r w:rsidRPr="00463787">
        <w:rPr>
          <w:rFonts w:eastAsiaTheme="minorHAnsi"/>
          <w:sz w:val="24"/>
          <w:szCs w:val="24"/>
          <w:lang w:eastAsia="en-US"/>
        </w:rPr>
        <w:tab/>
        <w:t>Katastrální území Souš:</w:t>
      </w:r>
    </w:p>
    <w:p w14:paraId="55B41032" w14:textId="77777777" w:rsidR="0068149A" w:rsidRPr="00463787" w:rsidRDefault="0068149A" w:rsidP="0068149A">
      <w:pPr>
        <w:tabs>
          <w:tab w:val="left" w:pos="3119"/>
          <w:tab w:val="left" w:pos="6521"/>
        </w:tabs>
        <w:rPr>
          <w:rFonts w:eastAsiaTheme="minorHAnsi"/>
          <w:sz w:val="24"/>
          <w:szCs w:val="24"/>
          <w:lang w:eastAsia="en-US"/>
        </w:rPr>
      </w:pPr>
      <w:r w:rsidRPr="00AA02D7">
        <w:rPr>
          <w:rFonts w:eastAsiaTheme="minorHAnsi"/>
          <w:sz w:val="24"/>
          <w:szCs w:val="24"/>
          <w:lang w:eastAsia="en-US"/>
        </w:rPr>
        <w:t>p</w:t>
      </w:r>
      <w:r>
        <w:rPr>
          <w:rFonts w:eastAsiaTheme="minorHAnsi"/>
          <w:sz w:val="24"/>
          <w:szCs w:val="24"/>
          <w:lang w:eastAsia="en-US"/>
        </w:rPr>
        <w:t>.</w:t>
      </w:r>
      <w:r w:rsidRPr="00AA02D7">
        <w:rPr>
          <w:rFonts w:eastAsiaTheme="minorHAnsi"/>
          <w:sz w:val="24"/>
          <w:szCs w:val="24"/>
          <w:lang w:eastAsia="en-US"/>
        </w:rPr>
        <w:t>č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Pr="00463787">
        <w:rPr>
          <w:rFonts w:eastAsiaTheme="minorHAnsi"/>
          <w:sz w:val="24"/>
          <w:szCs w:val="24"/>
          <w:lang w:eastAsia="en-US"/>
        </w:rPr>
        <w:t>379/1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68/3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828/11</w:t>
      </w:r>
    </w:p>
    <w:p w14:paraId="55B41033" w14:textId="77777777" w:rsidR="0068149A" w:rsidRPr="00463787" w:rsidRDefault="0068149A" w:rsidP="0068149A">
      <w:pPr>
        <w:tabs>
          <w:tab w:val="left" w:pos="3119"/>
          <w:tab w:val="left" w:pos="6521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1418/4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197/1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828/109</w:t>
      </w:r>
    </w:p>
    <w:p w14:paraId="55B41034" w14:textId="77777777" w:rsidR="0068149A" w:rsidRPr="00463787" w:rsidRDefault="0068149A" w:rsidP="0068149A">
      <w:pPr>
        <w:tabs>
          <w:tab w:val="left" w:pos="3119"/>
          <w:tab w:val="left" w:pos="5954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4904/3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199/26</w:t>
      </w:r>
    </w:p>
    <w:p w14:paraId="55B41035" w14:textId="77777777" w:rsidR="0068149A" w:rsidRPr="00463787" w:rsidRDefault="0068149A" w:rsidP="0068149A">
      <w:pPr>
        <w:tabs>
          <w:tab w:val="left" w:pos="3119"/>
          <w:tab w:val="left" w:pos="5954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4934/1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199/34</w:t>
      </w:r>
      <w:r w:rsidRPr="00463787">
        <w:rPr>
          <w:rFonts w:eastAsiaTheme="minorHAnsi"/>
          <w:sz w:val="24"/>
          <w:szCs w:val="24"/>
          <w:lang w:eastAsia="en-US"/>
        </w:rPr>
        <w:tab/>
      </w:r>
      <w:r w:rsidRPr="00463787">
        <w:rPr>
          <w:rFonts w:eastAsiaTheme="minorHAnsi"/>
          <w:sz w:val="24"/>
          <w:szCs w:val="24"/>
          <w:lang w:eastAsia="en-US"/>
        </w:rPr>
        <w:tab/>
      </w:r>
    </w:p>
    <w:p w14:paraId="55B41036" w14:textId="77777777" w:rsidR="0068149A" w:rsidRPr="00463787" w:rsidRDefault="0068149A" w:rsidP="0068149A">
      <w:pPr>
        <w:tabs>
          <w:tab w:val="left" w:pos="3119"/>
          <w:tab w:val="left" w:pos="5954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4975/292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199/43</w:t>
      </w:r>
      <w:r w:rsidRPr="00463787">
        <w:rPr>
          <w:rFonts w:eastAsiaTheme="minorHAnsi"/>
          <w:sz w:val="24"/>
          <w:szCs w:val="24"/>
          <w:lang w:eastAsia="en-US"/>
        </w:rPr>
        <w:tab/>
      </w:r>
    </w:p>
    <w:p w14:paraId="55B41037" w14:textId="77777777" w:rsidR="0068149A" w:rsidRPr="00463787" w:rsidRDefault="0068149A" w:rsidP="0068149A">
      <w:pPr>
        <w:tabs>
          <w:tab w:val="left" w:pos="3119"/>
          <w:tab w:val="left" w:pos="5954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5836/1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199/47</w:t>
      </w:r>
      <w:r w:rsidRPr="00463787">
        <w:rPr>
          <w:rFonts w:eastAsiaTheme="minorHAnsi"/>
          <w:sz w:val="24"/>
          <w:szCs w:val="24"/>
          <w:lang w:eastAsia="en-US"/>
        </w:rPr>
        <w:tab/>
      </w:r>
    </w:p>
    <w:p w14:paraId="55B41038" w14:textId="77777777" w:rsidR="0068149A" w:rsidRPr="00463787" w:rsidRDefault="0068149A" w:rsidP="0068149A">
      <w:pPr>
        <w:tabs>
          <w:tab w:val="left" w:pos="3119"/>
          <w:tab w:val="left" w:pos="5954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6195/1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201/5</w:t>
      </w:r>
      <w:r w:rsidRPr="00463787">
        <w:rPr>
          <w:rFonts w:eastAsiaTheme="minorHAnsi"/>
          <w:sz w:val="24"/>
          <w:szCs w:val="24"/>
          <w:lang w:eastAsia="en-US"/>
        </w:rPr>
        <w:tab/>
      </w:r>
    </w:p>
    <w:p w14:paraId="55B41039" w14:textId="77777777" w:rsidR="0068149A" w:rsidRPr="00463787" w:rsidRDefault="0068149A" w:rsidP="0068149A">
      <w:pPr>
        <w:tabs>
          <w:tab w:val="left" w:pos="3119"/>
          <w:tab w:val="left" w:pos="5954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6549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212/1</w:t>
      </w:r>
      <w:r w:rsidRPr="00463787">
        <w:rPr>
          <w:rFonts w:eastAsiaTheme="minorHAnsi"/>
          <w:sz w:val="24"/>
          <w:szCs w:val="24"/>
          <w:lang w:eastAsia="en-US"/>
        </w:rPr>
        <w:tab/>
      </w:r>
      <w:r w:rsidRPr="00463787">
        <w:rPr>
          <w:rFonts w:eastAsiaTheme="minorHAnsi"/>
          <w:sz w:val="24"/>
          <w:szCs w:val="24"/>
          <w:lang w:eastAsia="en-US"/>
        </w:rPr>
        <w:tab/>
      </w:r>
    </w:p>
    <w:p w14:paraId="55B4103A" w14:textId="77777777" w:rsidR="0068149A" w:rsidRPr="00463787" w:rsidRDefault="0068149A" w:rsidP="0068149A">
      <w:pPr>
        <w:tabs>
          <w:tab w:val="left" w:pos="3119"/>
          <w:tab w:val="left" w:pos="5954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6927/3</w:t>
      </w:r>
      <w:r w:rsidRPr="00463787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382/14</w:t>
      </w:r>
      <w:r w:rsidRPr="00463787">
        <w:rPr>
          <w:rFonts w:eastAsiaTheme="minorHAnsi"/>
          <w:sz w:val="24"/>
          <w:szCs w:val="24"/>
          <w:lang w:eastAsia="en-US"/>
        </w:rPr>
        <w:tab/>
      </w:r>
      <w:r w:rsidRPr="00463787">
        <w:rPr>
          <w:rFonts w:eastAsiaTheme="minorHAnsi"/>
          <w:sz w:val="24"/>
          <w:szCs w:val="24"/>
          <w:lang w:eastAsia="en-US"/>
        </w:rPr>
        <w:tab/>
      </w:r>
    </w:p>
    <w:p w14:paraId="55B4103B" w14:textId="77777777" w:rsidR="0068149A" w:rsidRPr="00463787" w:rsidRDefault="0068149A" w:rsidP="0068149A">
      <w:pPr>
        <w:tabs>
          <w:tab w:val="left" w:pos="2694"/>
          <w:tab w:val="left" w:pos="5954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6947/1</w:t>
      </w:r>
      <w:r w:rsidRPr="00463787">
        <w:rPr>
          <w:rFonts w:eastAsiaTheme="minorHAnsi"/>
          <w:sz w:val="24"/>
          <w:szCs w:val="24"/>
          <w:lang w:eastAsia="en-US"/>
        </w:rPr>
        <w:tab/>
      </w:r>
    </w:p>
    <w:p w14:paraId="55B4103C" w14:textId="77777777" w:rsidR="0068149A" w:rsidRPr="00463787" w:rsidRDefault="0068149A" w:rsidP="0068149A">
      <w:pPr>
        <w:tabs>
          <w:tab w:val="left" w:pos="2694"/>
          <w:tab w:val="left" w:pos="5954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6953</w:t>
      </w:r>
      <w:r w:rsidRPr="00463787">
        <w:rPr>
          <w:rFonts w:eastAsiaTheme="minorHAnsi"/>
          <w:sz w:val="24"/>
          <w:szCs w:val="24"/>
          <w:lang w:eastAsia="en-US"/>
        </w:rPr>
        <w:tab/>
      </w:r>
    </w:p>
    <w:p w14:paraId="55B4103D" w14:textId="77777777" w:rsidR="0068149A" w:rsidRPr="00463787" w:rsidRDefault="0068149A" w:rsidP="0068149A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7506</w:t>
      </w:r>
    </w:p>
    <w:p w14:paraId="55B4103E" w14:textId="77777777" w:rsidR="0068149A" w:rsidRPr="003E690A" w:rsidRDefault="0068149A" w:rsidP="0068149A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p.č. </w:t>
      </w:r>
      <w:r w:rsidRPr="00463787">
        <w:rPr>
          <w:rFonts w:eastAsiaTheme="minorHAnsi"/>
          <w:sz w:val="24"/>
          <w:szCs w:val="24"/>
          <w:lang w:eastAsia="en-US"/>
        </w:rPr>
        <w:t>7550</w:t>
      </w:r>
    </w:p>
    <w:p w14:paraId="55B4107B" w14:textId="39E5A6C0" w:rsidR="0067413C" w:rsidRPr="003E690A" w:rsidRDefault="0068149A" w:rsidP="00D5437C">
      <w:pPr>
        <w:rPr>
          <w:sz w:val="28"/>
          <w:szCs w:val="28"/>
        </w:rPr>
      </w:pPr>
      <w:r w:rsidRPr="003E690A">
        <w:rPr>
          <w:rFonts w:eastAsiaTheme="minorHAnsi"/>
          <w:sz w:val="24"/>
          <w:szCs w:val="24"/>
          <w:lang w:eastAsia="en-US"/>
        </w:rPr>
        <w:t>p.č. 7554</w:t>
      </w:r>
    </w:p>
    <w:sectPr w:rsidR="0067413C" w:rsidRPr="003E690A" w:rsidSect="00121EA8">
      <w:headerReference w:type="default" r:id="rId16"/>
      <w:pgSz w:w="12240" w:h="15840"/>
      <w:pgMar w:top="1134" w:right="1134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41081" w14:textId="77777777" w:rsidR="00B028B1" w:rsidRDefault="00B028B1" w:rsidP="00C154D1">
      <w:r>
        <w:separator/>
      </w:r>
    </w:p>
  </w:endnote>
  <w:endnote w:type="continuationSeparator" w:id="0">
    <w:p w14:paraId="55B41082" w14:textId="77777777" w:rsidR="00B028B1" w:rsidRDefault="00B028B1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41086" w14:textId="5BB5C358" w:rsidR="00143F09" w:rsidRDefault="00143F0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3E690A">
      <w:rPr>
        <w:noProof/>
        <w:sz w:val="18"/>
        <w:szCs w:val="18"/>
      </w:rPr>
      <w:t>4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21EA8">
      <w:rPr>
        <w:sz w:val="18"/>
        <w:szCs w:val="18"/>
      </w:rPr>
      <w:fldChar w:fldCharType="begin"/>
    </w:r>
    <w:r w:rsidR="00121EA8">
      <w:rPr>
        <w:sz w:val="18"/>
        <w:szCs w:val="18"/>
      </w:rPr>
      <w:instrText xml:space="preserve"> SECTIONPAGES   \* MERGEFORMAT </w:instrText>
    </w:r>
    <w:r w:rsidR="00121EA8">
      <w:rPr>
        <w:sz w:val="18"/>
        <w:szCs w:val="18"/>
      </w:rPr>
      <w:fldChar w:fldCharType="separate"/>
    </w:r>
    <w:r w:rsidR="003E690A">
      <w:rPr>
        <w:noProof/>
        <w:sz w:val="18"/>
        <w:szCs w:val="18"/>
      </w:rPr>
      <w:t>5</w:t>
    </w:r>
    <w:r w:rsidR="00121EA8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4108A" w14:textId="580DE39A" w:rsidR="00463787" w:rsidRDefault="00463787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3E690A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 w:rsidR="003E690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4107F" w14:textId="77777777" w:rsidR="00B028B1" w:rsidRDefault="00B028B1" w:rsidP="00C154D1">
      <w:r>
        <w:separator/>
      </w:r>
    </w:p>
  </w:footnote>
  <w:footnote w:type="continuationSeparator" w:id="0">
    <w:p w14:paraId="55B41080" w14:textId="77777777" w:rsidR="00B028B1" w:rsidRDefault="00B028B1" w:rsidP="00C154D1">
      <w:r>
        <w:continuationSeparator/>
      </w:r>
    </w:p>
  </w:footnote>
  <w:footnote w:id="1">
    <w:p w14:paraId="55B4108D" w14:textId="77777777" w:rsidR="0039700E" w:rsidRDefault="0039700E">
      <w:pPr>
        <w:pStyle w:val="Textpoznpodarou"/>
      </w:pPr>
      <w:r>
        <w:rPr>
          <w:rStyle w:val="Znakapoznpodarou"/>
        </w:rPr>
        <w:footnoteRef/>
      </w:r>
      <w:r>
        <w:t xml:space="preserve"> § 1 písm.</w:t>
      </w:r>
      <w:r w:rsidR="009E762B">
        <w:t xml:space="preserve"> </w:t>
      </w:r>
      <w:r>
        <w:t>c) a § 4 zákona o místních poplatcích</w:t>
      </w:r>
    </w:p>
  </w:footnote>
  <w:footnote w:id="2">
    <w:p w14:paraId="55B4108E" w14:textId="77777777" w:rsidR="0039700E" w:rsidRDefault="0039700E">
      <w:pPr>
        <w:pStyle w:val="Textpoznpodarou"/>
      </w:pPr>
      <w:r>
        <w:rPr>
          <w:rStyle w:val="Znakapoznpodarou"/>
        </w:rPr>
        <w:footnoteRef/>
      </w:r>
      <w:r>
        <w:t xml:space="preserve"> § 14 odst. 3 zákona o místních poplatcích</w:t>
      </w:r>
    </w:p>
  </w:footnote>
  <w:footnote w:id="3">
    <w:p w14:paraId="55B4108F" w14:textId="77777777" w:rsidR="0039700E" w:rsidRDefault="0039700E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4">
    <w:p w14:paraId="55B41090" w14:textId="77777777" w:rsidR="0039700E" w:rsidRDefault="0039700E">
      <w:pPr>
        <w:pStyle w:val="Textpoznpodarou"/>
      </w:pPr>
      <w:r>
        <w:rPr>
          <w:rStyle w:val="Znakapoznpodarou"/>
        </w:rPr>
        <w:footnoteRef/>
      </w:r>
      <w:r>
        <w:t xml:space="preserve"> § 4 odst. 2</w:t>
      </w:r>
      <w:r w:rsidR="00F11DB2">
        <w:t xml:space="preserve"> zákona o místních poplatcích</w:t>
      </w:r>
    </w:p>
  </w:footnote>
  <w:footnote w:id="5">
    <w:p w14:paraId="55B41091" w14:textId="77777777" w:rsidR="00F11DB2" w:rsidRDefault="00F11DB2" w:rsidP="00380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34 zákona o obcích („Veřejným prostranstvím jsou všechna náměstí, ulice, tržiště, chodníky, veřejná zeleň, parky </w:t>
      </w:r>
      <w:r w:rsidR="003800A7">
        <w:br/>
      </w:r>
      <w:r>
        <w:t>a další prostory přístupné každému bez omezení, tedy sloužící obecnému užívání, a to bez ohledu na vlastnictví k tomuto prostoru.“)</w:t>
      </w:r>
    </w:p>
  </w:footnote>
  <w:footnote w:id="6">
    <w:p w14:paraId="55B41092" w14:textId="77777777" w:rsidR="00A73BE1" w:rsidRDefault="00A73BE1">
      <w:pPr>
        <w:pStyle w:val="Textpoznpodarou"/>
      </w:pPr>
      <w:r>
        <w:rPr>
          <w:rStyle w:val="Znakapoznpodarou"/>
        </w:rPr>
        <w:footnoteRef/>
      </w:r>
      <w:r>
        <w:t xml:space="preserve"> podrobná mapová dokumentace je navíc k nahlédnutí na Magistrátu města Mostu</w:t>
      </w:r>
    </w:p>
  </w:footnote>
  <w:footnote w:id="7">
    <w:p w14:paraId="55B41093" w14:textId="77777777" w:rsidR="00173493" w:rsidRDefault="00173493" w:rsidP="00380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z důvodu odstraňování havárie inženýrských sítí</w:t>
      </w:r>
    </w:p>
  </w:footnote>
  <w:footnote w:id="8">
    <w:p w14:paraId="55B41094" w14:textId="77777777" w:rsidR="00173493" w:rsidRDefault="00173493" w:rsidP="00380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z důvodu zahájení užívání po úřední době správce poplatku</w:t>
      </w:r>
    </w:p>
  </w:footnote>
  <w:footnote w:id="9">
    <w:p w14:paraId="55B41095" w14:textId="77777777" w:rsidR="00557028" w:rsidRDefault="00173493" w:rsidP="00380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§14a odst. 1 a 2 zá</w:t>
      </w:r>
      <w:r w:rsidR="00890E53">
        <w:t>kona o místních poplatcích:</w:t>
      </w:r>
    </w:p>
    <w:p w14:paraId="55B41096" w14:textId="77777777" w:rsidR="00890E53" w:rsidRDefault="00890E53" w:rsidP="003800A7">
      <w:pPr>
        <w:pStyle w:val="Textpoznpodarou"/>
        <w:jc w:val="both"/>
      </w:pPr>
      <w:r>
        <w:t>„V ohlášení poplatník nebo plátce uvede</w:t>
      </w:r>
      <w:r w:rsidR="003800A7">
        <w:t>:</w:t>
      </w:r>
    </w:p>
    <w:p w14:paraId="55B41097" w14:textId="77777777" w:rsidR="00890E53" w:rsidRPr="002453AA" w:rsidRDefault="00890E53" w:rsidP="002453AA">
      <w:pPr>
        <w:pStyle w:val="Textpoznpodarou"/>
        <w:numPr>
          <w:ilvl w:val="0"/>
          <w:numId w:val="29"/>
        </w:numPr>
        <w:ind w:left="227" w:hanging="227"/>
        <w:jc w:val="both"/>
      </w:pPr>
      <w:r w:rsidRPr="002453AA">
        <w:t>jméno, popřípadě jména, a příjmení nebo název nebo obchodní firmu, obecný identifikátor, byl-li přidělen, místo</w:t>
      </w:r>
      <w:r w:rsidR="00557028" w:rsidRPr="002453AA">
        <w:t xml:space="preserve"> </w:t>
      </w:r>
      <w:r w:rsidRPr="002453AA">
        <w:t>pobytu nebo sídlo, místo podnikání, popřípadě další adresu pro doručování</w:t>
      </w:r>
      <w:r w:rsidRPr="002453AA">
        <w:rPr>
          <w:lang w:val="en-GB"/>
        </w:rPr>
        <w:t>;</w:t>
      </w:r>
      <w:r w:rsidRPr="002453AA">
        <w:t xml:space="preserve"> právnická osoba uvede též osoby, které</w:t>
      </w:r>
      <w:r w:rsidR="00557028" w:rsidRPr="002453AA">
        <w:t xml:space="preserve"> </w:t>
      </w:r>
      <w:r w:rsidRPr="002453AA">
        <w:t xml:space="preserve">jsou jejím jménem oprávněny jednat v poplatkových věcech, </w:t>
      </w:r>
    </w:p>
    <w:p w14:paraId="55B41098" w14:textId="77777777" w:rsidR="00434FF3" w:rsidRPr="002453AA" w:rsidRDefault="00890E53" w:rsidP="002453AA">
      <w:pPr>
        <w:pStyle w:val="Textpoznpodarou"/>
        <w:numPr>
          <w:ilvl w:val="0"/>
          <w:numId w:val="29"/>
        </w:numPr>
        <w:ind w:left="227" w:hanging="227"/>
        <w:jc w:val="both"/>
      </w:pPr>
      <w:r w:rsidRPr="002453AA">
        <w:t>čísla všech svých účtů u poskytovatelů platebních služeb, včetně poskytovatelů těchto služe</w:t>
      </w:r>
      <w:r w:rsidR="00557028" w:rsidRPr="002453AA">
        <w:t>b</w:t>
      </w:r>
      <w:r w:rsidRPr="002453AA">
        <w:t xml:space="preserve"> </w:t>
      </w:r>
      <w:r w:rsidR="00557028" w:rsidRPr="002453AA">
        <w:t>v</w:t>
      </w:r>
      <w:r w:rsidRPr="002453AA">
        <w:t xml:space="preserve"> zahraničí, užívaných </w:t>
      </w:r>
      <w:r w:rsidR="00434FF3" w:rsidRPr="002453AA">
        <w:t xml:space="preserve">  </w:t>
      </w:r>
      <w:r w:rsidRPr="002453AA">
        <w:t xml:space="preserve">v souvislosti s podnikatelskou činností, v případě, že předmět souvisí s podnikatelskou činností poplatníka nebo plátce, </w:t>
      </w:r>
      <w:r w:rsidR="00434FF3" w:rsidRPr="002453AA">
        <w:t xml:space="preserve">  </w:t>
      </w:r>
    </w:p>
    <w:p w14:paraId="55B41099" w14:textId="77777777" w:rsidR="00207951" w:rsidRDefault="00890E53" w:rsidP="00207951">
      <w:pPr>
        <w:pStyle w:val="Textpoznpodarou"/>
        <w:numPr>
          <w:ilvl w:val="0"/>
          <w:numId w:val="29"/>
        </w:numPr>
        <w:ind w:left="227" w:hanging="227"/>
        <w:jc w:val="both"/>
      </w:pPr>
      <w:r w:rsidRPr="002453AA">
        <w:t xml:space="preserve">údaje rozhodné pro stanovení výše poplatkové povinnosti (např. místo, způsob užívání, předpokládanou dobu </w:t>
      </w:r>
      <w:r w:rsidR="00557028" w:rsidRPr="002453AA">
        <w:br/>
      </w:r>
      <w:r w:rsidRPr="002453AA">
        <w:t>a výměru</w:t>
      </w:r>
      <w:r w:rsidR="00207951">
        <w:t xml:space="preserve">), </w:t>
      </w:r>
    </w:p>
    <w:p w14:paraId="55B4109A" w14:textId="77777777" w:rsidR="00890E53" w:rsidRPr="002453AA" w:rsidRDefault="00557028" w:rsidP="00207951">
      <w:pPr>
        <w:pStyle w:val="Textpoznpodarou"/>
        <w:numPr>
          <w:ilvl w:val="0"/>
          <w:numId w:val="29"/>
        </w:numPr>
        <w:ind w:left="227" w:hanging="227"/>
        <w:jc w:val="both"/>
      </w:pPr>
      <w:r w:rsidRPr="002453AA">
        <w:t>p</w:t>
      </w:r>
      <w:r w:rsidR="00890E53" w:rsidRPr="002453AA">
        <w:t xml:space="preserve">oplatník nebo plátce, který nemá sídlo nebo bydliště na území členského státu Evropské unie, jiného </w:t>
      </w:r>
      <w:r w:rsidR="00434FF3" w:rsidRPr="002453AA">
        <w:t xml:space="preserve">   </w:t>
      </w:r>
      <w:r w:rsidR="00890E53" w:rsidRPr="002453AA">
        <w:t>smluvního státu Dohody o Evropském hospodářském prostoru nebo Švýcarské konfederace, uvede kromě údajů požadovaných výše i adresu svého zmocněnce v tuzemsku pro doručování.“</w:t>
      </w:r>
    </w:p>
  </w:footnote>
  <w:footnote w:id="10">
    <w:p w14:paraId="55B4109B" w14:textId="77777777" w:rsidR="00434FF3" w:rsidRDefault="00434FF3" w:rsidP="00380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70775F">
        <w:t>v</w:t>
      </w:r>
      <w:r>
        <w:t>četně zániku poplatkové povinnosti</w:t>
      </w:r>
    </w:p>
  </w:footnote>
  <w:footnote w:id="11">
    <w:p w14:paraId="55B4109C" w14:textId="77777777" w:rsidR="00434FF3" w:rsidRDefault="00434FF3" w:rsidP="00380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12">
    <w:p w14:paraId="55B4109D" w14:textId="77777777" w:rsidR="00CD4379" w:rsidRDefault="00CD4379" w:rsidP="00D5437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4 odst. 1 a 3 zákona o místních poplatcích („Z akcí pořádaných na veřejném prostranství, jejichž výtěžek je určen </w:t>
      </w:r>
      <w:r w:rsidR="00D5437C">
        <w:br/>
        <w:t xml:space="preserve">na </w:t>
      </w:r>
      <w:r>
        <w:t>charitativní a veřejně prospěšné účely, se poplatek neplatí. Poplatku za užívání veřejnéh</w:t>
      </w:r>
      <w:r w:rsidR="00D5437C">
        <w:t xml:space="preserve">o prostranství spočívajícího ve </w:t>
      </w:r>
      <w:r>
        <w:t>vyhrazení trvalého parkovacího místa nepodléhají osoby zdravotně postižené.“)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41089" w14:textId="77777777" w:rsidR="008567EF" w:rsidRPr="00207951" w:rsidRDefault="00463787" w:rsidP="00207951">
    <w:pPr>
      <w:pStyle w:val="Zhlav"/>
      <w:rPr>
        <w:b/>
        <w:sz w:val="24"/>
        <w:szCs w:val="24"/>
      </w:rPr>
    </w:pPr>
    <w:r w:rsidRPr="00207951">
      <w:rPr>
        <w:b/>
        <w:sz w:val="24"/>
        <w:szCs w:val="24"/>
      </w:rPr>
      <w:t xml:space="preserve">Příloha č. 1 k obecně závazné vyhlášce č. </w:t>
    </w:r>
    <w:r w:rsidR="009E4DD6" w:rsidRPr="00207951">
      <w:rPr>
        <w:b/>
        <w:sz w:val="24"/>
        <w:szCs w:val="24"/>
      </w:rPr>
      <w:t>8/2015</w:t>
    </w:r>
    <w:r w:rsidRPr="00207951">
      <w:rPr>
        <w:b/>
        <w:sz w:val="24"/>
        <w:szCs w:val="24"/>
      </w:rPr>
      <w:t>, o místním poplatku za užívání veřejného prostranství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4108C" w14:textId="4A8ABB1A" w:rsidR="00463787" w:rsidRPr="003E690A" w:rsidRDefault="003E690A" w:rsidP="003E690A">
    <w:pPr>
      <w:tabs>
        <w:tab w:val="center" w:pos="4536"/>
        <w:tab w:val="right" w:pos="9072"/>
      </w:tabs>
      <w:rPr>
        <w:rFonts w:eastAsiaTheme="minorHAnsi"/>
        <w:b/>
        <w:sz w:val="24"/>
        <w:szCs w:val="24"/>
        <w:lang w:eastAsia="en-US"/>
      </w:rPr>
    </w:pPr>
    <w:r w:rsidRPr="00207951">
      <w:rPr>
        <w:rFonts w:eastAsiaTheme="minorHAnsi"/>
        <w:b/>
        <w:sz w:val="24"/>
        <w:szCs w:val="24"/>
        <w:lang w:eastAsia="en-US"/>
      </w:rPr>
      <w:t>Příloha č. 2 k obecně závazné vyhlášce č. 8/2015, o místním poplatku za užívání veřejného prostranství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C8F"/>
    <w:multiLevelType w:val="hybridMultilevel"/>
    <w:tmpl w:val="9B464950"/>
    <w:lvl w:ilvl="0" w:tplc="D700B7FE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B0D"/>
    <w:multiLevelType w:val="hybridMultilevel"/>
    <w:tmpl w:val="00E8FBEC"/>
    <w:lvl w:ilvl="0" w:tplc="4A2E15F0">
      <w:start w:val="2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614"/>
    <w:multiLevelType w:val="hybridMultilevel"/>
    <w:tmpl w:val="2C4E3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3219"/>
    <w:multiLevelType w:val="hybridMultilevel"/>
    <w:tmpl w:val="F990950E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42E4A"/>
    <w:multiLevelType w:val="hybridMultilevel"/>
    <w:tmpl w:val="20EC7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6C5F"/>
    <w:multiLevelType w:val="hybridMultilevel"/>
    <w:tmpl w:val="8C4EFC7E"/>
    <w:lvl w:ilvl="0" w:tplc="B16879CC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E2065"/>
    <w:multiLevelType w:val="hybridMultilevel"/>
    <w:tmpl w:val="63CA99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6750F"/>
    <w:multiLevelType w:val="hybridMultilevel"/>
    <w:tmpl w:val="27B82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378CE"/>
    <w:multiLevelType w:val="hybridMultilevel"/>
    <w:tmpl w:val="74041F7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85753BE"/>
    <w:multiLevelType w:val="hybridMultilevel"/>
    <w:tmpl w:val="DCD80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1502"/>
    <w:multiLevelType w:val="hybridMultilevel"/>
    <w:tmpl w:val="F4228294"/>
    <w:lvl w:ilvl="0" w:tplc="7D28EA74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1177ABF"/>
    <w:multiLevelType w:val="hybridMultilevel"/>
    <w:tmpl w:val="E1AC1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3517"/>
    <w:multiLevelType w:val="hybridMultilevel"/>
    <w:tmpl w:val="BF362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67BA5"/>
    <w:multiLevelType w:val="hybridMultilevel"/>
    <w:tmpl w:val="E1C86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56C75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6670C8"/>
    <w:multiLevelType w:val="hybridMultilevel"/>
    <w:tmpl w:val="F74246EA"/>
    <w:lvl w:ilvl="0" w:tplc="AEE4EA38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B00303"/>
    <w:multiLevelType w:val="hybridMultilevel"/>
    <w:tmpl w:val="9EEE9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C780C"/>
    <w:multiLevelType w:val="hybridMultilevel"/>
    <w:tmpl w:val="1C44D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B00EC"/>
    <w:multiLevelType w:val="hybridMultilevel"/>
    <w:tmpl w:val="F3CEB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C50C2"/>
    <w:multiLevelType w:val="hybridMultilevel"/>
    <w:tmpl w:val="0D361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A7F82"/>
    <w:multiLevelType w:val="hybridMultilevel"/>
    <w:tmpl w:val="E9C61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A074122"/>
    <w:multiLevelType w:val="hybridMultilevel"/>
    <w:tmpl w:val="EDE2C110"/>
    <w:lvl w:ilvl="0" w:tplc="C708164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D42EE"/>
    <w:multiLevelType w:val="hybridMultilevel"/>
    <w:tmpl w:val="AA3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923DB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2B0E49"/>
    <w:multiLevelType w:val="hybridMultilevel"/>
    <w:tmpl w:val="77766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04A0"/>
    <w:multiLevelType w:val="hybridMultilevel"/>
    <w:tmpl w:val="582E4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24D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E1A6B"/>
    <w:multiLevelType w:val="hybridMultilevel"/>
    <w:tmpl w:val="47D8C174"/>
    <w:lvl w:ilvl="0" w:tplc="1B7CCF0C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33627"/>
    <w:multiLevelType w:val="hybridMultilevel"/>
    <w:tmpl w:val="775A2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30" w15:restartNumberingAfterBreak="0">
    <w:nsid w:val="738469D4"/>
    <w:multiLevelType w:val="hybridMultilevel"/>
    <w:tmpl w:val="F9C0FE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41754F9"/>
    <w:multiLevelType w:val="hybridMultilevel"/>
    <w:tmpl w:val="4E28EE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02CF6"/>
    <w:multiLevelType w:val="hybridMultilevel"/>
    <w:tmpl w:val="A27AB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9293F"/>
    <w:multiLevelType w:val="hybridMultilevel"/>
    <w:tmpl w:val="8138A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478A8"/>
    <w:multiLevelType w:val="hybridMultilevel"/>
    <w:tmpl w:val="49D6E8C2"/>
    <w:lvl w:ilvl="0" w:tplc="7B84F4DA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85D01"/>
    <w:multiLevelType w:val="hybridMultilevel"/>
    <w:tmpl w:val="76B6BB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34BBA"/>
    <w:multiLevelType w:val="hybridMultilevel"/>
    <w:tmpl w:val="AA507048"/>
    <w:lvl w:ilvl="0" w:tplc="DCCAEDE4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6"/>
  </w:num>
  <w:num w:numId="7">
    <w:abstractNumId w:val="19"/>
  </w:num>
  <w:num w:numId="8">
    <w:abstractNumId w:val="25"/>
  </w:num>
  <w:num w:numId="9">
    <w:abstractNumId w:val="23"/>
  </w:num>
  <w:num w:numId="10">
    <w:abstractNumId w:val="9"/>
  </w:num>
  <w:num w:numId="11">
    <w:abstractNumId w:val="32"/>
  </w:num>
  <w:num w:numId="12">
    <w:abstractNumId w:val="16"/>
  </w:num>
  <w:num w:numId="13">
    <w:abstractNumId w:val="18"/>
  </w:num>
  <w:num w:numId="14">
    <w:abstractNumId w:val="33"/>
  </w:num>
  <w:num w:numId="15">
    <w:abstractNumId w:val="11"/>
  </w:num>
  <w:num w:numId="16">
    <w:abstractNumId w:val="17"/>
  </w:num>
  <w:num w:numId="17">
    <w:abstractNumId w:val="26"/>
  </w:num>
  <w:num w:numId="18">
    <w:abstractNumId w:val="8"/>
  </w:num>
  <w:num w:numId="19">
    <w:abstractNumId w:val="30"/>
  </w:num>
  <w:num w:numId="20">
    <w:abstractNumId w:val="7"/>
  </w:num>
  <w:num w:numId="21">
    <w:abstractNumId w:val="13"/>
  </w:num>
  <w:num w:numId="22">
    <w:abstractNumId w:val="2"/>
  </w:num>
  <w:num w:numId="23">
    <w:abstractNumId w:val="20"/>
  </w:num>
  <w:num w:numId="24">
    <w:abstractNumId w:val="4"/>
  </w:num>
  <w:num w:numId="25">
    <w:abstractNumId w:val="12"/>
  </w:num>
  <w:num w:numId="26">
    <w:abstractNumId w:val="28"/>
  </w:num>
  <w:num w:numId="27">
    <w:abstractNumId w:val="35"/>
  </w:num>
  <w:num w:numId="28">
    <w:abstractNumId w:val="15"/>
  </w:num>
  <w:num w:numId="29">
    <w:abstractNumId w:val="31"/>
  </w:num>
  <w:num w:numId="30">
    <w:abstractNumId w:val="3"/>
  </w:num>
  <w:num w:numId="3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Jarmila Hlaváčková"/>
    <w:docVar w:name="EISOD_ATTACHMENTS" w:val="Není k dispozici"/>
    <w:docVar w:name="EISOD_ATTACHMENTS_COUNT" w:val="0"/>
    <w:docVar w:name="EISOD_CISLO_KARTY" w:val="12212"/>
    <w:docVar w:name="EISOD_DOC_GENERIC_1" w:val="17.12.2015"/>
    <w:docVar w:name="EISOD_DOC_GENERIC_2" w:val="18.12.2015"/>
    <w:docVar w:name="EISOD_DOC_GENERIC_3" w:val="04.01.2016"/>
    <w:docVar w:name="EISOD_DOC_GENERIC_4" w:val="02.01.2016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8/2015"/>
    <w:docVar w:name="EISOD_DOC_NAME" w:val="Obecně závazná vyhláška č. 8_2015 o místním poplatku za užívání veřejného prostranství.docx"/>
    <w:docVar w:name="EISOD_DOC_NAME_BEZ_PRIPONY" w:val="Obecně závazná vyhláška č. 8_2015 o místním poplatku za užívání veřejného prostranství"/>
    <w:docVar w:name="EISOD_DOC_OFZMPROTOKOL" w:val="&lt;HTML&gt;&lt;BODY&gt;&lt;DIV STYLE=&quot;text-align:Justify;font-family:Georgia;font-style:normal;font-weight:normal;font-size:16;color:#000000;&quot;&gt;&lt;P STYLE=&quot;font-family:MS Sans Serif;font-size:10.666666666666666;margin:0 0 0 0;&quot;&gt;&lt;SPAN&gt;&lt;SPAN&gt;Novela OZV dle požadavků odborů a komisí RmM. Projednáno v ZmM 17.12.2015.&lt;/SPAN&gt;&lt;/SPAN&gt;&lt;/P&gt;&lt;/DIV&gt;&lt;/BODY&gt;&lt;/HTML&gt;"/>
    <w:docVar w:name="EISOD_DOC_OZNACENI" w:val="8/2015"/>
    <w:docVar w:name="EISOD_DOC_POPIS" w:val="OZV"/>
    <w:docVar w:name="EISOD_DOC_POZNAMKA" w:val="Zpracoval: OF._x000d__x000a_OZV č. 8/2015 ruší OVZ č. 10/2010, o místním poplatku za úžívání veřejného prostranství, ze dne 16.12.2010._x000d__x000a_Zveřejňuje se na webových stránkách města."/>
    <w:docVar w:name="EISOD_DOC_SOUVISEJICI_DOKUMENTY" w:val="Není k dispozici"/>
    <w:docVar w:name="EISOD_DOC_TYP" w:val="02 Právní předpisy města - rok 2015"/>
    <w:docVar w:name="EISOD_DOCUMENT_STATE" w:val="Aktuální"/>
    <w:docVar w:name="EISOD_LANGUAGE_MUTATIONS" w:val="Není k dispozici"/>
    <w:docVar w:name="EISOD_LAST_REVISION_DATE" w:val="02.01.2016"/>
    <w:docVar w:name="EISOD_NADRIZENY_DOKUMENT" w:val="Není k dispozici"/>
    <w:docVar w:name="EISOD_NEW_LAST_REVISION_DATE" w:val="02.02.2017"/>
    <w:docVar w:name="EISOD_PODRIZENE_DOKUMENTY" w:val="Není k dispozici"/>
    <w:docVar w:name="EISOD_REVISION_NUMBER" w:val="A.1"/>
    <w:docVar w:name="EISOD_SCHVALOVATEL_NAME" w:val="Petr Krupička, Jana Macháčková"/>
    <w:docVar w:name="EISOD_SCHVALOVATELII_NAME" w:val="Čejková Jana [Uživatel], Hlaváčková Jarmila [Manažer kvality] a Švarcová Romana [Manažer kvality]"/>
    <w:docVar w:name="EISOD_SKARTACNI_ZNAK_A_LHUTA" w:val="A/5"/>
    <w:docVar w:name="EISOD_ZPRACOVATEL_NAME" w:val="Jana Macháčková"/>
  </w:docVars>
  <w:rsids>
    <w:rsidRoot w:val="00485609"/>
    <w:rsid w:val="000048D2"/>
    <w:rsid w:val="000054F2"/>
    <w:rsid w:val="00011923"/>
    <w:rsid w:val="00014B71"/>
    <w:rsid w:val="000206A3"/>
    <w:rsid w:val="00025B24"/>
    <w:rsid w:val="00034D9E"/>
    <w:rsid w:val="00057877"/>
    <w:rsid w:val="0005796D"/>
    <w:rsid w:val="000710D4"/>
    <w:rsid w:val="00073384"/>
    <w:rsid w:val="00095457"/>
    <w:rsid w:val="000B3E58"/>
    <w:rsid w:val="000C7ABD"/>
    <w:rsid w:val="000E2FAE"/>
    <w:rsid w:val="000E7AE9"/>
    <w:rsid w:val="00101D31"/>
    <w:rsid w:val="00117FED"/>
    <w:rsid w:val="00121EA8"/>
    <w:rsid w:val="001327C4"/>
    <w:rsid w:val="00133557"/>
    <w:rsid w:val="0013448E"/>
    <w:rsid w:val="0013529B"/>
    <w:rsid w:val="00143F09"/>
    <w:rsid w:val="0015617C"/>
    <w:rsid w:val="00160AB9"/>
    <w:rsid w:val="00163864"/>
    <w:rsid w:val="00172832"/>
    <w:rsid w:val="00173493"/>
    <w:rsid w:val="00174279"/>
    <w:rsid w:val="00182320"/>
    <w:rsid w:val="0018358A"/>
    <w:rsid w:val="0018485D"/>
    <w:rsid w:val="001A1F8C"/>
    <w:rsid w:val="001A441B"/>
    <w:rsid w:val="001C1524"/>
    <w:rsid w:val="001F1749"/>
    <w:rsid w:val="001F1837"/>
    <w:rsid w:val="001F7784"/>
    <w:rsid w:val="00200DF5"/>
    <w:rsid w:val="00207951"/>
    <w:rsid w:val="00214BFA"/>
    <w:rsid w:val="00235C82"/>
    <w:rsid w:val="00236AA6"/>
    <w:rsid w:val="002447E5"/>
    <w:rsid w:val="002453AA"/>
    <w:rsid w:val="00247429"/>
    <w:rsid w:val="00251BBD"/>
    <w:rsid w:val="00272787"/>
    <w:rsid w:val="00275A10"/>
    <w:rsid w:val="0029646E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301501"/>
    <w:rsid w:val="0031112F"/>
    <w:rsid w:val="0032302A"/>
    <w:rsid w:val="00323D5A"/>
    <w:rsid w:val="00343BD2"/>
    <w:rsid w:val="00356D52"/>
    <w:rsid w:val="00360181"/>
    <w:rsid w:val="00374960"/>
    <w:rsid w:val="0037667B"/>
    <w:rsid w:val="003800A7"/>
    <w:rsid w:val="0038178A"/>
    <w:rsid w:val="003854C1"/>
    <w:rsid w:val="0039700E"/>
    <w:rsid w:val="003A23EA"/>
    <w:rsid w:val="003A47B4"/>
    <w:rsid w:val="003B54A7"/>
    <w:rsid w:val="003C0FC4"/>
    <w:rsid w:val="003C5E17"/>
    <w:rsid w:val="003D3128"/>
    <w:rsid w:val="003D3C7D"/>
    <w:rsid w:val="003D4AA7"/>
    <w:rsid w:val="003D54F3"/>
    <w:rsid w:val="003E2541"/>
    <w:rsid w:val="003E4A54"/>
    <w:rsid w:val="003E5C37"/>
    <w:rsid w:val="003E690A"/>
    <w:rsid w:val="003E7DB7"/>
    <w:rsid w:val="00406107"/>
    <w:rsid w:val="00434FF3"/>
    <w:rsid w:val="00435073"/>
    <w:rsid w:val="004357F5"/>
    <w:rsid w:val="00446029"/>
    <w:rsid w:val="00446A05"/>
    <w:rsid w:val="00450FA7"/>
    <w:rsid w:val="00451552"/>
    <w:rsid w:val="00452B77"/>
    <w:rsid w:val="00460951"/>
    <w:rsid w:val="00463787"/>
    <w:rsid w:val="00464D6D"/>
    <w:rsid w:val="00467851"/>
    <w:rsid w:val="004767E2"/>
    <w:rsid w:val="004771C1"/>
    <w:rsid w:val="0048542B"/>
    <w:rsid w:val="00485609"/>
    <w:rsid w:val="004913A7"/>
    <w:rsid w:val="00491A0F"/>
    <w:rsid w:val="00496690"/>
    <w:rsid w:val="004B00B7"/>
    <w:rsid w:val="004B3EE6"/>
    <w:rsid w:val="004C2BDA"/>
    <w:rsid w:val="004D0F9A"/>
    <w:rsid w:val="004D2550"/>
    <w:rsid w:val="004D6D85"/>
    <w:rsid w:val="004E122E"/>
    <w:rsid w:val="004E3B07"/>
    <w:rsid w:val="004E7E09"/>
    <w:rsid w:val="004F396A"/>
    <w:rsid w:val="004F7A95"/>
    <w:rsid w:val="0050378E"/>
    <w:rsid w:val="00506436"/>
    <w:rsid w:val="00506FE1"/>
    <w:rsid w:val="005136FE"/>
    <w:rsid w:val="00517DB0"/>
    <w:rsid w:val="00523FE6"/>
    <w:rsid w:val="00532F5B"/>
    <w:rsid w:val="0055555D"/>
    <w:rsid w:val="00556F90"/>
    <w:rsid w:val="00557028"/>
    <w:rsid w:val="005615BF"/>
    <w:rsid w:val="00572531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A7D3C"/>
    <w:rsid w:val="005B4926"/>
    <w:rsid w:val="005B705F"/>
    <w:rsid w:val="005C4706"/>
    <w:rsid w:val="005C48BE"/>
    <w:rsid w:val="005C78BC"/>
    <w:rsid w:val="005C7C2D"/>
    <w:rsid w:val="005E43B7"/>
    <w:rsid w:val="005E4A26"/>
    <w:rsid w:val="00600574"/>
    <w:rsid w:val="00622443"/>
    <w:rsid w:val="006254F2"/>
    <w:rsid w:val="00640DB6"/>
    <w:rsid w:val="00644C02"/>
    <w:rsid w:val="006517FB"/>
    <w:rsid w:val="00651AD3"/>
    <w:rsid w:val="006523D9"/>
    <w:rsid w:val="00652C62"/>
    <w:rsid w:val="00652E29"/>
    <w:rsid w:val="0066024F"/>
    <w:rsid w:val="00660FA0"/>
    <w:rsid w:val="00667B30"/>
    <w:rsid w:val="006729E7"/>
    <w:rsid w:val="0067413C"/>
    <w:rsid w:val="0067446B"/>
    <w:rsid w:val="00677B6C"/>
    <w:rsid w:val="006812C6"/>
    <w:rsid w:val="0068149A"/>
    <w:rsid w:val="0068328D"/>
    <w:rsid w:val="00684524"/>
    <w:rsid w:val="00685EB1"/>
    <w:rsid w:val="00686279"/>
    <w:rsid w:val="006929C5"/>
    <w:rsid w:val="006A75BE"/>
    <w:rsid w:val="006C3EA5"/>
    <w:rsid w:val="006D1F24"/>
    <w:rsid w:val="006F240A"/>
    <w:rsid w:val="006F56B1"/>
    <w:rsid w:val="007062D4"/>
    <w:rsid w:val="0070775F"/>
    <w:rsid w:val="00732705"/>
    <w:rsid w:val="00736371"/>
    <w:rsid w:val="00741DEA"/>
    <w:rsid w:val="007424C2"/>
    <w:rsid w:val="0074485C"/>
    <w:rsid w:val="00752C49"/>
    <w:rsid w:val="0075699B"/>
    <w:rsid w:val="00764465"/>
    <w:rsid w:val="00780FB8"/>
    <w:rsid w:val="0078390A"/>
    <w:rsid w:val="0078507C"/>
    <w:rsid w:val="0078511E"/>
    <w:rsid w:val="0079297F"/>
    <w:rsid w:val="007A530C"/>
    <w:rsid w:val="007B0A98"/>
    <w:rsid w:val="007B60CC"/>
    <w:rsid w:val="007C7AC4"/>
    <w:rsid w:val="007E0131"/>
    <w:rsid w:val="007E4A6B"/>
    <w:rsid w:val="007F09A3"/>
    <w:rsid w:val="00800B90"/>
    <w:rsid w:val="00804DC8"/>
    <w:rsid w:val="00820C7B"/>
    <w:rsid w:val="008236B8"/>
    <w:rsid w:val="0085061A"/>
    <w:rsid w:val="008567EF"/>
    <w:rsid w:val="008726AF"/>
    <w:rsid w:val="00890E53"/>
    <w:rsid w:val="008940F2"/>
    <w:rsid w:val="008A0532"/>
    <w:rsid w:val="008A3813"/>
    <w:rsid w:val="008C5493"/>
    <w:rsid w:val="008D235A"/>
    <w:rsid w:val="008F003D"/>
    <w:rsid w:val="008F1228"/>
    <w:rsid w:val="0091229F"/>
    <w:rsid w:val="00930E73"/>
    <w:rsid w:val="009418D1"/>
    <w:rsid w:val="00950DBF"/>
    <w:rsid w:val="009618EB"/>
    <w:rsid w:val="0096517E"/>
    <w:rsid w:val="00977DA8"/>
    <w:rsid w:val="0099118C"/>
    <w:rsid w:val="009A30F8"/>
    <w:rsid w:val="009B140C"/>
    <w:rsid w:val="009B7570"/>
    <w:rsid w:val="009B79E4"/>
    <w:rsid w:val="009D53F9"/>
    <w:rsid w:val="009E0AB8"/>
    <w:rsid w:val="009E1FB7"/>
    <w:rsid w:val="009E4047"/>
    <w:rsid w:val="009E4DD6"/>
    <w:rsid w:val="009E762B"/>
    <w:rsid w:val="009F3335"/>
    <w:rsid w:val="009F4731"/>
    <w:rsid w:val="00A01401"/>
    <w:rsid w:val="00A07F50"/>
    <w:rsid w:val="00A11CDA"/>
    <w:rsid w:val="00A2237D"/>
    <w:rsid w:val="00A23EF7"/>
    <w:rsid w:val="00A3151F"/>
    <w:rsid w:val="00A3248A"/>
    <w:rsid w:val="00A34A82"/>
    <w:rsid w:val="00A360A6"/>
    <w:rsid w:val="00A4075A"/>
    <w:rsid w:val="00A42A9C"/>
    <w:rsid w:val="00A4324F"/>
    <w:rsid w:val="00A5010F"/>
    <w:rsid w:val="00A537F9"/>
    <w:rsid w:val="00A57763"/>
    <w:rsid w:val="00A73BE1"/>
    <w:rsid w:val="00A85BAE"/>
    <w:rsid w:val="00A8690A"/>
    <w:rsid w:val="00A905C0"/>
    <w:rsid w:val="00AA6842"/>
    <w:rsid w:val="00AB0EB5"/>
    <w:rsid w:val="00AC1A27"/>
    <w:rsid w:val="00AC7119"/>
    <w:rsid w:val="00AD2501"/>
    <w:rsid w:val="00AD54E9"/>
    <w:rsid w:val="00AE145E"/>
    <w:rsid w:val="00AE1A24"/>
    <w:rsid w:val="00AF5397"/>
    <w:rsid w:val="00B028B1"/>
    <w:rsid w:val="00B04D26"/>
    <w:rsid w:val="00B16954"/>
    <w:rsid w:val="00B32CC7"/>
    <w:rsid w:val="00B362E9"/>
    <w:rsid w:val="00B37813"/>
    <w:rsid w:val="00B3794F"/>
    <w:rsid w:val="00B40EC0"/>
    <w:rsid w:val="00B43E18"/>
    <w:rsid w:val="00B5419D"/>
    <w:rsid w:val="00B560A3"/>
    <w:rsid w:val="00B6432A"/>
    <w:rsid w:val="00B8066C"/>
    <w:rsid w:val="00B8145B"/>
    <w:rsid w:val="00B81EFF"/>
    <w:rsid w:val="00B96C13"/>
    <w:rsid w:val="00B97D28"/>
    <w:rsid w:val="00BA427E"/>
    <w:rsid w:val="00BA47F7"/>
    <w:rsid w:val="00BB0B88"/>
    <w:rsid w:val="00BC5519"/>
    <w:rsid w:val="00BE7F1C"/>
    <w:rsid w:val="00BF1B70"/>
    <w:rsid w:val="00BF5BD5"/>
    <w:rsid w:val="00BF6515"/>
    <w:rsid w:val="00BF7467"/>
    <w:rsid w:val="00C038B6"/>
    <w:rsid w:val="00C12755"/>
    <w:rsid w:val="00C154D1"/>
    <w:rsid w:val="00C17699"/>
    <w:rsid w:val="00C21695"/>
    <w:rsid w:val="00C32633"/>
    <w:rsid w:val="00C45304"/>
    <w:rsid w:val="00C45960"/>
    <w:rsid w:val="00C528DA"/>
    <w:rsid w:val="00C813ED"/>
    <w:rsid w:val="00C82BFA"/>
    <w:rsid w:val="00C964A6"/>
    <w:rsid w:val="00CA17C7"/>
    <w:rsid w:val="00CB143E"/>
    <w:rsid w:val="00CB3E06"/>
    <w:rsid w:val="00CC3C02"/>
    <w:rsid w:val="00CD019E"/>
    <w:rsid w:val="00CD2AE3"/>
    <w:rsid w:val="00CD33A2"/>
    <w:rsid w:val="00CD4379"/>
    <w:rsid w:val="00CD44CD"/>
    <w:rsid w:val="00CE1BCD"/>
    <w:rsid w:val="00CE6400"/>
    <w:rsid w:val="00CE7198"/>
    <w:rsid w:val="00D06E43"/>
    <w:rsid w:val="00D1222E"/>
    <w:rsid w:val="00D12D45"/>
    <w:rsid w:val="00D12FF5"/>
    <w:rsid w:val="00D20F0A"/>
    <w:rsid w:val="00D301B4"/>
    <w:rsid w:val="00D369E0"/>
    <w:rsid w:val="00D43DA1"/>
    <w:rsid w:val="00D46A84"/>
    <w:rsid w:val="00D5437C"/>
    <w:rsid w:val="00D6024A"/>
    <w:rsid w:val="00D645C1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11AD9"/>
    <w:rsid w:val="00E27EB2"/>
    <w:rsid w:val="00E478A0"/>
    <w:rsid w:val="00E47CBF"/>
    <w:rsid w:val="00E551B1"/>
    <w:rsid w:val="00E55BE8"/>
    <w:rsid w:val="00E5646E"/>
    <w:rsid w:val="00E7008D"/>
    <w:rsid w:val="00E7137B"/>
    <w:rsid w:val="00E71457"/>
    <w:rsid w:val="00E75645"/>
    <w:rsid w:val="00E770D7"/>
    <w:rsid w:val="00EB6990"/>
    <w:rsid w:val="00EE3952"/>
    <w:rsid w:val="00EE3D07"/>
    <w:rsid w:val="00EF586E"/>
    <w:rsid w:val="00EF65FF"/>
    <w:rsid w:val="00F11DB2"/>
    <w:rsid w:val="00F17AF7"/>
    <w:rsid w:val="00F27CDE"/>
    <w:rsid w:val="00F31157"/>
    <w:rsid w:val="00F50F86"/>
    <w:rsid w:val="00F51567"/>
    <w:rsid w:val="00F54480"/>
    <w:rsid w:val="00F566B3"/>
    <w:rsid w:val="00F72019"/>
    <w:rsid w:val="00F74DF8"/>
    <w:rsid w:val="00F81862"/>
    <w:rsid w:val="00F95334"/>
    <w:rsid w:val="00FA478C"/>
    <w:rsid w:val="00FA47A1"/>
    <w:rsid w:val="00FB7D7A"/>
    <w:rsid w:val="00FC60E5"/>
    <w:rsid w:val="00FD651D"/>
    <w:rsid w:val="00FE35CF"/>
    <w:rsid w:val="00FF1795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B40F92"/>
  <w15:docId w15:val="{28D7FF25-0451-435B-87AE-7D18CA3F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paragraph" w:styleId="Odstavecseseznamem">
    <w:name w:val="List Paragraph"/>
    <w:basedOn w:val="Normln"/>
    <w:uiPriority w:val="34"/>
    <w:qFormat/>
    <w:rsid w:val="0062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6A457-7381-4B0F-BE2D-71279F1E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3</cp:revision>
  <cp:lastPrinted>2015-11-02T10:17:00Z</cp:lastPrinted>
  <dcterms:created xsi:type="dcterms:W3CDTF">2023-05-03T14:10:00Z</dcterms:created>
  <dcterms:modified xsi:type="dcterms:W3CDTF">2023-05-03T14:15:00Z</dcterms:modified>
</cp:coreProperties>
</file>