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Pr="00AE1961" w:rsidRDefault="00FE1495" w:rsidP="00C8709A">
      <w:pPr>
        <w:pStyle w:val="PVZahlavi1"/>
        <w:ind w:firstLine="708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line id="Line 7" o:spid="_x0000_s1031" style="position:absolute;left:0;text-align:left;z-index:2;visibility:visible;mso-position-horizontal-relative:page;mso-position-vertical-relative:page" from="132.75pt,58.1pt" to="132.75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" o:allowincell="f" strokeweight=".5pt">
            <w10:wrap anchorx="page" anchory="page"/>
            <w10:anchorlock/>
          </v:lin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" o:spid="_x0000_s1030" type="#_x0000_t75" alt="znak_C" style="position:absolute;left:0;text-align:left;margin-left:3.8pt;margin-top:63.35pt;width:45.85pt;height:50.65pt;z-index:1;visibility:visible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AE1961">
        <w:rPr>
          <w:rFonts w:ascii="Times New Roman" w:hAnsi="Times New Roman"/>
          <w:b/>
          <w:sz w:val="28"/>
          <w:szCs w:val="28"/>
        </w:rPr>
        <w:t xml:space="preserve">Statutární </w:t>
      </w:r>
      <w:r w:rsidR="00DB1484" w:rsidRPr="00AE1961">
        <w:rPr>
          <w:rFonts w:ascii="Times New Roman" w:hAnsi="Times New Roman"/>
          <w:b/>
          <w:sz w:val="28"/>
          <w:szCs w:val="28"/>
        </w:rPr>
        <w:t>Město Prostějov</w:t>
      </w:r>
    </w:p>
    <w:p w:rsidR="00CA591D" w:rsidRPr="00AE1961" w:rsidRDefault="00C8709A" w:rsidP="00CA591D">
      <w:pPr>
        <w:pStyle w:val="PVZahlavi2"/>
        <w:spacing w:line="276" w:lineRule="auto"/>
        <w:ind w:firstLine="708"/>
        <w:rPr>
          <w:rFonts w:ascii="Times New Roman" w:hAnsi="Times New Roman"/>
          <w:b/>
          <w:caps w:val="0"/>
          <w:sz w:val="24"/>
        </w:rPr>
      </w:pPr>
      <w:r w:rsidRPr="00AE1961">
        <w:rPr>
          <w:rFonts w:ascii="Times New Roman" w:hAnsi="Times New Roman"/>
          <w:b/>
          <w:caps w:val="0"/>
          <w:sz w:val="24"/>
        </w:rPr>
        <w:t>Zastupitelstvo města Prostějova</w:t>
      </w:r>
      <w:r w:rsidR="00CA591D" w:rsidRPr="00AE1961">
        <w:rPr>
          <w:rFonts w:ascii="Times New Roman" w:hAnsi="Times New Roman"/>
          <w:b/>
          <w:caps w:val="0"/>
          <w:sz w:val="24"/>
        </w:rPr>
        <w:tab/>
      </w:r>
      <w:r w:rsidR="00CA591D" w:rsidRPr="00AE1961">
        <w:rPr>
          <w:rFonts w:ascii="Times New Roman" w:hAnsi="Times New Roman"/>
          <w:b/>
          <w:caps w:val="0"/>
          <w:sz w:val="24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E775BE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9D43F7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TLV8T"/>
                  </w:textInput>
                </w:ffData>
              </w:fldChar>
            </w:r>
            <w:bookmarkStart w:id="0" w:name="ssl_pid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="00355515">
              <w:rPr>
                <w:rFonts w:ascii="Times New Roman" w:hAnsi="Times New Roman"/>
              </w:rPr>
              <w:t>S00AX03TLV8T</w:t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TLV8T"/>
                  </w:textInput>
                </w:ffData>
              </w:fldChar>
            </w:r>
            <w:bookmarkStart w:id="1" w:name="ssl_pid1"/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355515">
              <w:rPr>
                <w:rFonts w:ascii="CKKrausSmall" w:hAnsi="CKKrausSmall"/>
                <w:b w:val="0"/>
                <w:sz w:val="52"/>
                <w:szCs w:val="52"/>
              </w:rPr>
              <w:t>S00AX03TLV8T</w:t>
            </w:r>
            <w:r w:rsidR="009D43F7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9D43F7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55515">
              <w:rPr>
                <w:rFonts w:ascii="Times New Roman" w:hAnsi="Times New Roman"/>
                <w:sz w:val="20"/>
                <w:szCs w:val="20"/>
              </w:rPr>
              <w:t>55.1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="001B0248"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55515">
              <w:rPr>
                <w:rFonts w:ascii="Times New Roman" w:hAnsi="Times New Roman"/>
                <w:sz w:val="20"/>
                <w:szCs w:val="20"/>
              </w:rPr>
              <w:t>A</w:t>
            </w:r>
            <w:r w:rsidR="001B0248"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55515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="00C870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 68991/2026  22"/>
                  </w:textInput>
                </w:ffData>
              </w:fldChar>
            </w:r>
            <w:bookmarkStart w:id="4" w:name="ssl_cj"/>
            <w:r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355515">
              <w:rPr>
                <w:rFonts w:ascii="Times New Roman" w:hAnsi="Times New Roman"/>
                <w:sz w:val="20"/>
                <w:szCs w:val="20"/>
              </w:rPr>
              <w:t>PVMU     68991/2026  22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4"/>
                  </w:textInput>
                </w:ffData>
              </w:fldChar>
            </w:r>
            <w:bookmarkStart w:id="5" w:name="ssl_poc_listu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355515">
              <w:rPr>
                <w:rFonts w:ascii="Times New Roman" w:hAnsi="Times New Roman"/>
                <w:sz w:val="18"/>
                <w:szCs w:val="18"/>
              </w:rPr>
              <w:t>4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5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6" w:name="ssl_poc_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355515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6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7" w:name="ssl_poc_lpriloh"/>
            <w:r w:rsidR="009D43F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9D43F7">
              <w:rPr>
                <w:rFonts w:ascii="Times New Roman" w:hAnsi="Times New Roman"/>
                <w:sz w:val="18"/>
                <w:szCs w:val="18"/>
              </w:rPr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355515">
              <w:rPr>
                <w:rFonts w:ascii="Times New Roman" w:hAnsi="Times New Roman"/>
                <w:sz w:val="18"/>
                <w:szCs w:val="18"/>
              </w:rPr>
              <w:t>0</w:t>
            </w:r>
            <w:r w:rsidR="009D43F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7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775BE" w:rsidRPr="00E775BE" w:rsidRDefault="00E775BE" w:rsidP="00E775BE">
      <w:pPr>
        <w:rPr>
          <w:rFonts w:ascii="Times New Roman" w:hAnsi="Times New Roman"/>
          <w:sz w:val="32"/>
          <w:szCs w:val="32"/>
        </w:rPr>
      </w:pPr>
    </w:p>
    <w:p w:rsidR="00AE1961" w:rsidRPr="00490FF7" w:rsidRDefault="00AE1961" w:rsidP="00AE1961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90FF7">
        <w:rPr>
          <w:rFonts w:ascii="Times New Roman" w:hAnsi="Times New Roman"/>
          <w:b/>
          <w:bCs/>
          <w:sz w:val="28"/>
          <w:szCs w:val="28"/>
        </w:rPr>
        <w:t>Obecně závazná vyhláška Statutárního města Prostějova</w:t>
      </w:r>
    </w:p>
    <w:p w:rsidR="00AE1961" w:rsidRPr="00A0054E" w:rsidRDefault="00AE1961" w:rsidP="00AE1961">
      <w:pPr>
        <w:widowControl w:val="0"/>
        <w:tabs>
          <w:tab w:val="left" w:pos="3870"/>
          <w:tab w:val="center" w:pos="453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90FF7">
        <w:rPr>
          <w:rFonts w:ascii="Times New Roman" w:hAnsi="Times New Roman"/>
          <w:b/>
          <w:bCs/>
          <w:sz w:val="28"/>
          <w:szCs w:val="28"/>
        </w:rPr>
        <w:t xml:space="preserve">o zákazu požívání alkoholických nápojů </w:t>
      </w:r>
      <w:r w:rsidRPr="0081306B">
        <w:rPr>
          <w:rFonts w:ascii="Times New Roman" w:hAnsi="Times New Roman"/>
          <w:b/>
          <w:bCs/>
          <w:sz w:val="28"/>
          <w:szCs w:val="28"/>
        </w:rPr>
        <w:t xml:space="preserve">a </w:t>
      </w:r>
      <w:r>
        <w:rPr>
          <w:rFonts w:ascii="Times New Roman" w:hAnsi="Times New Roman"/>
          <w:b/>
          <w:bCs/>
          <w:sz w:val="28"/>
          <w:szCs w:val="28"/>
        </w:rPr>
        <w:t xml:space="preserve">užívání </w:t>
      </w:r>
      <w:r w:rsidRPr="00FF47EE">
        <w:rPr>
          <w:rFonts w:ascii="Times New Roman" w:hAnsi="Times New Roman"/>
          <w:b/>
          <w:bCs/>
          <w:sz w:val="28"/>
          <w:szCs w:val="28"/>
        </w:rPr>
        <w:t xml:space="preserve">psychomodulačních </w:t>
      </w:r>
      <w:r>
        <w:rPr>
          <w:rFonts w:ascii="Times New Roman" w:hAnsi="Times New Roman"/>
          <w:b/>
          <w:bCs/>
          <w:sz w:val="28"/>
          <w:szCs w:val="28"/>
        </w:rPr>
        <w:t xml:space="preserve">látek a </w:t>
      </w:r>
      <w:r w:rsidRPr="00FF47EE">
        <w:rPr>
          <w:rFonts w:ascii="Times New Roman" w:hAnsi="Times New Roman"/>
          <w:b/>
          <w:bCs/>
          <w:sz w:val="28"/>
          <w:szCs w:val="28"/>
        </w:rPr>
        <w:t>zařazených psychoaktivních látek</w:t>
      </w:r>
      <w:r w:rsidRPr="008130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0FF7">
        <w:rPr>
          <w:rFonts w:ascii="Times New Roman" w:hAnsi="Times New Roman"/>
          <w:b/>
          <w:bCs/>
          <w:sz w:val="28"/>
          <w:szCs w:val="28"/>
        </w:rPr>
        <w:t>na veřejném prostranství</w:t>
      </w:r>
    </w:p>
    <w:p w:rsidR="00AE1961" w:rsidRPr="00490FF7" w:rsidRDefault="00AE1961" w:rsidP="00AE1961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Zastupitelstvo města Prostějova se v souladu s ustanovením §10 písm. a)</w:t>
      </w:r>
      <w:r>
        <w:rPr>
          <w:rFonts w:ascii="Times New Roman" w:hAnsi="Times New Roman"/>
        </w:rPr>
        <w:t xml:space="preserve"> a d) a</w:t>
      </w:r>
      <w:r w:rsidRPr="00490FF7">
        <w:rPr>
          <w:rFonts w:ascii="Times New Roman" w:hAnsi="Times New Roman"/>
        </w:rPr>
        <w:t xml:space="preserve"> § 84 odst. 2 písm. h) zákona č. 128/2000 Sb., o obcích (obecní zřízení), ve znění pozdějších předpisů (dále jen „</w:t>
      </w:r>
      <w:r w:rsidRPr="00A0054E">
        <w:rPr>
          <w:rFonts w:ascii="Times New Roman" w:hAnsi="Times New Roman"/>
          <w:i/>
        </w:rPr>
        <w:t>zákon o obcích</w:t>
      </w:r>
      <w:r w:rsidRPr="00490FF7">
        <w:rPr>
          <w:rFonts w:ascii="Times New Roman" w:hAnsi="Times New Roman"/>
        </w:rPr>
        <w:t>“)</w:t>
      </w:r>
      <w:r>
        <w:rPr>
          <w:rFonts w:ascii="Times New Roman" w:hAnsi="Times New Roman"/>
        </w:rPr>
        <w:t xml:space="preserve"> a § 17 odst. 2 písm. a) zákona č. 65/2017 Sb., </w:t>
      </w:r>
      <w:r w:rsidRPr="0081306B">
        <w:rPr>
          <w:rFonts w:ascii="Times New Roman" w:hAnsi="Times New Roman"/>
        </w:rPr>
        <w:t>o ochraně zdraví před škodlivými účinky návykových látek</w:t>
      </w:r>
      <w:r>
        <w:rPr>
          <w:rFonts w:ascii="Times New Roman" w:hAnsi="Times New Roman"/>
        </w:rPr>
        <w:t xml:space="preserve">, </w:t>
      </w:r>
      <w:r w:rsidRPr="00490FF7">
        <w:rPr>
          <w:rFonts w:ascii="Times New Roman" w:hAnsi="Times New Roman"/>
        </w:rPr>
        <w:t>ve znění pozdějších předpisů</w:t>
      </w:r>
      <w:r>
        <w:rPr>
          <w:rFonts w:ascii="Times New Roman" w:hAnsi="Times New Roman"/>
        </w:rPr>
        <w:t xml:space="preserve"> (dále jen „</w:t>
      </w:r>
      <w:r w:rsidRPr="00484647">
        <w:rPr>
          <w:rFonts w:ascii="Times New Roman" w:hAnsi="Times New Roman"/>
          <w:i/>
        </w:rPr>
        <w:t>zákon o ochraně zdraví před škodlivými účinky návykových látek</w:t>
      </w:r>
      <w:r>
        <w:rPr>
          <w:rFonts w:ascii="Times New Roman" w:hAnsi="Times New Roman"/>
        </w:rPr>
        <w:t>“)</w:t>
      </w:r>
      <w:r w:rsidRPr="00490FF7">
        <w:rPr>
          <w:rFonts w:ascii="Times New Roman" w:hAnsi="Times New Roman"/>
        </w:rPr>
        <w:t>, vydalo na svém zasedán</w:t>
      </w:r>
      <w:r>
        <w:rPr>
          <w:rFonts w:ascii="Times New Roman" w:hAnsi="Times New Roman"/>
        </w:rPr>
        <w:t xml:space="preserve">í </w:t>
      </w:r>
      <w:r w:rsidRPr="00AE1961">
        <w:rPr>
          <w:rFonts w:ascii="Times New Roman" w:hAnsi="Times New Roman"/>
        </w:rPr>
        <w:t xml:space="preserve">dne </w:t>
      </w:r>
      <w:proofErr w:type="gramStart"/>
      <w:r w:rsidRPr="00AE1961">
        <w:rPr>
          <w:rFonts w:ascii="Times New Roman" w:hAnsi="Times New Roman"/>
        </w:rPr>
        <w:t>13.04.2026</w:t>
      </w:r>
      <w:proofErr w:type="gramEnd"/>
      <w:r w:rsidRPr="00AE1961">
        <w:rPr>
          <w:rFonts w:ascii="Times New Roman" w:hAnsi="Times New Roman"/>
        </w:rPr>
        <w:t xml:space="preserve"> usnesením č. ZM/2026/21/07</w:t>
      </w:r>
      <w:r w:rsidRPr="00490FF7">
        <w:rPr>
          <w:rFonts w:ascii="Times New Roman" w:hAnsi="Times New Roman"/>
        </w:rPr>
        <w:t xml:space="preserve"> tuto obecně závaznou vyhlášku (dále jen „</w:t>
      </w:r>
      <w:r w:rsidRPr="00A0054E">
        <w:rPr>
          <w:rFonts w:ascii="Times New Roman" w:hAnsi="Times New Roman"/>
          <w:i/>
        </w:rPr>
        <w:t>vyhláška</w:t>
      </w:r>
      <w:r w:rsidRPr="00490FF7">
        <w:rPr>
          <w:rFonts w:ascii="Times New Roman" w:hAnsi="Times New Roman"/>
        </w:rPr>
        <w:t xml:space="preserve">“). </w:t>
      </w:r>
    </w:p>
    <w:p w:rsidR="00AE1961" w:rsidRPr="00A0054E" w:rsidRDefault="00AE1961" w:rsidP="00AE1961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A0054E">
        <w:rPr>
          <w:rFonts w:ascii="Times New Roman" w:hAnsi="Times New Roman"/>
          <w:b/>
        </w:rPr>
        <w:t>Čl. 1</w:t>
      </w:r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90FF7">
        <w:rPr>
          <w:rFonts w:ascii="Times New Roman" w:hAnsi="Times New Roman"/>
          <w:b/>
          <w:bCs/>
        </w:rPr>
        <w:t xml:space="preserve">Úvodní ustanovení </w:t>
      </w:r>
    </w:p>
    <w:p w:rsidR="00AE1961" w:rsidRPr="00490FF7" w:rsidRDefault="00AE1961" w:rsidP="00E67124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Cílem této vyhlášky je v rámci zabezpečení </w:t>
      </w:r>
      <w:r>
        <w:rPr>
          <w:rFonts w:ascii="Times New Roman" w:hAnsi="Times New Roman"/>
        </w:rPr>
        <w:t xml:space="preserve">ochrany </w:t>
      </w:r>
      <w:r w:rsidRPr="00490FF7">
        <w:rPr>
          <w:rFonts w:ascii="Times New Roman" w:hAnsi="Times New Roman"/>
        </w:rPr>
        <w:t>veřejného pořádku na území města Prostějova vymezit některé plochy veřejného prostranství, na kterých se zakazuje konzumovat alkoholické nápoje</w:t>
      </w:r>
      <w:r>
        <w:rPr>
          <w:rFonts w:ascii="Times New Roman" w:hAnsi="Times New Roman"/>
        </w:rPr>
        <w:t xml:space="preserve"> a užívat psychomodulační lát</w:t>
      </w:r>
      <w:r w:rsidRPr="00A0054E">
        <w:rPr>
          <w:rFonts w:ascii="Times New Roman" w:hAnsi="Times New Roman"/>
        </w:rPr>
        <w:t>k</w:t>
      </w:r>
      <w:r>
        <w:rPr>
          <w:rFonts w:ascii="Times New Roman" w:hAnsi="Times New Roman"/>
        </w:rPr>
        <w:t>y a zařazené psychoaktivní lát</w:t>
      </w:r>
      <w:r w:rsidRPr="00A0054E">
        <w:rPr>
          <w:rFonts w:ascii="Times New Roman" w:hAnsi="Times New Roman"/>
        </w:rPr>
        <w:t>k</w:t>
      </w:r>
      <w:r>
        <w:rPr>
          <w:rFonts w:ascii="Times New Roman" w:hAnsi="Times New Roman"/>
        </w:rPr>
        <w:t>y</w:t>
      </w:r>
      <w:r w:rsidRPr="00A0054E">
        <w:rPr>
          <w:rFonts w:ascii="Times New Roman" w:hAnsi="Times New Roman"/>
        </w:rPr>
        <w:t xml:space="preserve"> </w:t>
      </w:r>
      <w:r w:rsidRPr="00490FF7">
        <w:rPr>
          <w:rFonts w:ascii="Times New Roman" w:hAnsi="Times New Roman"/>
        </w:rPr>
        <w:t>a vytvořit tak opatření směřující k</w:t>
      </w:r>
      <w:r>
        <w:rPr>
          <w:rFonts w:ascii="Times New Roman" w:hAnsi="Times New Roman"/>
        </w:rPr>
        <w:t> </w:t>
      </w:r>
      <w:r w:rsidRPr="00490FF7">
        <w:rPr>
          <w:rFonts w:ascii="Times New Roman" w:hAnsi="Times New Roman"/>
        </w:rPr>
        <w:t>zachování veřejného pořádku, ochraně občanů, zejména dětí a mladistvých (do 18 let věku), před negativními jevy provázejícími konzumaci alkoholu</w:t>
      </w:r>
      <w:r>
        <w:rPr>
          <w:rFonts w:ascii="Times New Roman" w:hAnsi="Times New Roman"/>
        </w:rPr>
        <w:t xml:space="preserve"> a </w:t>
      </w:r>
      <w:r w:rsidRPr="00A0054E">
        <w:rPr>
          <w:rFonts w:ascii="Times New Roman" w:hAnsi="Times New Roman"/>
        </w:rPr>
        <w:t>užívání psychomodulačních látek a zařazených psychoaktivních látek</w:t>
      </w:r>
      <w:r w:rsidRPr="00490FF7">
        <w:rPr>
          <w:rFonts w:ascii="Times New Roman" w:hAnsi="Times New Roman"/>
        </w:rPr>
        <w:t xml:space="preserve">. </w:t>
      </w:r>
    </w:p>
    <w:p w:rsidR="00AE1961" w:rsidRPr="00C16C8E" w:rsidRDefault="00AE1961" w:rsidP="00E67124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C16C8E">
        <w:rPr>
          <w:rFonts w:ascii="Times New Roman" w:hAnsi="Times New Roman"/>
          <w:b/>
        </w:rPr>
        <w:t>Čl. 2</w:t>
      </w:r>
    </w:p>
    <w:p w:rsidR="00AE1961" w:rsidRPr="00A0054E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90FF7">
        <w:rPr>
          <w:rFonts w:ascii="Times New Roman" w:hAnsi="Times New Roman"/>
          <w:b/>
          <w:bCs/>
        </w:rPr>
        <w:t xml:space="preserve">Vymezení pojmů </w:t>
      </w:r>
    </w:p>
    <w:p w:rsidR="00AE1961" w:rsidRPr="00A0054E" w:rsidRDefault="00AE1961" w:rsidP="00AE1961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  <w:color w:val="000000"/>
        </w:rPr>
      </w:pPr>
      <w:r w:rsidRPr="00A0054E">
        <w:rPr>
          <w:rFonts w:ascii="Times New Roman" w:hAnsi="Times New Roman"/>
          <w:color w:val="000000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A0054E">
        <w:rPr>
          <w:rFonts w:ascii="Times New Roman" w:hAnsi="Times New Roman"/>
          <w:vertAlign w:val="superscript"/>
        </w:rPr>
        <w:footnoteReference w:id="1"/>
      </w:r>
      <w:r w:rsidRPr="00A0054E">
        <w:rPr>
          <w:rFonts w:ascii="Times New Roman" w:hAnsi="Times New Roman"/>
          <w:color w:val="000000"/>
        </w:rPr>
        <w:t xml:space="preserve"> </w:t>
      </w:r>
    </w:p>
    <w:p w:rsidR="00AE1961" w:rsidRPr="00C16C8E" w:rsidRDefault="00AE1961" w:rsidP="00AE1961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C16C8E">
        <w:rPr>
          <w:rFonts w:ascii="Times New Roman" w:hAnsi="Times New Roman"/>
          <w:b/>
        </w:rPr>
        <w:t>Čl. 3</w:t>
      </w:r>
    </w:p>
    <w:p w:rsidR="00AE1961" w:rsidRPr="00C16C8E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C16C8E">
        <w:rPr>
          <w:rFonts w:ascii="Times New Roman" w:hAnsi="Times New Roman"/>
          <w:b/>
          <w:bCs/>
        </w:rPr>
        <w:t>Zákaz požívání alkoholických nápojů na veřejném prostranství</w:t>
      </w:r>
    </w:p>
    <w:p w:rsidR="00AE1961" w:rsidRPr="00C16C8E" w:rsidRDefault="00AE1961" w:rsidP="00AE19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Zakazuje se konzumace alkoholických nápojů</w:t>
      </w:r>
      <w:r w:rsidRPr="00490FF7">
        <w:rPr>
          <w:rFonts w:ascii="Times New Roman" w:hAnsi="Times New Roman"/>
          <w:vertAlign w:val="superscript"/>
        </w:rPr>
        <w:footnoteReference w:id="2"/>
      </w:r>
      <w:r w:rsidRPr="00490FF7">
        <w:rPr>
          <w:rFonts w:ascii="Times New Roman" w:hAnsi="Times New Roman"/>
          <w:vertAlign w:val="superscript"/>
        </w:rPr>
        <w:t xml:space="preserve"> </w:t>
      </w:r>
      <w:r w:rsidRPr="00490FF7">
        <w:rPr>
          <w:rFonts w:ascii="Times New Roman" w:hAnsi="Times New Roman"/>
        </w:rPr>
        <w:t xml:space="preserve">na vymezených plochách veřejného prostranství ve </w:t>
      </w:r>
      <w:r>
        <w:rPr>
          <w:rFonts w:ascii="Times New Roman" w:hAnsi="Times New Roman"/>
        </w:rPr>
        <w:t xml:space="preserve">statutárním </w:t>
      </w:r>
      <w:r w:rsidRPr="00490FF7">
        <w:rPr>
          <w:rFonts w:ascii="Times New Roman" w:hAnsi="Times New Roman"/>
        </w:rPr>
        <w:t xml:space="preserve">městě Prostějově. </w:t>
      </w:r>
    </w:p>
    <w:p w:rsidR="00AE1961" w:rsidRDefault="00AE1961" w:rsidP="00AE19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Konzumací alkoholických nápojů na veřejném prostranství se rozumí požívání alkoholického nápoje nebo zdržování se na veřejném prostranství s otevřenou lahví anebo jinou nádobou s alkoholickým nápojem. </w:t>
      </w:r>
    </w:p>
    <w:p w:rsidR="00AE1961" w:rsidRPr="00FA522C" w:rsidRDefault="00AE1961" w:rsidP="00AE19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 w:rsidRPr="00FA522C">
        <w:rPr>
          <w:rFonts w:ascii="Times New Roman" w:hAnsi="Times New Roman"/>
        </w:rPr>
        <w:lastRenderedPageBreak/>
        <w:t>Vymezené plochy veřejného prostranství se zákazem požívání alkoholických nápojů na veřejném prostranství jsou uvedeny v Příloze č. 1, která je n</w:t>
      </w:r>
      <w:r>
        <w:rPr>
          <w:rFonts w:ascii="Times New Roman" w:hAnsi="Times New Roman"/>
        </w:rPr>
        <w:t>edílnou součástí této vyhlášky.</w:t>
      </w:r>
    </w:p>
    <w:p w:rsidR="00AE1961" w:rsidRPr="00C16C8E" w:rsidRDefault="00AE1961" w:rsidP="00AE196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Na území města se dále zakazuje konzumace alkoholických nápojů</w:t>
      </w:r>
      <w:r>
        <w:rPr>
          <w:rFonts w:ascii="Times New Roman" w:hAnsi="Times New Roman"/>
        </w:rPr>
        <w:t xml:space="preserve"> na</w:t>
      </w:r>
      <w:r w:rsidRPr="00490FF7">
        <w:rPr>
          <w:rFonts w:ascii="Times New Roman" w:hAnsi="Times New Roman"/>
        </w:rPr>
        <w:t xml:space="preserve">: </w:t>
      </w:r>
    </w:p>
    <w:p w:rsidR="00AE1961" w:rsidRPr="00C16C8E" w:rsidRDefault="00AE1961" w:rsidP="00AE196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  <w:color w:val="000000"/>
        </w:rPr>
      </w:pPr>
      <w:r w:rsidRPr="00490FF7">
        <w:rPr>
          <w:rFonts w:ascii="Times New Roman" w:hAnsi="Times New Roman"/>
        </w:rPr>
        <w:t>zastávkách</w:t>
      </w:r>
      <w:r>
        <w:rPr>
          <w:rFonts w:ascii="Times New Roman" w:hAnsi="Times New Roman"/>
        </w:rPr>
        <w:t xml:space="preserve"> </w:t>
      </w:r>
      <w:r w:rsidRPr="00855EF8">
        <w:rPr>
          <w:rFonts w:ascii="Times New Roman" w:hAnsi="Times New Roman"/>
        </w:rPr>
        <w:t>dle aktuálně platného jízdního řádu</w:t>
      </w:r>
      <w:r w:rsidRPr="00490FF7">
        <w:rPr>
          <w:rFonts w:ascii="Times New Roman" w:hAnsi="Times New Roman"/>
        </w:rPr>
        <w:t>, nástupištích, přístřešcích a čekárnách veřejné silniční dopravy a městské hromadné dopravy</w:t>
      </w:r>
      <w:r w:rsidRPr="00490FF7">
        <w:rPr>
          <w:rFonts w:ascii="Times New Roman" w:hAnsi="Times New Roman"/>
          <w:color w:val="000000"/>
        </w:rPr>
        <w:t>, s výjimkou míst nacházejících se na dráze nebo v obvodu dráhy.</w:t>
      </w:r>
      <w:r w:rsidRPr="00490FF7">
        <w:rPr>
          <w:rFonts w:ascii="Times New Roman" w:hAnsi="Times New Roman"/>
          <w:color w:val="000000"/>
          <w:vertAlign w:val="superscript"/>
        </w:rPr>
        <w:footnoteReference w:id="3"/>
      </w:r>
    </w:p>
    <w:p w:rsidR="00AE1961" w:rsidRPr="00C16C8E" w:rsidRDefault="00AE1961" w:rsidP="00AE196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veřejně pří</w:t>
      </w:r>
      <w:r>
        <w:rPr>
          <w:rFonts w:ascii="Times New Roman" w:hAnsi="Times New Roman"/>
        </w:rPr>
        <w:t>stupných zařízeních sportovišť, dětských hřišť,</w:t>
      </w:r>
      <w:r w:rsidRPr="00490FF7">
        <w:rPr>
          <w:rFonts w:ascii="Times New Roman" w:hAnsi="Times New Roman"/>
        </w:rPr>
        <w:t xml:space="preserve"> pískovišť a</w:t>
      </w:r>
      <w:r w:rsidRPr="006806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veřejných prostranstvích</w:t>
      </w:r>
      <w:r w:rsidRPr="00490FF7">
        <w:rPr>
          <w:rFonts w:ascii="Times New Roman" w:hAnsi="Times New Roman"/>
        </w:rPr>
        <w:t xml:space="preserve"> v okruhu 100 metrů od nich, </w:t>
      </w:r>
    </w:p>
    <w:p w:rsidR="00AE1961" w:rsidRPr="00C16C8E" w:rsidRDefault="00AE1961" w:rsidP="00AE1961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veřejných prostranstvích, která se nacházejí v okruhu do 100 metrů od budov škol a </w:t>
      </w:r>
      <w:r w:rsidRPr="00C16C8E">
        <w:rPr>
          <w:rFonts w:ascii="Times New Roman" w:hAnsi="Times New Roman"/>
        </w:rPr>
        <w:t>školských zařízení</w:t>
      </w:r>
      <w:r w:rsidRPr="00C16C8E">
        <w:rPr>
          <w:rFonts w:ascii="Times New Roman" w:hAnsi="Times New Roman"/>
          <w:vertAlign w:val="superscript"/>
        </w:rPr>
        <w:footnoteReference w:id="4"/>
      </w:r>
      <w:r w:rsidRPr="00C16C8E">
        <w:rPr>
          <w:rFonts w:ascii="Times New Roman" w:hAnsi="Times New Roman"/>
        </w:rPr>
        <w:t>, zdravotnických zařízení</w:t>
      </w:r>
      <w:r w:rsidRPr="00C16C8E">
        <w:rPr>
          <w:rFonts w:ascii="Times New Roman" w:hAnsi="Times New Roman"/>
          <w:vertAlign w:val="superscript"/>
        </w:rPr>
        <w:footnoteReference w:id="5"/>
      </w:r>
      <w:r w:rsidRPr="00C16C8E">
        <w:rPr>
          <w:rFonts w:ascii="Times New Roman" w:hAnsi="Times New Roman"/>
        </w:rPr>
        <w:t xml:space="preserve"> a zařízení sociálních služeb</w:t>
      </w:r>
      <w:r w:rsidRPr="00C16C8E">
        <w:rPr>
          <w:rFonts w:ascii="Times New Roman" w:hAnsi="Times New Roman"/>
          <w:vertAlign w:val="superscript"/>
        </w:rPr>
        <w:footnoteReference w:id="6"/>
      </w:r>
      <w:r w:rsidRPr="00C16C8E">
        <w:rPr>
          <w:rFonts w:ascii="Times New Roman" w:hAnsi="Times New Roman"/>
        </w:rPr>
        <w:t xml:space="preserve">. </w:t>
      </w:r>
    </w:p>
    <w:p w:rsidR="00AE1961" w:rsidRPr="00C16C8E" w:rsidRDefault="00AE1961" w:rsidP="00AE1961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C16C8E">
        <w:rPr>
          <w:rFonts w:ascii="Times New Roman" w:hAnsi="Times New Roman"/>
          <w:b/>
        </w:rPr>
        <w:t xml:space="preserve">Čl. </w:t>
      </w:r>
      <w:r>
        <w:rPr>
          <w:rFonts w:ascii="Times New Roman" w:hAnsi="Times New Roman"/>
          <w:b/>
        </w:rPr>
        <w:t>4</w:t>
      </w:r>
    </w:p>
    <w:p w:rsidR="00AE1961" w:rsidRPr="00C16C8E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A0054E">
        <w:rPr>
          <w:rFonts w:ascii="Times New Roman" w:hAnsi="Times New Roman"/>
          <w:b/>
          <w:bCs/>
        </w:rPr>
        <w:t>Zákaz užívání psychomodulačních látek a zařazených psychoaktivních látek na veřejném prostranství</w:t>
      </w:r>
    </w:p>
    <w:p w:rsidR="00AE1961" w:rsidRPr="00C32DE8" w:rsidRDefault="00AE1961" w:rsidP="00AE1961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  <w:b/>
        </w:rPr>
      </w:pPr>
      <w:r w:rsidRPr="00C32DE8">
        <w:rPr>
          <w:rFonts w:ascii="Times New Roman" w:hAnsi="Times New Roman"/>
        </w:rPr>
        <w:t xml:space="preserve">Na území </w:t>
      </w:r>
      <w:r>
        <w:rPr>
          <w:rFonts w:ascii="Times New Roman" w:hAnsi="Times New Roman"/>
        </w:rPr>
        <w:t xml:space="preserve">statutárního </w:t>
      </w:r>
      <w:r w:rsidRPr="00C32DE8">
        <w:rPr>
          <w:rFonts w:ascii="Times New Roman" w:hAnsi="Times New Roman"/>
        </w:rPr>
        <w:t>města Prostějova se zakazuje užívání psychomodulačních látek a zařazených psychoaktivních látek</w:t>
      </w:r>
      <w:r w:rsidRPr="00C32DE8">
        <w:rPr>
          <w:rStyle w:val="Znakapoznpodarou"/>
          <w:rFonts w:ascii="Times New Roman" w:hAnsi="Times New Roman"/>
          <w:bCs/>
        </w:rPr>
        <w:footnoteReference w:id="7"/>
      </w:r>
      <w:r>
        <w:rPr>
          <w:rFonts w:ascii="Times New Roman" w:hAnsi="Times New Roman"/>
        </w:rPr>
        <w:t xml:space="preserve"> na</w:t>
      </w:r>
      <w:r w:rsidRPr="00C32DE8">
        <w:rPr>
          <w:rFonts w:ascii="Times New Roman" w:hAnsi="Times New Roman"/>
        </w:rPr>
        <w:t xml:space="preserve">: </w:t>
      </w:r>
    </w:p>
    <w:p w:rsidR="00AE1961" w:rsidRPr="00C32DE8" w:rsidRDefault="00AE1961" w:rsidP="00AE1961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</w:rPr>
      </w:pPr>
      <w:r w:rsidRPr="00C32DE8">
        <w:rPr>
          <w:rFonts w:ascii="Times New Roman" w:hAnsi="Times New Roman"/>
        </w:rPr>
        <w:t>veřejně pří</w:t>
      </w:r>
      <w:r>
        <w:rPr>
          <w:rFonts w:ascii="Times New Roman" w:hAnsi="Times New Roman"/>
        </w:rPr>
        <w:t>stupných zařízeních sportovišť, dětských hřišť,</w:t>
      </w:r>
      <w:r w:rsidRPr="00C32DE8">
        <w:rPr>
          <w:rFonts w:ascii="Times New Roman" w:hAnsi="Times New Roman"/>
        </w:rPr>
        <w:t xml:space="preserve"> pískovišť a</w:t>
      </w:r>
      <w:r>
        <w:rPr>
          <w:rFonts w:ascii="Times New Roman" w:hAnsi="Times New Roman"/>
        </w:rPr>
        <w:t xml:space="preserve"> na veřejných prostranstvích</w:t>
      </w:r>
      <w:r w:rsidRPr="00C32DE8">
        <w:rPr>
          <w:rFonts w:ascii="Times New Roman" w:hAnsi="Times New Roman"/>
        </w:rPr>
        <w:t xml:space="preserve"> v okruhu 100 metrů od nich, </w:t>
      </w:r>
    </w:p>
    <w:p w:rsidR="00AE1961" w:rsidRPr="00C16C8E" w:rsidRDefault="00AE1961" w:rsidP="00AE1961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</w:rPr>
      </w:pPr>
      <w:r w:rsidRPr="00C32DE8">
        <w:rPr>
          <w:rFonts w:ascii="Times New Roman" w:hAnsi="Times New Roman"/>
        </w:rPr>
        <w:t>veřejných prostranstvích</w:t>
      </w:r>
      <w:r w:rsidRPr="00490FF7">
        <w:rPr>
          <w:rFonts w:ascii="Times New Roman" w:hAnsi="Times New Roman"/>
        </w:rPr>
        <w:t xml:space="preserve">, která se nacházejí v okruhu do 100 metrů od budov škol a </w:t>
      </w:r>
      <w:r w:rsidRPr="00C16C8E">
        <w:rPr>
          <w:rFonts w:ascii="Times New Roman" w:hAnsi="Times New Roman"/>
        </w:rPr>
        <w:t>školských zařízení</w:t>
      </w:r>
      <w:r w:rsidRPr="00C16C8E">
        <w:rPr>
          <w:rFonts w:ascii="Times New Roman" w:hAnsi="Times New Roman"/>
          <w:vertAlign w:val="superscript"/>
        </w:rPr>
        <w:footnoteReference w:id="8"/>
      </w:r>
      <w:r w:rsidRPr="00C16C8E">
        <w:rPr>
          <w:rFonts w:ascii="Times New Roman" w:hAnsi="Times New Roman"/>
        </w:rPr>
        <w:t>, zdravotnických zařízení</w:t>
      </w:r>
      <w:r w:rsidRPr="00C16C8E">
        <w:rPr>
          <w:rFonts w:ascii="Times New Roman" w:hAnsi="Times New Roman"/>
          <w:vertAlign w:val="superscript"/>
        </w:rPr>
        <w:footnoteReference w:id="9"/>
      </w:r>
      <w:r w:rsidRPr="00C16C8E">
        <w:rPr>
          <w:rFonts w:ascii="Times New Roman" w:hAnsi="Times New Roman"/>
        </w:rPr>
        <w:t xml:space="preserve"> a zařízení sociálních služeb</w:t>
      </w:r>
      <w:r w:rsidRPr="00C16C8E">
        <w:rPr>
          <w:rFonts w:ascii="Times New Roman" w:hAnsi="Times New Roman"/>
          <w:vertAlign w:val="superscript"/>
        </w:rPr>
        <w:footnoteReference w:id="10"/>
      </w:r>
      <w:r w:rsidRPr="00C16C8E">
        <w:rPr>
          <w:rFonts w:ascii="Times New Roman" w:hAnsi="Times New Roman"/>
        </w:rPr>
        <w:t xml:space="preserve">. </w:t>
      </w:r>
    </w:p>
    <w:p w:rsidR="00AE1961" w:rsidRPr="00C16C8E" w:rsidRDefault="00AE1961" w:rsidP="00AE1961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C16C8E">
        <w:rPr>
          <w:rFonts w:ascii="Times New Roman" w:hAnsi="Times New Roman"/>
          <w:b/>
        </w:rPr>
        <w:t>Čl. 5</w:t>
      </w:r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90FF7">
        <w:rPr>
          <w:rFonts w:ascii="Times New Roman" w:hAnsi="Times New Roman"/>
          <w:b/>
          <w:bCs/>
        </w:rPr>
        <w:t xml:space="preserve">Veřejná prostranství a akce, na něž se zákaz </w:t>
      </w:r>
      <w:r>
        <w:rPr>
          <w:rFonts w:ascii="Times New Roman" w:hAnsi="Times New Roman"/>
          <w:b/>
          <w:bCs/>
        </w:rPr>
        <w:t xml:space="preserve">konzumace alkoholu </w:t>
      </w:r>
      <w:r w:rsidRPr="00490FF7">
        <w:rPr>
          <w:rFonts w:ascii="Times New Roman" w:hAnsi="Times New Roman"/>
          <w:b/>
          <w:bCs/>
        </w:rPr>
        <w:t xml:space="preserve">nevztahuje </w:t>
      </w:r>
    </w:p>
    <w:p w:rsidR="00AE1961" w:rsidRPr="00C16C8E" w:rsidRDefault="00AE1961" w:rsidP="00AE196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240"/>
        <w:ind w:left="357" w:hanging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Zákaz se nevztahuje na konzumaci alkoholických nápojů: </w:t>
      </w:r>
    </w:p>
    <w:p w:rsidR="00AE1961" w:rsidRPr="00C16C8E" w:rsidRDefault="00AE1961" w:rsidP="00AE196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v zahrádkách a předzahrádkách zařízení poskytujících hostinskou činnost, a to po dobu jejich provozu, </w:t>
      </w:r>
    </w:p>
    <w:p w:rsidR="00AE1961" w:rsidRPr="00C16C8E" w:rsidRDefault="00AE1961" w:rsidP="00AE196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v prostorech bezprostředně přiléhajících k prodejním stánkům a prodejním místům v trž</w:t>
      </w:r>
      <w:r>
        <w:rPr>
          <w:rFonts w:ascii="Times New Roman" w:hAnsi="Times New Roman"/>
        </w:rPr>
        <w:t>išti</w:t>
      </w:r>
      <w:r w:rsidRPr="00490FF7">
        <w:rPr>
          <w:rFonts w:ascii="Times New Roman" w:hAnsi="Times New Roman"/>
        </w:rPr>
        <w:t>, kde je povolen prodej alkoholických nápojů, a to po dobu prodeje,</w:t>
      </w:r>
    </w:p>
    <w:p w:rsidR="00AE1961" w:rsidRPr="00C16C8E" w:rsidRDefault="00AE1961" w:rsidP="00AE1961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before="6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ve dnech 31. prosince a 1. ledna.</w:t>
      </w:r>
    </w:p>
    <w:p w:rsidR="00AE1961" w:rsidRPr="00C16C8E" w:rsidRDefault="00AE1961" w:rsidP="00AE196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120"/>
        <w:ind w:left="357" w:hanging="357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 xml:space="preserve"> </w:t>
      </w:r>
      <w:r w:rsidRPr="00E66638">
        <w:rPr>
          <w:rFonts w:ascii="Times New Roman" w:hAnsi="Times New Roman"/>
        </w:rPr>
        <w:t>Zákaz se dále nevztahuje na konzumaci alkoholických nápojů po dobu konání těchto akcí</w:t>
      </w:r>
      <w:r w:rsidRPr="00E66638">
        <w:rPr>
          <w:rFonts w:ascii="Times New Roman" w:hAnsi="Times New Roman"/>
          <w:vertAlign w:val="superscript"/>
        </w:rPr>
        <w:footnoteReference w:id="11"/>
      </w:r>
      <w:r w:rsidRPr="00E66638">
        <w:rPr>
          <w:rFonts w:ascii="Times New Roman" w:hAnsi="Times New Roman"/>
        </w:rPr>
        <w:t>:</w:t>
      </w:r>
    </w:p>
    <w:p w:rsidR="00AE1961" w:rsidRPr="004C40A8" w:rsidRDefault="00AE1961" w:rsidP="00AE196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lastRenderedPageBreak/>
        <w:t xml:space="preserve">Prostějovské hanácké slavnosti konané ve dnech </w:t>
      </w:r>
      <w:proofErr w:type="gramStart"/>
      <w:r w:rsidRPr="004C40A8">
        <w:rPr>
          <w:rFonts w:ascii="Times New Roman" w:hAnsi="Times New Roman"/>
        </w:rPr>
        <w:t>12.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9</w:t>
      </w:r>
      <w:proofErr w:type="gramEnd"/>
      <w:r w:rsidRPr="004C40A8">
        <w:rPr>
          <w:rFonts w:ascii="Times New Roman" w:hAnsi="Times New Roman"/>
        </w:rPr>
        <w:t>. – 13.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9.2026 na nám. T. G. Masaryka, Pernštýnské náměstí, Dukelská brána, Žižkovo náměstí,</w:t>
      </w:r>
    </w:p>
    <w:p w:rsidR="00AE1961" w:rsidRPr="004C40A8" w:rsidRDefault="00AE1961" w:rsidP="00AE196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 xml:space="preserve">Prostějovské léto konané ve dnech </w:t>
      </w:r>
      <w:proofErr w:type="gramStart"/>
      <w:r w:rsidRPr="004C40A8">
        <w:rPr>
          <w:rFonts w:ascii="Times New Roman" w:hAnsi="Times New Roman"/>
        </w:rPr>
        <w:t>14.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7.2026</w:t>
      </w:r>
      <w:proofErr w:type="gramEnd"/>
      <w:r w:rsidRPr="004C40A8">
        <w:rPr>
          <w:rFonts w:ascii="Times New Roman" w:hAnsi="Times New Roman"/>
        </w:rPr>
        <w:t>, 23.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7.2026, 30.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 xml:space="preserve">7.2026, 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6.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 xml:space="preserve">8.2026, 25. </w:t>
      </w:r>
      <w:r>
        <w:rPr>
          <w:rFonts w:ascii="Times New Roman" w:hAnsi="Times New Roman"/>
        </w:rPr>
        <w:t>08.</w:t>
      </w:r>
      <w:r w:rsidRPr="004C40A8">
        <w:rPr>
          <w:rFonts w:ascii="Times New Roman" w:hAnsi="Times New Roman"/>
        </w:rPr>
        <w:t>2026, 27.</w:t>
      </w:r>
      <w:r>
        <w:rPr>
          <w:rFonts w:ascii="Times New Roman" w:hAnsi="Times New Roman"/>
        </w:rPr>
        <w:t>08.</w:t>
      </w:r>
      <w:r w:rsidRPr="004C40A8">
        <w:rPr>
          <w:rFonts w:ascii="Times New Roman" w:hAnsi="Times New Roman"/>
        </w:rPr>
        <w:t>2026 na nám. T. G. Masaryka,</w:t>
      </w:r>
    </w:p>
    <w:p w:rsidR="00AE1961" w:rsidRPr="004C40A8" w:rsidRDefault="00AE1961" w:rsidP="00AE196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/>
        <w:ind w:left="714" w:hanging="357"/>
        <w:contextualSpacing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 xml:space="preserve">Koncerty s Rádiem Blaník konané dne </w:t>
      </w:r>
      <w:proofErr w:type="gramStart"/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4.</w:t>
      </w:r>
      <w:r>
        <w:rPr>
          <w:rFonts w:ascii="Times New Roman" w:hAnsi="Times New Roman"/>
        </w:rPr>
        <w:t>0</w:t>
      </w:r>
      <w:r w:rsidRPr="004C40A8">
        <w:rPr>
          <w:rFonts w:ascii="Times New Roman" w:hAnsi="Times New Roman"/>
        </w:rPr>
        <w:t>9.2026</w:t>
      </w:r>
      <w:proofErr w:type="gramEnd"/>
      <w:r w:rsidRPr="004C40A8">
        <w:rPr>
          <w:rFonts w:ascii="Times New Roman" w:hAnsi="Times New Roman"/>
        </w:rPr>
        <w:t xml:space="preserve"> na nám. T. G. Masaryka,</w:t>
      </w:r>
    </w:p>
    <w:p w:rsidR="00AE1961" w:rsidRPr="004C40A8" w:rsidRDefault="00AE1961" w:rsidP="00AE196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>Prostějovský masopust – nám. T. G. Masaryka</w:t>
      </w:r>
      <w:r>
        <w:rPr>
          <w:rFonts w:ascii="Times New Roman" w:hAnsi="Times New Roman"/>
        </w:rPr>
        <w:t>,</w:t>
      </w:r>
    </w:p>
    <w:p w:rsidR="00AE1961" w:rsidRPr="004C40A8" w:rsidRDefault="00AE1961" w:rsidP="00AE196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>Prostějovská zima – nám. T. G. Masaryka</w:t>
      </w:r>
      <w:r>
        <w:rPr>
          <w:rFonts w:ascii="Times New Roman" w:hAnsi="Times New Roman"/>
        </w:rPr>
        <w:t>,</w:t>
      </w:r>
    </w:p>
    <w:p w:rsidR="00AE1961" w:rsidRPr="004C40A8" w:rsidRDefault="00AE1961" w:rsidP="00AE1961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60"/>
        <w:ind w:left="714" w:hanging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>Letní scéna – nádvoří zámku Prostějov</w:t>
      </w:r>
      <w:r>
        <w:rPr>
          <w:rFonts w:ascii="Times New Roman" w:hAnsi="Times New Roman"/>
        </w:rPr>
        <w:t>,</w:t>
      </w:r>
    </w:p>
    <w:p w:rsidR="00AE1961" w:rsidRPr="004C40A8" w:rsidRDefault="00AE1961" w:rsidP="00AE1961">
      <w:pPr>
        <w:numPr>
          <w:ilvl w:val="0"/>
          <w:numId w:val="26"/>
        </w:numPr>
        <w:spacing w:before="60"/>
        <w:ind w:left="714" w:hanging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 xml:space="preserve">Koncert Cimbálové muziky - </w:t>
      </w:r>
      <w:proofErr w:type="spellStart"/>
      <w:r w:rsidRPr="004C40A8">
        <w:rPr>
          <w:rFonts w:ascii="Times New Roman" w:hAnsi="Times New Roman"/>
        </w:rPr>
        <w:t>Šumic</w:t>
      </w:r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>, konaný ve Smetanových sadech,</w:t>
      </w:r>
    </w:p>
    <w:p w:rsidR="00AE1961" w:rsidRPr="008D5497" w:rsidRDefault="00AE1961" w:rsidP="00AE1961">
      <w:pPr>
        <w:pStyle w:val="Odstavecseseznamem"/>
        <w:numPr>
          <w:ilvl w:val="0"/>
          <w:numId w:val="26"/>
        </w:numPr>
        <w:spacing w:before="60"/>
        <w:ind w:left="714" w:hanging="357"/>
        <w:contextualSpacing w:val="0"/>
        <w:jc w:val="both"/>
      </w:pPr>
      <w:r w:rsidRPr="004C40A8">
        <w:t>Country festival</w:t>
      </w:r>
      <w:r>
        <w:t xml:space="preserve"> </w:t>
      </w:r>
      <w:proofErr w:type="spellStart"/>
      <w:r>
        <w:t>ProFest</w:t>
      </w:r>
      <w:proofErr w:type="spellEnd"/>
      <w:r w:rsidRPr="004C40A8">
        <w:t xml:space="preserve"> konaný ve dnech </w:t>
      </w:r>
      <w:proofErr w:type="gramStart"/>
      <w:r w:rsidRPr="004C40A8">
        <w:t>31.</w:t>
      </w:r>
      <w:r>
        <w:t>0</w:t>
      </w:r>
      <w:r w:rsidRPr="004C40A8">
        <w:t>7.-</w:t>
      </w:r>
      <w:r>
        <w:t xml:space="preserve"> 01.08.</w:t>
      </w:r>
      <w:r w:rsidRPr="004C40A8">
        <w:t>2026</w:t>
      </w:r>
      <w:proofErr w:type="gramEnd"/>
      <w:r w:rsidRPr="004C40A8">
        <w:t xml:space="preserve"> v příkopě prostějovského </w:t>
      </w:r>
      <w:r w:rsidRPr="008D5497">
        <w:t>zámku a na Pernštýnském náměstí,</w:t>
      </w:r>
    </w:p>
    <w:p w:rsidR="00AE1961" w:rsidRPr="001204EA" w:rsidRDefault="00AE1961" w:rsidP="00AE1961">
      <w:pPr>
        <w:pStyle w:val="Odstavecseseznamem"/>
        <w:numPr>
          <w:ilvl w:val="0"/>
          <w:numId w:val="26"/>
        </w:numPr>
        <w:spacing w:before="60"/>
        <w:ind w:left="714" w:hanging="357"/>
        <w:contextualSpacing w:val="0"/>
        <w:jc w:val="both"/>
      </w:pPr>
      <w:r w:rsidRPr="001204EA">
        <w:t xml:space="preserve">885 let od první zmínky o obci </w:t>
      </w:r>
      <w:proofErr w:type="spellStart"/>
      <w:r w:rsidRPr="001204EA">
        <w:t>Prostějovice</w:t>
      </w:r>
      <w:proofErr w:type="spellEnd"/>
      <w:r w:rsidRPr="001204EA">
        <w:t xml:space="preserve"> </w:t>
      </w:r>
      <w:r>
        <w:t xml:space="preserve">konaná </w:t>
      </w:r>
      <w:r w:rsidRPr="001204EA">
        <w:t>dne 31.</w:t>
      </w:r>
      <w:r>
        <w:t>0</w:t>
      </w:r>
      <w:r w:rsidRPr="001204EA">
        <w:t xml:space="preserve">5.2026 na nádvoří a v příkopě prostějovského zámku, na Pernštýnském náměstí a na travnaté ploše vymezené mapou </w:t>
      </w:r>
      <w:proofErr w:type="gramStart"/>
      <w:r w:rsidRPr="001204EA">
        <w:t>č.3,</w:t>
      </w:r>
      <w:proofErr w:type="gramEnd"/>
    </w:p>
    <w:p w:rsidR="00AE1961" w:rsidRDefault="00AE1961" w:rsidP="00AE1961">
      <w:pPr>
        <w:pStyle w:val="Odstavecseseznamem"/>
        <w:numPr>
          <w:ilvl w:val="0"/>
          <w:numId w:val="26"/>
        </w:numPr>
        <w:spacing w:before="60"/>
        <w:ind w:left="714" w:hanging="357"/>
        <w:contextualSpacing w:val="0"/>
        <w:jc w:val="both"/>
      </w:pPr>
      <w:r>
        <w:t>Cirkus Wolker</w:t>
      </w:r>
      <w:r w:rsidRPr="004C40A8">
        <w:t xml:space="preserve"> </w:t>
      </w:r>
      <w:proofErr w:type="spellStart"/>
      <w:r w:rsidRPr="004C40A8">
        <w:t>vícežánrový</w:t>
      </w:r>
      <w:proofErr w:type="spellEnd"/>
      <w:r w:rsidRPr="004C40A8">
        <w:t xml:space="preserve"> festival konaný ve dnech </w:t>
      </w:r>
      <w:proofErr w:type="gramStart"/>
      <w:r>
        <w:t>03.09</w:t>
      </w:r>
      <w:proofErr w:type="gramEnd"/>
      <w:r>
        <w:t>. – 06.09.</w:t>
      </w:r>
      <w:r w:rsidRPr="004C40A8">
        <w:t xml:space="preserve">2026 na par. č. 7946/1, v k. </w:t>
      </w:r>
      <w:proofErr w:type="spellStart"/>
      <w:r w:rsidRPr="004C40A8">
        <w:t>ú.</w:t>
      </w:r>
      <w:proofErr w:type="spellEnd"/>
      <w:r w:rsidRPr="004C40A8">
        <w:t xml:space="preserve"> Prostějov (prostor před SŠ ART ECON),</w:t>
      </w:r>
    </w:p>
    <w:p w:rsidR="00AE1961" w:rsidRPr="004C40A8" w:rsidRDefault="00AE1961" w:rsidP="00AE1961">
      <w:pPr>
        <w:pStyle w:val="Odstavecseseznamem"/>
        <w:numPr>
          <w:ilvl w:val="0"/>
          <w:numId w:val="26"/>
        </w:numPr>
        <w:spacing w:before="60"/>
        <w:contextualSpacing w:val="0"/>
        <w:jc w:val="both"/>
      </w:pPr>
      <w:r w:rsidRPr="004C40A8">
        <w:t xml:space="preserve">Festival </w:t>
      </w:r>
      <w:proofErr w:type="spellStart"/>
      <w:r w:rsidRPr="004C40A8">
        <w:t>DružFe</w:t>
      </w:r>
      <w:r>
        <w:t>st</w:t>
      </w:r>
      <w:proofErr w:type="spellEnd"/>
      <w:r w:rsidRPr="004C40A8">
        <w:t xml:space="preserve"> konan</w:t>
      </w:r>
      <w:r>
        <w:t xml:space="preserve">ý ve dnech </w:t>
      </w:r>
      <w:proofErr w:type="gramStart"/>
      <w:r>
        <w:t>12.06</w:t>
      </w:r>
      <w:proofErr w:type="gramEnd"/>
      <w:r>
        <w:t>. – 13.06.</w:t>
      </w:r>
      <w:r w:rsidRPr="004C40A8">
        <w:t>2026 v příkopě prostějovského zámku a na Pernštýnském náměstí,</w:t>
      </w:r>
    </w:p>
    <w:p w:rsidR="00AE1961" w:rsidRPr="004C40A8" w:rsidRDefault="00AE1961" w:rsidP="00AE1961">
      <w:pPr>
        <w:pStyle w:val="Odstavecseseznamem"/>
        <w:numPr>
          <w:ilvl w:val="0"/>
          <w:numId w:val="26"/>
        </w:numPr>
        <w:spacing w:before="60"/>
        <w:ind w:left="714" w:hanging="357"/>
        <w:contextualSpacing w:val="0"/>
        <w:jc w:val="both"/>
      </w:pPr>
      <w:r>
        <w:t xml:space="preserve">Festival Rock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Shock</w:t>
      </w:r>
      <w:proofErr w:type="spellEnd"/>
      <w:r>
        <w:t xml:space="preserve"> konaný dne</w:t>
      </w:r>
      <w:r w:rsidRPr="004C40A8">
        <w:t xml:space="preserve"> </w:t>
      </w:r>
      <w:proofErr w:type="gramStart"/>
      <w:r w:rsidRPr="004C40A8">
        <w:t>22.</w:t>
      </w:r>
      <w:r>
        <w:t>08.</w:t>
      </w:r>
      <w:r w:rsidRPr="004C40A8">
        <w:t>2026</w:t>
      </w:r>
      <w:proofErr w:type="gramEnd"/>
      <w:r w:rsidRPr="004C40A8">
        <w:t xml:space="preserve"> </w:t>
      </w:r>
      <w:r w:rsidRPr="008D5497">
        <w:t>na nádvoří a v příkopě prostějovského zámku</w:t>
      </w:r>
      <w:r>
        <w:t xml:space="preserve"> a</w:t>
      </w:r>
      <w:r w:rsidRPr="008D5497">
        <w:t xml:space="preserve"> na Pernštýnském náměstí</w:t>
      </w:r>
      <w:r w:rsidRPr="004C40A8">
        <w:t>,</w:t>
      </w:r>
    </w:p>
    <w:p w:rsidR="00AE1961" w:rsidRPr="004C40A8" w:rsidRDefault="00AE1961" w:rsidP="00AE1961">
      <w:pPr>
        <w:pStyle w:val="Odstavecseseznamem"/>
        <w:numPr>
          <w:ilvl w:val="0"/>
          <w:numId w:val="26"/>
        </w:numPr>
        <w:spacing w:before="60"/>
        <w:contextualSpacing w:val="0"/>
        <w:jc w:val="both"/>
      </w:pPr>
      <w:r>
        <w:t xml:space="preserve">Festival </w:t>
      </w:r>
      <w:proofErr w:type="spellStart"/>
      <w:r>
        <w:t>MuzikusFest</w:t>
      </w:r>
      <w:proofErr w:type="spellEnd"/>
      <w:r w:rsidRPr="004C40A8">
        <w:t xml:space="preserve"> kona</w:t>
      </w:r>
      <w:r>
        <w:t xml:space="preserve">ný ve dnech </w:t>
      </w:r>
      <w:proofErr w:type="gramStart"/>
      <w:r>
        <w:t>28.08</w:t>
      </w:r>
      <w:proofErr w:type="gramEnd"/>
      <w:r>
        <w:t xml:space="preserve">. – 29.08.2026 </w:t>
      </w:r>
      <w:r w:rsidRPr="008D5497">
        <w:t>na nádvoří a v příkopě prostějovského zámku, na Pernštýnském náměstí</w:t>
      </w:r>
      <w:r w:rsidRPr="004C40A8">
        <w:t>,</w:t>
      </w:r>
    </w:p>
    <w:p w:rsidR="00AE1961" w:rsidRDefault="00AE1961" w:rsidP="00AE1961">
      <w:pPr>
        <w:pStyle w:val="Odstavecseseznamem"/>
        <w:numPr>
          <w:ilvl w:val="0"/>
          <w:numId w:val="26"/>
        </w:numPr>
        <w:spacing w:before="60"/>
        <w:contextualSpacing w:val="0"/>
        <w:jc w:val="both"/>
      </w:pPr>
      <w:r w:rsidRPr="004C40A8">
        <w:t xml:space="preserve">Prostějovské </w:t>
      </w:r>
      <w:proofErr w:type="spellStart"/>
      <w:r w:rsidRPr="004C40A8">
        <w:t>dřevosochání</w:t>
      </w:r>
      <w:proofErr w:type="spellEnd"/>
      <w:r w:rsidRPr="004C40A8">
        <w:t xml:space="preserve"> konané v termínu </w:t>
      </w:r>
      <w:proofErr w:type="gramStart"/>
      <w:r w:rsidRPr="004C40A8">
        <w:t>15.</w:t>
      </w:r>
      <w:r>
        <w:t>0</w:t>
      </w:r>
      <w:r w:rsidRPr="004C40A8">
        <w:t>7</w:t>
      </w:r>
      <w:proofErr w:type="gramEnd"/>
      <w:r w:rsidRPr="004C40A8">
        <w:t>. – 18.</w:t>
      </w:r>
      <w:r>
        <w:t>07.</w:t>
      </w:r>
      <w:r w:rsidRPr="004C40A8">
        <w:t xml:space="preserve">2026 </w:t>
      </w:r>
      <w:r w:rsidRPr="008D5497">
        <w:t>na nádvoří a v příkopě prostějovského zámku</w:t>
      </w:r>
      <w:r>
        <w:t xml:space="preserve"> a na Pernštýnském náměstí,</w:t>
      </w:r>
    </w:p>
    <w:p w:rsidR="00AE1961" w:rsidRPr="004C40A8" w:rsidRDefault="00AE1961" w:rsidP="00AE1961">
      <w:pPr>
        <w:pStyle w:val="Odstavecseseznamem"/>
        <w:numPr>
          <w:ilvl w:val="0"/>
          <w:numId w:val="26"/>
        </w:numPr>
        <w:spacing w:before="60"/>
        <w:contextualSpacing w:val="0"/>
        <w:jc w:val="both"/>
      </w:pPr>
      <w:r w:rsidRPr="004C40A8">
        <w:t>Celostátní fest</w:t>
      </w:r>
      <w:r>
        <w:t>ival 69. Wolkrův Prostějov</w:t>
      </w:r>
      <w:r w:rsidRPr="004C40A8">
        <w:t xml:space="preserve"> konaný ve dnech 16.</w:t>
      </w:r>
      <w:r>
        <w:t>06.</w:t>
      </w:r>
      <w:r w:rsidRPr="004C40A8">
        <w:t xml:space="preserve"> - 20.</w:t>
      </w:r>
      <w:r>
        <w:t>0</w:t>
      </w:r>
      <w:r w:rsidRPr="004C40A8">
        <w:t xml:space="preserve">6.2026, nám. </w:t>
      </w:r>
      <w:proofErr w:type="spellStart"/>
      <w:r w:rsidRPr="004C40A8">
        <w:t>T.G.Masaryka</w:t>
      </w:r>
      <w:proofErr w:type="spellEnd"/>
      <w:r w:rsidRPr="004C40A8">
        <w:t xml:space="preserve"> a Pernštýnské </w:t>
      </w:r>
      <w:proofErr w:type="gramStart"/>
      <w:r w:rsidRPr="004C40A8">
        <w:t>nám..</w:t>
      </w:r>
      <w:proofErr w:type="gramEnd"/>
    </w:p>
    <w:p w:rsidR="00AE1961" w:rsidRPr="00C16C8E" w:rsidRDefault="00AE1961" w:rsidP="00AE196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 w:rsidRPr="004C40A8">
        <w:rPr>
          <w:rFonts w:ascii="Times New Roman" w:hAnsi="Times New Roman"/>
        </w:rPr>
        <w:t>Pořadatel akce oznámí Odboru kancelář primátora</w:t>
      </w:r>
      <w:r w:rsidRPr="00E66638">
        <w:rPr>
          <w:rFonts w:ascii="Times New Roman" w:hAnsi="Times New Roman"/>
        </w:rPr>
        <w:t xml:space="preserve"> Magistrátu města Prostějova nejméně 10 dní před pořádáním akce konkrétní termín konání akce dle odstavce 2) tohoto článku této vyhlášky. Tato povinnost se vztahuje pouze na akce v odstavci 2) bez uvedeného konkrétního data konání.</w:t>
      </w:r>
    </w:p>
    <w:p w:rsidR="00AE1961" w:rsidRPr="00502858" w:rsidRDefault="00AE1961" w:rsidP="00AE1961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 w:rsidRPr="00E66638">
        <w:rPr>
          <w:rFonts w:ascii="Times New Roman" w:hAnsi="Times New Roman"/>
        </w:rPr>
        <w:t>Informace o konkrétním termínu konání akcí uvedených v odstavci 2) tohoto článku této vyhlášky bude zveřejněna Odborem kancelář primátora Magistrátu města Prostějova na úřední desce minimálně 5 dnů před datem konání. Tato povinnost se vztahuje pouze na akce v odstavci 2) bez uvedeného konkrétního data konání.</w:t>
      </w:r>
    </w:p>
    <w:p w:rsidR="00AE1961" w:rsidRPr="00C16C8E" w:rsidRDefault="00AE1961" w:rsidP="00AE1961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C16C8E">
        <w:rPr>
          <w:rFonts w:ascii="Times New Roman" w:hAnsi="Times New Roman"/>
          <w:b/>
        </w:rPr>
        <w:t>Čl. 6</w:t>
      </w:r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90FF7">
        <w:rPr>
          <w:rFonts w:ascii="Times New Roman" w:hAnsi="Times New Roman"/>
          <w:b/>
          <w:bCs/>
        </w:rPr>
        <w:t xml:space="preserve">Kontrola a sankce </w:t>
      </w:r>
    </w:p>
    <w:p w:rsidR="00AE1961" w:rsidRPr="00490FF7" w:rsidRDefault="00AE1961" w:rsidP="00AE1961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490FF7">
        <w:rPr>
          <w:rFonts w:ascii="Times New Roman" w:hAnsi="Times New Roman"/>
        </w:rPr>
        <w:t>Porušení jednotlivých ustanovení této vyhlášky bude postihováno podle zvláštního právního předpisu</w:t>
      </w:r>
      <w:r w:rsidRPr="00490FF7">
        <w:rPr>
          <w:rFonts w:ascii="Times New Roman" w:hAnsi="Times New Roman"/>
          <w:vertAlign w:val="superscript"/>
        </w:rPr>
        <w:footnoteReference w:id="12"/>
      </w:r>
      <w:r w:rsidRPr="00490FF7">
        <w:rPr>
          <w:rFonts w:ascii="Times New Roman" w:hAnsi="Times New Roman"/>
        </w:rPr>
        <w:t xml:space="preserve">. </w:t>
      </w:r>
    </w:p>
    <w:p w:rsidR="00AE1961" w:rsidRPr="00502858" w:rsidRDefault="00AE1961" w:rsidP="00AE1961">
      <w:pPr>
        <w:widowControl w:val="0"/>
        <w:autoSpaceDE w:val="0"/>
        <w:autoSpaceDN w:val="0"/>
        <w:adjustRightInd w:val="0"/>
        <w:spacing w:before="360"/>
        <w:jc w:val="center"/>
        <w:rPr>
          <w:rFonts w:ascii="Times New Roman" w:hAnsi="Times New Roman"/>
          <w:b/>
        </w:rPr>
      </w:pPr>
      <w:r w:rsidRPr="00502858">
        <w:rPr>
          <w:rFonts w:ascii="Times New Roman" w:hAnsi="Times New Roman"/>
          <w:b/>
        </w:rPr>
        <w:t>Čl. 7</w:t>
      </w:r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490FF7">
        <w:rPr>
          <w:rFonts w:ascii="Times New Roman" w:hAnsi="Times New Roman"/>
          <w:b/>
          <w:bCs/>
        </w:rPr>
        <w:t xml:space="preserve">Závěrečná ustanovení 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 w:rsidRPr="00502858">
        <w:rPr>
          <w:rFonts w:ascii="Times New Roman" w:hAnsi="Times New Roman"/>
        </w:rPr>
        <w:t xml:space="preserve">Tato vyhláška nabývá účinnosti počátkem patnáctého dne následujícího po dni jeho vyhlášení </w:t>
      </w:r>
      <w:r w:rsidRPr="00502858">
        <w:rPr>
          <w:rFonts w:ascii="Times New Roman" w:hAnsi="Times New Roman"/>
        </w:rPr>
        <w:lastRenderedPageBreak/>
        <w:t xml:space="preserve">ve Sbírce právních předpisů územních samosprávných celků.  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C16C8E">
        <w:rPr>
          <w:rFonts w:ascii="Times New Roman" w:hAnsi="Times New Roman"/>
        </w:rPr>
        <w:t>Obecně závazná vyhláška statutárního města Prostějova č. 6/2022 o zákazu požívání alkoholických nápojů na veřejném prostranství.</w:t>
      </w:r>
    </w:p>
    <w:p w:rsidR="00AE1961" w:rsidRPr="00511EAF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2/2023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</w:t>
      </w:r>
      <w:r>
        <w:rPr>
          <w:rFonts w:ascii="Times New Roman" w:hAnsi="Times New Roman"/>
        </w:rPr>
        <w:t>.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4/2023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7/2023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10/2023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1/2024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5/2024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2/2025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Pr="00511EAF" w:rsidRDefault="00AE1961" w:rsidP="00AE1961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before="24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Zrušuje se </w:t>
      </w:r>
      <w:r w:rsidRPr="00511EAF">
        <w:rPr>
          <w:rFonts w:ascii="Times New Roman" w:hAnsi="Times New Roman"/>
        </w:rPr>
        <w:t>Obecně závazná vyhláška</w:t>
      </w:r>
      <w:r>
        <w:rPr>
          <w:rFonts w:ascii="Times New Roman" w:hAnsi="Times New Roman"/>
        </w:rPr>
        <w:t xml:space="preserve"> č. 8/2025</w:t>
      </w:r>
      <w:r w:rsidRPr="00511EAF">
        <w:rPr>
          <w:rFonts w:ascii="Times New Roman" w:hAnsi="Times New Roman"/>
        </w:rPr>
        <w:t>, kterou se mění Obecně závazná vyhláška č. 6/2022 o zákazu požívání alkoholických nápojů na veřejném prostranství, ve znění pozdějších změn</w:t>
      </w:r>
      <w:r>
        <w:rPr>
          <w:rFonts w:ascii="Times New Roman" w:hAnsi="Times New Roman"/>
        </w:rPr>
        <w:t>.</w:t>
      </w:r>
    </w:p>
    <w:p w:rsidR="00AE1961" w:rsidRPr="00490FF7" w:rsidRDefault="00AE1961" w:rsidP="00AE1961">
      <w:pPr>
        <w:ind w:left="720"/>
        <w:contextualSpacing/>
        <w:rPr>
          <w:rFonts w:ascii="Times New Roman" w:hAnsi="Times New Roman"/>
        </w:rPr>
      </w:pPr>
    </w:p>
    <w:p w:rsidR="00AE1961" w:rsidRPr="00AE1961" w:rsidRDefault="00AE1961" w:rsidP="00AE1961">
      <w:pPr>
        <w:jc w:val="both"/>
        <w:rPr>
          <w:color w:val="000000"/>
        </w:rPr>
      </w:pPr>
    </w:p>
    <w:p w:rsidR="00AE1961" w:rsidRDefault="00AE1961" w:rsidP="00AE196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Mgr. František Jura MBA, LL. M. </w:t>
      </w:r>
      <w:proofErr w:type="gramStart"/>
      <w:r>
        <w:rPr>
          <w:rFonts w:ascii="Times New Roman" w:hAnsi="Times New Roman"/>
          <w:bCs/>
        </w:rPr>
        <w:t>v.r.</w:t>
      </w:r>
      <w:proofErr w:type="gramEnd"/>
      <w:r w:rsidRPr="00490FF7">
        <w:rPr>
          <w:rFonts w:ascii="Times New Roman" w:hAnsi="Times New Roman"/>
          <w:bCs/>
        </w:rPr>
        <w:tab/>
      </w:r>
      <w:r w:rsidRPr="00490FF7">
        <w:rPr>
          <w:rFonts w:ascii="Times New Roman" w:hAnsi="Times New Roman"/>
          <w:bCs/>
        </w:rPr>
        <w:tab/>
      </w:r>
      <w:r w:rsidRPr="00490FF7">
        <w:rPr>
          <w:rFonts w:ascii="Times New Roman" w:hAnsi="Times New Roman"/>
          <w:bCs/>
        </w:rPr>
        <w:tab/>
        <w:t xml:space="preserve">        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ab/>
        <w:t xml:space="preserve">  Ing. Milada Sokolová </w:t>
      </w:r>
      <w:proofErr w:type="gramStart"/>
      <w:r>
        <w:rPr>
          <w:rFonts w:ascii="Times New Roman" w:hAnsi="Times New Roman"/>
          <w:bCs/>
        </w:rPr>
        <w:t>v.r.</w:t>
      </w:r>
      <w:proofErr w:type="gramEnd"/>
    </w:p>
    <w:p w:rsidR="00AE1961" w:rsidRPr="00490FF7" w:rsidRDefault="00AE1961" w:rsidP="00AE196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</w:t>
      </w:r>
      <w:r w:rsidR="00E67124">
        <w:rPr>
          <w:rFonts w:ascii="Times New Roman" w:hAnsi="Times New Roman"/>
        </w:rPr>
        <w:tab/>
      </w:r>
      <w:r w:rsidR="00E67124">
        <w:rPr>
          <w:rFonts w:ascii="Times New Roman" w:hAnsi="Times New Roman"/>
        </w:rPr>
        <w:tab/>
        <w:t xml:space="preserve">  primátor </w:t>
      </w:r>
      <w:r w:rsidR="00E67124">
        <w:rPr>
          <w:rFonts w:ascii="Times New Roman" w:hAnsi="Times New Roman"/>
        </w:rPr>
        <w:tab/>
      </w:r>
      <w:r w:rsidR="00E67124">
        <w:rPr>
          <w:rFonts w:ascii="Times New Roman" w:hAnsi="Times New Roman"/>
        </w:rPr>
        <w:tab/>
      </w:r>
      <w:r w:rsidR="00E67124">
        <w:rPr>
          <w:rFonts w:ascii="Times New Roman" w:hAnsi="Times New Roman"/>
        </w:rPr>
        <w:tab/>
      </w:r>
      <w:r w:rsidR="00E67124">
        <w:rPr>
          <w:rFonts w:ascii="Times New Roman" w:hAnsi="Times New Roman"/>
        </w:rPr>
        <w:tab/>
      </w:r>
      <w:r w:rsidR="00E67124">
        <w:rPr>
          <w:rFonts w:ascii="Times New Roman" w:hAnsi="Times New Roman"/>
        </w:rPr>
        <w:tab/>
      </w:r>
      <w:r w:rsidR="00E67124">
        <w:rPr>
          <w:rFonts w:ascii="Times New Roman" w:hAnsi="Times New Roman"/>
        </w:rPr>
        <w:tab/>
        <w:t xml:space="preserve">    </w:t>
      </w:r>
      <w:r w:rsidRPr="00490FF7">
        <w:rPr>
          <w:rFonts w:ascii="Times New Roman" w:hAnsi="Times New Roman"/>
        </w:rPr>
        <w:t xml:space="preserve">1. náměstkyně primátora </w:t>
      </w:r>
    </w:p>
    <w:p w:rsidR="00AE1961" w:rsidRDefault="00AE1961" w:rsidP="00AE196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AE1961" w:rsidRDefault="00AE1961" w:rsidP="00AE196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AE1961" w:rsidRPr="00AE1961" w:rsidRDefault="00AE1961" w:rsidP="00AE196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 w:type="page"/>
      </w:r>
      <w:r w:rsidRPr="006A69A5">
        <w:rPr>
          <w:rFonts w:ascii="Times New Roman" w:hAnsi="Times New Roman"/>
          <w:b/>
          <w:bCs/>
        </w:rPr>
        <w:lastRenderedPageBreak/>
        <w:t xml:space="preserve">Příloha č. 1 - Stanovení veřejných prostranství na území města, na kterých se zakazuje požívání alkoholických nápojů </w:t>
      </w:r>
    </w:p>
    <w:p w:rsidR="00AE1961" w:rsidRPr="006A69A5" w:rsidRDefault="00AE1961" w:rsidP="00AE1961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/>
          <w:b/>
          <w:u w:val="single"/>
        </w:rPr>
      </w:pPr>
      <w:r w:rsidRPr="006A69A5">
        <w:rPr>
          <w:rFonts w:ascii="Times New Roman" w:hAnsi="Times New Roman"/>
          <w:b/>
          <w:u w:val="single"/>
        </w:rPr>
        <w:t xml:space="preserve">Náměstí a ulice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6A69A5">
        <w:t xml:space="preserve">nám. T. G. Masaryka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6A69A5">
        <w:t xml:space="preserve">náměstí E. </w:t>
      </w:r>
      <w:proofErr w:type="spellStart"/>
      <w:r w:rsidRPr="006A69A5">
        <w:t>Husserla</w:t>
      </w:r>
      <w:proofErr w:type="spellEnd"/>
      <w:r w:rsidRPr="006A69A5">
        <w:t xml:space="preserve">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ulice kpt. Nálepky, část </w:t>
      </w:r>
      <w:proofErr w:type="spellStart"/>
      <w:r w:rsidRPr="00D61F93">
        <w:t>Vrahovice</w:t>
      </w:r>
      <w:proofErr w:type="spellEnd"/>
      <w:r w:rsidRPr="00D61F93">
        <w:t xml:space="preserve">, obec Prostějov od křižovatky u sídliště Svornosti po křižovatku s ulicí Smetanovou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ulice </w:t>
      </w:r>
      <w:proofErr w:type="spellStart"/>
      <w:r w:rsidRPr="00D61F93">
        <w:t>Vrahovická</w:t>
      </w:r>
      <w:proofErr w:type="spellEnd"/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část ulice Tovární, část </w:t>
      </w:r>
      <w:proofErr w:type="spellStart"/>
      <w:r w:rsidRPr="00D61F93">
        <w:t>Vrahovice</w:t>
      </w:r>
      <w:proofErr w:type="spellEnd"/>
      <w:r w:rsidRPr="00D61F93">
        <w:t xml:space="preserve">, od ulice </w:t>
      </w:r>
      <w:proofErr w:type="spellStart"/>
      <w:r w:rsidRPr="00D61F93">
        <w:t>Vrahovická</w:t>
      </w:r>
      <w:proofErr w:type="spellEnd"/>
      <w:r w:rsidRPr="00D61F93">
        <w:t xml:space="preserve"> po ulici kpt. Nálepky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Žižkovo náměstí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Pernštýnské náměstí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Lužická ulice, vnitroblok mezi ulicemi Budovcova, Olomoucká a Lužická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ulice </w:t>
      </w:r>
      <w:proofErr w:type="spellStart"/>
      <w:r w:rsidRPr="00D61F93">
        <w:t>Určická</w:t>
      </w:r>
      <w:proofErr w:type="spellEnd"/>
      <w:r w:rsidRPr="00D61F93">
        <w:t xml:space="preserve">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>ulice Krapkova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>ulice Fanderlíkova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>ulice U Boží muky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>ulice Pod Záhořím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>ulice J. B. Pecky včetně vnitrobloku mezi ulicemi Fanderlíkova, Krapkova, Dykova a J. B. Pecky</w:t>
      </w:r>
    </w:p>
    <w:p w:rsidR="00AE1961" w:rsidRPr="00AE1961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ulice Svatoplukova, v úseku mezi ulicemi Janáčkova a </w:t>
      </w:r>
      <w:proofErr w:type="spellStart"/>
      <w:r w:rsidRPr="00D61F93">
        <w:t>Vrahovická</w:t>
      </w:r>
      <w:proofErr w:type="spellEnd"/>
    </w:p>
    <w:p w:rsidR="00AE1961" w:rsidRPr="006A69A5" w:rsidRDefault="00AE1961" w:rsidP="00AE1961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/>
          <w:b/>
          <w:u w:val="single"/>
        </w:rPr>
      </w:pPr>
      <w:r w:rsidRPr="006A69A5">
        <w:rPr>
          <w:rFonts w:ascii="Times New Roman" w:hAnsi="Times New Roman"/>
          <w:b/>
          <w:u w:val="single"/>
        </w:rPr>
        <w:t>Veřejná zeleň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rPr>
          <w:u w:val="single"/>
        </w:rPr>
      </w:pPr>
      <w:r w:rsidRPr="006A69A5">
        <w:t xml:space="preserve">parčík na náměstí Spojenců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6A69A5">
        <w:t xml:space="preserve">biokoridor Hloučela - celý lesopark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6A69A5">
        <w:t xml:space="preserve">parčík u hřiště na basketbal na ulici Tylova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6A69A5">
        <w:t xml:space="preserve">rybníka Na hrázi a jeho okolí do vzdálenosti 50m po celém jeho obvodu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6A69A5">
        <w:t xml:space="preserve">rybníka na ulici Západní a jeho okolí do vzdálenosti 50 po celém jeho obvodu </w:t>
      </w:r>
    </w:p>
    <w:p w:rsidR="00AE1961" w:rsidRPr="006A69A5" w:rsidRDefault="00AE1961" w:rsidP="00AE1961">
      <w:pPr>
        <w:pStyle w:val="Odstavecseseznamem"/>
        <w:numPr>
          <w:ilvl w:val="0"/>
          <w:numId w:val="28"/>
        </w:numPr>
        <w:contextualSpacing w:val="0"/>
      </w:pPr>
      <w:r w:rsidRPr="006A69A5">
        <w:t>parčík u kostela sv. Josefa v </w:t>
      </w:r>
      <w:proofErr w:type="spellStart"/>
      <w:r w:rsidRPr="006A69A5">
        <w:t>Krasicích</w:t>
      </w:r>
      <w:proofErr w:type="spellEnd"/>
    </w:p>
    <w:p w:rsidR="00AE1961" w:rsidRPr="00AE1961" w:rsidRDefault="00AE1961" w:rsidP="00AE1961">
      <w:pPr>
        <w:pStyle w:val="Odstavecseseznamem"/>
        <w:numPr>
          <w:ilvl w:val="0"/>
          <w:numId w:val="28"/>
        </w:numPr>
        <w:contextualSpacing w:val="0"/>
      </w:pPr>
      <w:r w:rsidRPr="006A69A5">
        <w:t xml:space="preserve">přilehlé okolí Pivovarského rybníku vymezené mapou číslo 1. </w:t>
      </w:r>
    </w:p>
    <w:p w:rsidR="00AE1961" w:rsidRPr="006A69A5" w:rsidRDefault="00AE1961" w:rsidP="00AE1961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/>
          <w:b/>
          <w:u w:val="single"/>
        </w:rPr>
      </w:pPr>
      <w:r w:rsidRPr="006A69A5">
        <w:rPr>
          <w:rFonts w:ascii="Times New Roman" w:hAnsi="Times New Roman"/>
          <w:b/>
          <w:u w:val="single"/>
        </w:rPr>
        <w:t>Parky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rPr>
          <w:u w:val="single"/>
        </w:rPr>
      </w:pPr>
      <w:r w:rsidRPr="006A69A5">
        <w:t xml:space="preserve">Smetanovy sady </w:t>
      </w:r>
    </w:p>
    <w:p w:rsidR="00AE1961" w:rsidRPr="006A69A5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6A69A5">
        <w:t>Kolářovy sady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 xml:space="preserve">Arboretum </w:t>
      </w:r>
      <w:proofErr w:type="spellStart"/>
      <w:r w:rsidRPr="00D61F93">
        <w:t>Vrahovice</w:t>
      </w:r>
      <w:proofErr w:type="spellEnd"/>
      <w:r w:rsidRPr="00D61F93">
        <w:t xml:space="preserve"> </w:t>
      </w:r>
    </w:p>
    <w:p w:rsidR="00AE1961" w:rsidRPr="00D61F93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D61F93">
        <w:t>Mládkovy sady</w:t>
      </w:r>
    </w:p>
    <w:p w:rsidR="00AE1961" w:rsidRPr="00AE1961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</w:pPr>
      <w:proofErr w:type="spellStart"/>
      <w:r w:rsidRPr="00D61F93">
        <w:t>Spitznerovy</w:t>
      </w:r>
      <w:proofErr w:type="spellEnd"/>
      <w:r w:rsidRPr="00D61F93">
        <w:t xml:space="preserve"> sady</w:t>
      </w:r>
    </w:p>
    <w:p w:rsidR="00AE1961" w:rsidRPr="006A69A5" w:rsidRDefault="00AE1961" w:rsidP="00AE1961">
      <w:pPr>
        <w:widowControl w:val="0"/>
        <w:autoSpaceDE w:val="0"/>
        <w:autoSpaceDN w:val="0"/>
        <w:adjustRightInd w:val="0"/>
        <w:spacing w:before="240"/>
        <w:rPr>
          <w:rFonts w:ascii="Times New Roman" w:hAnsi="Times New Roman"/>
          <w:b/>
          <w:u w:val="single"/>
        </w:rPr>
      </w:pPr>
      <w:r w:rsidRPr="006A69A5">
        <w:rPr>
          <w:rFonts w:ascii="Times New Roman" w:hAnsi="Times New Roman"/>
          <w:b/>
          <w:u w:val="single"/>
        </w:rPr>
        <w:t xml:space="preserve">Další prostory </w:t>
      </w:r>
    </w:p>
    <w:p w:rsidR="00AE1961" w:rsidRDefault="00AE1961" w:rsidP="00AE1961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6A69A5">
        <w:t>veřejné prostranství v okruhu do 100 m od obchodního domu</w:t>
      </w:r>
      <w:r>
        <w:t>:</w:t>
      </w:r>
    </w:p>
    <w:p w:rsidR="00AE1961" w:rsidRPr="002C6124" w:rsidRDefault="00AE1961" w:rsidP="00AE1961">
      <w:pPr>
        <w:pStyle w:val="Odstavecseseznamem"/>
        <w:widowControl w:val="0"/>
        <w:autoSpaceDE w:val="0"/>
        <w:autoSpaceDN w:val="0"/>
        <w:adjustRightInd w:val="0"/>
        <w:ind w:firstLine="698"/>
        <w:jc w:val="both"/>
      </w:pPr>
      <w:r>
        <w:t>-</w:t>
      </w:r>
      <w:r w:rsidRPr="006A69A5">
        <w:t xml:space="preserve"> </w:t>
      </w:r>
      <w:r w:rsidRPr="002C6124">
        <w:t>SM Družba na adrese Dr. Horáka 1344/19a, Prostějov</w:t>
      </w:r>
    </w:p>
    <w:p w:rsidR="00AE1961" w:rsidRPr="002C6124" w:rsidRDefault="00AE1961" w:rsidP="00AE1961">
      <w:pPr>
        <w:pStyle w:val="Odstavecseseznamem"/>
        <w:widowControl w:val="0"/>
        <w:autoSpaceDE w:val="0"/>
        <w:autoSpaceDN w:val="0"/>
        <w:adjustRightInd w:val="0"/>
        <w:ind w:firstLine="698"/>
        <w:jc w:val="both"/>
      </w:pPr>
      <w:r w:rsidRPr="002C6124">
        <w:t xml:space="preserve">- Albert na adrese Janáčkova 4266/13, Prostějov </w:t>
      </w:r>
    </w:p>
    <w:p w:rsidR="00AE1961" w:rsidRPr="002C6124" w:rsidRDefault="00AE1961" w:rsidP="00AE1961">
      <w:pPr>
        <w:pStyle w:val="Odstavecseseznamem"/>
        <w:widowControl w:val="0"/>
        <w:autoSpaceDE w:val="0"/>
        <w:autoSpaceDN w:val="0"/>
        <w:adjustRightInd w:val="0"/>
        <w:ind w:firstLine="698"/>
        <w:jc w:val="both"/>
      </w:pPr>
      <w:r w:rsidRPr="002C6124">
        <w:t xml:space="preserve">- nákupní centrum Haná na adrese </w:t>
      </w:r>
      <w:proofErr w:type="spellStart"/>
      <w:r w:rsidRPr="002C6124">
        <w:rPr>
          <w:color w:val="000000"/>
          <w:shd w:val="clear" w:color="auto" w:fill="F8F8F8"/>
        </w:rPr>
        <w:t>sídl</w:t>
      </w:r>
      <w:proofErr w:type="spellEnd"/>
      <w:r w:rsidRPr="002C6124">
        <w:rPr>
          <w:color w:val="000000"/>
          <w:shd w:val="clear" w:color="auto" w:fill="F8F8F8"/>
        </w:rPr>
        <w:t>. Svobody 3576/77</w:t>
      </w:r>
      <w:r w:rsidRPr="002C6124">
        <w:t>, Prostějov</w:t>
      </w:r>
    </w:p>
    <w:p w:rsidR="00AE1961" w:rsidRPr="002C6124" w:rsidRDefault="00AE1961" w:rsidP="00D44942">
      <w:pPr>
        <w:pStyle w:val="Odstavecseseznamem"/>
        <w:widowControl w:val="0"/>
        <w:autoSpaceDE w:val="0"/>
        <w:autoSpaceDN w:val="0"/>
        <w:adjustRightInd w:val="0"/>
        <w:ind w:firstLine="698"/>
        <w:jc w:val="both"/>
      </w:pPr>
      <w:r w:rsidRPr="002C6124">
        <w:t xml:space="preserve">- prodejna potravin na adrese Vodní 1005/27, Prostějov </w:t>
      </w:r>
    </w:p>
    <w:p w:rsidR="00D44942" w:rsidRDefault="00D44942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2C6124">
        <w:t>veřejné prostranství v okruhu 100 m od Domu služeb na adrese Olomoucká 4181/57, Prostějov</w:t>
      </w:r>
    </w:p>
    <w:p w:rsidR="00AE1961" w:rsidRPr="002C6124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2C6124">
        <w:t xml:space="preserve">veřejné prostranství a parkoviště na ulici Mathonova, venkovní areál nemocnice </w:t>
      </w:r>
    </w:p>
    <w:p w:rsidR="00AE1961" w:rsidRPr="002C6124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2C6124">
        <w:t>veřejné prostranství do 100 m od OC Zlatá Brána na adrese Dukelská brána 25/7, Prostějov</w:t>
      </w:r>
    </w:p>
    <w:p w:rsidR="00AE1961" w:rsidRPr="002C6124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2C6124">
        <w:t xml:space="preserve">prostory městské tržnice vymezené ulicemi Kostelní, Úprkova a </w:t>
      </w:r>
      <w:proofErr w:type="spellStart"/>
      <w:r w:rsidRPr="002C6124">
        <w:t>Litinovova</w:t>
      </w:r>
      <w:proofErr w:type="spellEnd"/>
    </w:p>
    <w:p w:rsidR="00AE1961" w:rsidRPr="002C6124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2C6124">
        <w:t xml:space="preserve">okolí do 50 m od hlavního vlakového nádraží na adrese Janáčkova 3159/2, Prostějov </w:t>
      </w:r>
    </w:p>
    <w:p w:rsidR="00AE1961" w:rsidRPr="006A69A5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6A69A5">
        <w:t xml:space="preserve">okolí do 50 m od prodejní zóny s prodejnami </w:t>
      </w:r>
      <w:proofErr w:type="spellStart"/>
      <w:r w:rsidRPr="006A69A5">
        <w:t>Lidl</w:t>
      </w:r>
      <w:proofErr w:type="spellEnd"/>
      <w:r w:rsidRPr="006A69A5">
        <w:t xml:space="preserve"> a obchodní pasáže Anděl, na ulici Anenská </w:t>
      </w:r>
    </w:p>
    <w:p w:rsidR="00AE1961" w:rsidRPr="006A69A5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6A69A5">
        <w:lastRenderedPageBreak/>
        <w:t>nákupní zóna na ulici Plumlovská, vymezená mapou č. 2</w:t>
      </w:r>
    </w:p>
    <w:p w:rsidR="00AE1961" w:rsidRPr="006A69A5" w:rsidRDefault="00AE1961" w:rsidP="00D44942">
      <w:pPr>
        <w:pStyle w:val="Odstavecseseznamem"/>
        <w:widowControl w:val="0"/>
        <w:numPr>
          <w:ilvl w:val="0"/>
          <w:numId w:val="28"/>
        </w:numPr>
        <w:autoSpaceDE w:val="0"/>
        <w:autoSpaceDN w:val="0"/>
        <w:adjustRightInd w:val="0"/>
        <w:contextualSpacing w:val="0"/>
        <w:jc w:val="both"/>
      </w:pPr>
      <w:r w:rsidRPr="006A69A5">
        <w:t>10 m od zastávek MHD</w:t>
      </w:r>
      <w:r w:rsidR="00D44942" w:rsidRPr="00D44942">
        <w:t xml:space="preserve"> </w:t>
      </w:r>
      <w:r w:rsidR="00D44942" w:rsidRPr="00855EF8">
        <w:t>dle aktuálně platného jízdního řádu</w:t>
      </w:r>
    </w:p>
    <w:p w:rsidR="00AE1961" w:rsidRPr="006A69A5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6A69A5">
        <w:t>okolí d</w:t>
      </w:r>
      <w:r>
        <w:t xml:space="preserve">o 50 m od Potravin </w:t>
      </w:r>
      <w:proofErr w:type="spellStart"/>
      <w:r>
        <w:t>Domamyslice</w:t>
      </w:r>
      <w:proofErr w:type="spellEnd"/>
      <w:r>
        <w:t xml:space="preserve"> na adrese </w:t>
      </w:r>
      <w:proofErr w:type="spellStart"/>
      <w:r>
        <w:t>Domamyslická</w:t>
      </w:r>
      <w:proofErr w:type="spellEnd"/>
      <w:r>
        <w:t xml:space="preserve"> 189/45, Prostějov</w:t>
      </w:r>
    </w:p>
    <w:p w:rsidR="00AE1961" w:rsidRPr="006A69A5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6A69A5">
        <w:t>okolí do 50 m od areálu Městského hřbitova</w:t>
      </w:r>
    </w:p>
    <w:p w:rsidR="00AE1961" w:rsidRPr="006A69A5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6A69A5">
        <w:t>okolí do 50 m od areálu Židovského hřbitova</w:t>
      </w:r>
    </w:p>
    <w:p w:rsidR="00AE1961" w:rsidRPr="006A69A5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6A69A5">
        <w:t>okolí do 50 m od areálu hřbitova v </w:t>
      </w:r>
      <w:proofErr w:type="spellStart"/>
      <w:r w:rsidRPr="006A69A5">
        <w:t>Krasicích</w:t>
      </w:r>
      <w:proofErr w:type="spellEnd"/>
    </w:p>
    <w:p w:rsidR="00AE1961" w:rsidRPr="00D61F93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6A69A5">
        <w:t xml:space="preserve">okolí </w:t>
      </w:r>
      <w:r w:rsidRPr="00D61F93">
        <w:t>do 50 m od</w:t>
      </w:r>
      <w:r w:rsidR="00D44942">
        <w:t xml:space="preserve"> areálu hřbitova ve </w:t>
      </w:r>
      <w:proofErr w:type="spellStart"/>
      <w:r w:rsidR="00D44942">
        <w:t>Vrahovicích</w:t>
      </w:r>
      <w:proofErr w:type="spellEnd"/>
    </w:p>
    <w:p w:rsidR="00AE1961" w:rsidRPr="00D61F93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D61F93">
        <w:t>okolí do 50 m od areálu hřbitova v </w:t>
      </w:r>
      <w:proofErr w:type="spellStart"/>
      <w:r w:rsidRPr="00D61F93">
        <w:t>Žešově</w:t>
      </w:r>
      <w:proofErr w:type="spellEnd"/>
    </w:p>
    <w:p w:rsidR="00AE1961" w:rsidRPr="00D61F93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D61F93">
        <w:t>veřejné prostranství v okruhu 100</w:t>
      </w:r>
      <w:r>
        <w:t>m od Domu služeb</w:t>
      </w:r>
      <w:r w:rsidRPr="00D61F93">
        <w:t xml:space="preserve"> na </w:t>
      </w:r>
      <w:r>
        <w:t xml:space="preserve">adrese </w:t>
      </w:r>
      <w:proofErr w:type="spellStart"/>
      <w:r w:rsidRPr="00D61F93">
        <w:t>Vrahovická</w:t>
      </w:r>
      <w:proofErr w:type="spellEnd"/>
      <w:r w:rsidRPr="00D61F93">
        <w:t xml:space="preserve"> č. 329/83</w:t>
      </w:r>
      <w:r>
        <w:t>, Prostějov</w:t>
      </w:r>
    </w:p>
    <w:p w:rsidR="00AE1961" w:rsidRPr="00D61F93" w:rsidRDefault="00AE1961" w:rsidP="00D44942">
      <w:pPr>
        <w:pStyle w:val="Odstavecseseznamem"/>
        <w:numPr>
          <w:ilvl w:val="0"/>
          <w:numId w:val="28"/>
        </w:numPr>
        <w:contextualSpacing w:val="0"/>
        <w:jc w:val="both"/>
      </w:pPr>
      <w:r w:rsidRPr="00D61F93">
        <w:t>veřejné prostranství v okruhu 100m od objektu na adrese Olomoucká 3610/36a</w:t>
      </w:r>
      <w:r>
        <w:t>,</w:t>
      </w:r>
      <w:r w:rsidRPr="00EC2717">
        <w:t xml:space="preserve"> </w:t>
      </w:r>
      <w:r>
        <w:t>Prostějov</w:t>
      </w:r>
      <w:r w:rsidRPr="00D61F93">
        <w:t xml:space="preserve"> (prodejna potravin)</w:t>
      </w:r>
    </w:p>
    <w:p w:rsidR="00AE1961" w:rsidRPr="00AE1961" w:rsidRDefault="00AE1961" w:rsidP="00AE1961">
      <w:pPr>
        <w:pStyle w:val="Odstavecseseznamem"/>
        <w:ind w:left="0"/>
        <w:rPr>
          <w:color w:val="000000"/>
        </w:rPr>
      </w:pPr>
    </w:p>
    <w:p w:rsidR="00AE1961" w:rsidRPr="00AE1961" w:rsidRDefault="00AE1961" w:rsidP="00AE1961">
      <w:pPr>
        <w:pStyle w:val="Odstavecseseznamem"/>
        <w:ind w:left="0"/>
        <w:rPr>
          <w:color w:val="000000"/>
        </w:rPr>
      </w:pPr>
      <w:r w:rsidRPr="00AE1961">
        <w:rPr>
          <w:color w:val="000000"/>
        </w:rPr>
        <w:t>Mapa č. 1</w:t>
      </w:r>
    </w:p>
    <w:p w:rsidR="00AE1961" w:rsidRDefault="00AE1961" w:rsidP="00AE1961">
      <w:pPr>
        <w:pStyle w:val="Odstavecseseznamem"/>
        <w:ind w:left="0"/>
        <w:rPr>
          <w:color w:val="FF0000"/>
        </w:rPr>
      </w:pPr>
    </w:p>
    <w:p w:rsidR="00AE1961" w:rsidRDefault="00D44942" w:rsidP="00AE1961">
      <w:pPr>
        <w:pStyle w:val="Odstavecseseznamem"/>
        <w:ind w:left="0"/>
        <w:rPr>
          <w:noProof/>
          <w:color w:val="FF0000"/>
        </w:rPr>
      </w:pPr>
      <w:r>
        <w:rPr>
          <w:noProof/>
          <w:color w:val="FF0000"/>
        </w:rPr>
        <w:pict>
          <v:shape id="Obrázek 1" o:spid="_x0000_i1025" type="#_x0000_t75" style="width:485.25pt;height:265.5pt;visibility:visible;mso-wrap-style:square">
            <v:imagedata r:id="rId8" o:title="Mapa Rybníček (2)" cropleft="7686f"/>
          </v:shape>
        </w:pict>
      </w:r>
    </w:p>
    <w:p w:rsidR="00AE1961" w:rsidRDefault="00AE1961" w:rsidP="00AE1961">
      <w:pPr>
        <w:pStyle w:val="Odstavecseseznamem"/>
        <w:ind w:left="0"/>
        <w:rPr>
          <w:noProof/>
          <w:color w:val="FF0000"/>
        </w:rPr>
      </w:pPr>
    </w:p>
    <w:p w:rsidR="00AE1961" w:rsidRPr="00122E1A" w:rsidRDefault="00AE1961" w:rsidP="00AE1961">
      <w:pPr>
        <w:pStyle w:val="Odstavecseseznamem"/>
        <w:ind w:left="0"/>
        <w:rPr>
          <w:noProof/>
        </w:rPr>
      </w:pPr>
      <w:r w:rsidRPr="00122E1A">
        <w:rPr>
          <w:noProof/>
        </w:rPr>
        <w:t>Mapa č. 2</w:t>
      </w:r>
    </w:p>
    <w:p w:rsidR="00AE1961" w:rsidRDefault="00AE1961" w:rsidP="00AE1961">
      <w:pPr>
        <w:pStyle w:val="Odstavecseseznamem"/>
        <w:ind w:left="0"/>
        <w:rPr>
          <w:noProof/>
          <w:color w:val="FF0000"/>
        </w:rPr>
      </w:pPr>
    </w:p>
    <w:p w:rsidR="00AE1961" w:rsidRDefault="00D44942" w:rsidP="00AE1961">
      <w:pPr>
        <w:pStyle w:val="Odstavecseseznamem"/>
        <w:ind w:left="0"/>
        <w:rPr>
          <w:color w:val="FF0000"/>
        </w:rPr>
      </w:pPr>
      <w:r>
        <w:rPr>
          <w:noProof/>
        </w:rPr>
        <w:pict>
          <v:shape id="Obrázek 2" o:spid="_x0000_i1026" type="#_x0000_t75" style="width:485.25pt;height:187.5pt;visibility:visible;mso-wrap-style:square">
            <v:imagedata r:id="rId9" o:title="mapa č"/>
          </v:shape>
        </w:pict>
      </w:r>
    </w:p>
    <w:p w:rsidR="00AE1961" w:rsidRDefault="00AE1961" w:rsidP="00AE1961">
      <w:pPr>
        <w:pStyle w:val="Odstavecseseznamem"/>
        <w:ind w:left="0"/>
        <w:rPr>
          <w:noProof/>
        </w:rPr>
      </w:pPr>
    </w:p>
    <w:p w:rsidR="00AE1961" w:rsidRPr="00122E1A" w:rsidRDefault="00AE1961" w:rsidP="00AE1961">
      <w:pPr>
        <w:pStyle w:val="Odstavecseseznamem"/>
        <w:ind w:left="0"/>
        <w:rPr>
          <w:noProof/>
        </w:rPr>
      </w:pPr>
      <w:r>
        <w:rPr>
          <w:noProof/>
        </w:rPr>
        <w:lastRenderedPageBreak/>
        <w:t>Mapa č. 3</w:t>
      </w:r>
    </w:p>
    <w:p w:rsidR="00AE1961" w:rsidRDefault="00AE1961" w:rsidP="00AE1961">
      <w:pPr>
        <w:rPr>
          <w:color w:val="FF0000"/>
        </w:rPr>
      </w:pPr>
    </w:p>
    <w:p w:rsidR="00AE1961" w:rsidRPr="00E937AA" w:rsidRDefault="00D44942" w:rsidP="00AE1961">
      <w:pPr>
        <w:rPr>
          <w:color w:val="FF0000"/>
        </w:rPr>
      </w:pPr>
      <w:r>
        <w:rPr>
          <w:noProof/>
          <w:color w:val="FF0000"/>
        </w:rPr>
        <w:pict>
          <v:shape id="Obrázek 3" o:spid="_x0000_i1027" type="#_x0000_t75" style="width:453.75pt;height:321pt;visibility:visible;mso-wrap-style:square">
            <v:imagedata r:id="rId10" o:title=""/>
          </v:shape>
        </w:pict>
      </w:r>
    </w:p>
    <w:p w:rsidR="00E775BE" w:rsidRPr="00E775BE" w:rsidRDefault="00E775BE" w:rsidP="00E775BE">
      <w:pPr>
        <w:jc w:val="both"/>
        <w:rPr>
          <w:rFonts w:ascii="Times New Roman" w:hAnsi="Times New Roman"/>
          <w:b/>
        </w:rPr>
      </w:pPr>
    </w:p>
    <w:sectPr w:rsidR="00E775BE" w:rsidRPr="00E775BE" w:rsidSect="009D43F7">
      <w:type w:val="continuous"/>
      <w:pgSz w:w="11906" w:h="16838" w:code="9"/>
      <w:pgMar w:top="1134" w:right="1133" w:bottom="1276" w:left="1134" w:header="284" w:footer="6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495" w:rsidRDefault="00FE1495" w:rsidP="00C8709A">
      <w:r>
        <w:separator/>
      </w:r>
    </w:p>
  </w:endnote>
  <w:endnote w:type="continuationSeparator" w:id="0">
    <w:p w:rsidR="00FE1495" w:rsidRDefault="00FE1495" w:rsidP="00C8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495" w:rsidRDefault="00FE1495" w:rsidP="00C8709A">
      <w:r>
        <w:separator/>
      </w:r>
    </w:p>
  </w:footnote>
  <w:footnote w:type="continuationSeparator" w:id="0">
    <w:p w:rsidR="00FE1495" w:rsidRDefault="00FE1495" w:rsidP="00C8709A">
      <w:r>
        <w:continuationSeparator/>
      </w:r>
    </w:p>
  </w:footnote>
  <w:footnote w:id="1">
    <w:p w:rsidR="00AE1961" w:rsidRPr="00C16C8E" w:rsidRDefault="00AE1961" w:rsidP="00AE1961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color w:val="000000"/>
          <w:sz w:val="18"/>
          <w:szCs w:val="18"/>
        </w:rPr>
      </w:pPr>
      <w:r w:rsidRPr="00FA522C">
        <w:rPr>
          <w:rStyle w:val="Znakapoznpodarou"/>
          <w:rFonts w:ascii="Times New Roman" w:hAnsi="Times New Roman"/>
          <w:szCs w:val="18"/>
        </w:rPr>
        <w:footnoteRef/>
      </w:r>
      <w:r w:rsidRPr="00C16C8E">
        <w:rPr>
          <w:rFonts w:ascii="Times New Roman" w:hAnsi="Times New Roman"/>
          <w:sz w:val="18"/>
          <w:szCs w:val="18"/>
        </w:rPr>
        <w:t xml:space="preserve"> </w:t>
      </w:r>
      <w:r w:rsidRPr="00C16C8E">
        <w:rPr>
          <w:rFonts w:ascii="Times New Roman" w:hAnsi="Times New Roman"/>
          <w:color w:val="000000"/>
          <w:sz w:val="18"/>
          <w:szCs w:val="18"/>
        </w:rPr>
        <w:t>Dle ustanovení § 34 zákona o obcích.</w:t>
      </w:r>
    </w:p>
  </w:footnote>
  <w:footnote w:id="2">
    <w:p w:rsidR="00AE1961" w:rsidRPr="00A0054E" w:rsidRDefault="00AE1961" w:rsidP="00AE1961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Times New Roman" w:hAnsi="Times New Roman"/>
          <w:color w:val="000000"/>
        </w:rPr>
      </w:pPr>
      <w:r w:rsidRPr="00FA522C">
        <w:rPr>
          <w:rStyle w:val="Znakapoznpodarou"/>
          <w:rFonts w:ascii="Times New Roman" w:hAnsi="Times New Roman"/>
          <w:color w:val="000000"/>
          <w:szCs w:val="18"/>
        </w:rPr>
        <w:footnoteRef/>
      </w:r>
      <w:r w:rsidRPr="00C16C8E">
        <w:rPr>
          <w:rFonts w:ascii="Times New Roman" w:hAnsi="Times New Roman"/>
          <w:color w:val="000000"/>
          <w:sz w:val="18"/>
          <w:szCs w:val="18"/>
        </w:rPr>
        <w:t xml:space="preserve"> Dle ustanovení §2 písm. f) zákona o ochraně zdraví před škodliv</w:t>
      </w:r>
      <w:r>
        <w:rPr>
          <w:rFonts w:ascii="Times New Roman" w:hAnsi="Times New Roman"/>
          <w:color w:val="000000"/>
          <w:sz w:val="18"/>
          <w:szCs w:val="18"/>
        </w:rPr>
        <w:t>ými účinky návykových látek.</w:t>
      </w:r>
    </w:p>
  </w:footnote>
  <w:footnote w:id="3">
    <w:p w:rsidR="00AE1961" w:rsidRPr="007E4E8D" w:rsidRDefault="00AE1961" w:rsidP="00AE1961">
      <w:pPr>
        <w:ind w:left="142" w:hanging="142"/>
        <w:jc w:val="both"/>
        <w:rPr>
          <w:rFonts w:ascii="Times New Roman" w:hAnsi="Times New Roman"/>
          <w:color w:val="000000"/>
          <w:sz w:val="18"/>
          <w:szCs w:val="18"/>
        </w:rPr>
      </w:pPr>
      <w:r w:rsidRPr="00FA522C">
        <w:rPr>
          <w:rStyle w:val="Znakapoznpodarou"/>
          <w:rFonts w:ascii="Times New Roman" w:hAnsi="Times New Roman"/>
          <w:color w:val="000000"/>
          <w:szCs w:val="18"/>
        </w:rPr>
        <w:footnoteRef/>
      </w:r>
      <w:r w:rsidRPr="007E4E8D">
        <w:rPr>
          <w:rFonts w:cs="Arial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T</w:t>
      </w:r>
      <w:r w:rsidRPr="007E4E8D">
        <w:rPr>
          <w:rFonts w:ascii="Times New Roman" w:hAnsi="Times New Roman"/>
          <w:color w:val="000000"/>
          <w:sz w:val="18"/>
          <w:szCs w:val="18"/>
        </w:rPr>
        <w:t>ato místa jsou regulována zákonem č. 266/1994 Sb., o drahách, ve znění pozdějších předpisů</w:t>
      </w:r>
      <w:r>
        <w:rPr>
          <w:rFonts w:ascii="Times New Roman" w:hAnsi="Times New Roman"/>
          <w:color w:val="000000"/>
          <w:sz w:val="18"/>
          <w:szCs w:val="18"/>
        </w:rPr>
        <w:t>.</w:t>
      </w:r>
    </w:p>
  </w:footnote>
  <w:footnote w:id="4">
    <w:p w:rsidR="00AE1961" w:rsidRPr="007E4E8D" w:rsidRDefault="00AE1961" w:rsidP="00AE1961">
      <w:pPr>
        <w:pStyle w:val="Textpoznpodarou"/>
        <w:ind w:left="142" w:hanging="142"/>
        <w:jc w:val="both"/>
        <w:rPr>
          <w:sz w:val="18"/>
          <w:szCs w:val="18"/>
        </w:rPr>
      </w:pPr>
      <w:r w:rsidRPr="00FA522C">
        <w:rPr>
          <w:rStyle w:val="Znakapoznpodarou"/>
          <w:szCs w:val="18"/>
        </w:rPr>
        <w:footnoteRef/>
      </w:r>
      <w:r w:rsidRPr="007E4E8D">
        <w:rPr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Pr="007E4E8D">
        <w:rPr>
          <w:sz w:val="18"/>
          <w:szCs w:val="18"/>
        </w:rPr>
        <w:t>le ustanovení §7 zákona č. 561/2004 Sb., o předškolním základním, středním, vyšším odborném a jiném vzdělání (školský zákon), ve znění pozdějších předpisů</w:t>
      </w:r>
      <w:r>
        <w:rPr>
          <w:sz w:val="18"/>
          <w:szCs w:val="18"/>
        </w:rPr>
        <w:t xml:space="preserve"> (dále jen “</w:t>
      </w:r>
      <w:r w:rsidRPr="00AC7E7A">
        <w:rPr>
          <w:i/>
          <w:sz w:val="18"/>
          <w:szCs w:val="18"/>
        </w:rPr>
        <w:t>školský zákon</w:t>
      </w:r>
      <w:r>
        <w:rPr>
          <w:sz w:val="18"/>
          <w:szCs w:val="18"/>
        </w:rPr>
        <w:t>“)</w:t>
      </w:r>
      <w:r w:rsidRPr="007E4E8D">
        <w:rPr>
          <w:sz w:val="18"/>
          <w:szCs w:val="18"/>
        </w:rPr>
        <w:t>.</w:t>
      </w:r>
    </w:p>
  </w:footnote>
  <w:footnote w:id="5">
    <w:p w:rsidR="00AE1961" w:rsidRPr="007E4E8D" w:rsidRDefault="00AE1961" w:rsidP="00AE1961">
      <w:pPr>
        <w:pStyle w:val="Textpoznpodarou"/>
        <w:ind w:left="142" w:hanging="142"/>
        <w:jc w:val="both"/>
        <w:rPr>
          <w:sz w:val="18"/>
          <w:szCs w:val="18"/>
        </w:rPr>
      </w:pPr>
      <w:r w:rsidRPr="00FA522C">
        <w:rPr>
          <w:rStyle w:val="Znakapoznpodarou"/>
          <w:szCs w:val="18"/>
        </w:rPr>
        <w:footnoteRef/>
      </w:r>
      <w:r w:rsidRPr="00FA522C">
        <w:rPr>
          <w:szCs w:val="18"/>
        </w:rPr>
        <w:t xml:space="preserve"> </w:t>
      </w:r>
      <w:r>
        <w:rPr>
          <w:sz w:val="18"/>
          <w:szCs w:val="18"/>
        </w:rPr>
        <w:t>Z</w:t>
      </w:r>
      <w:r w:rsidRPr="007E4E8D">
        <w:rPr>
          <w:sz w:val="18"/>
          <w:szCs w:val="18"/>
        </w:rPr>
        <w:t>ákon č. 372/2011 Sb., o zdravotních službách a podmínkách jejich poskytování (zákon o zdravotních službách), ve znění pozdějších předpisů</w:t>
      </w:r>
      <w:r>
        <w:rPr>
          <w:sz w:val="18"/>
          <w:szCs w:val="18"/>
        </w:rPr>
        <w:t xml:space="preserve"> (dále jen „</w:t>
      </w:r>
      <w:r w:rsidRPr="00AC7E7A">
        <w:rPr>
          <w:i/>
          <w:sz w:val="18"/>
          <w:szCs w:val="18"/>
        </w:rPr>
        <w:t>zákon o zdravotních službách</w:t>
      </w:r>
      <w:r>
        <w:rPr>
          <w:sz w:val="18"/>
          <w:szCs w:val="18"/>
        </w:rPr>
        <w:t>“)</w:t>
      </w:r>
    </w:p>
  </w:footnote>
  <w:footnote w:id="6">
    <w:p w:rsidR="00AE1961" w:rsidRPr="007E4E8D" w:rsidRDefault="00AE1961" w:rsidP="00AE1961">
      <w:pPr>
        <w:pStyle w:val="Textpoznpodarou"/>
        <w:ind w:left="142" w:hanging="142"/>
        <w:jc w:val="both"/>
        <w:rPr>
          <w:sz w:val="18"/>
          <w:szCs w:val="18"/>
        </w:rPr>
      </w:pPr>
      <w:r w:rsidRPr="00FA522C">
        <w:rPr>
          <w:rStyle w:val="Znakapoznpodarou"/>
          <w:szCs w:val="18"/>
        </w:rPr>
        <w:footnoteRef/>
      </w:r>
      <w:r w:rsidRPr="00FA522C">
        <w:rPr>
          <w:szCs w:val="18"/>
        </w:rPr>
        <w:t xml:space="preserve"> </w:t>
      </w:r>
      <w:r>
        <w:rPr>
          <w:sz w:val="18"/>
          <w:szCs w:val="18"/>
        </w:rPr>
        <w:t>D</w:t>
      </w:r>
      <w:r w:rsidRPr="007E4E8D">
        <w:rPr>
          <w:sz w:val="18"/>
          <w:szCs w:val="18"/>
        </w:rPr>
        <w:t>le ustanovení §34 zákona č. 108/2006 Sb., o sociálních službách, ve znění pozdějších předpisů</w:t>
      </w:r>
      <w:r>
        <w:rPr>
          <w:sz w:val="18"/>
          <w:szCs w:val="18"/>
        </w:rPr>
        <w:t>.</w:t>
      </w:r>
      <w:r w:rsidRPr="00AC7E7A">
        <w:rPr>
          <w:sz w:val="18"/>
          <w:szCs w:val="18"/>
        </w:rPr>
        <w:t xml:space="preserve"> </w:t>
      </w:r>
      <w:r>
        <w:rPr>
          <w:sz w:val="18"/>
          <w:szCs w:val="18"/>
        </w:rPr>
        <w:t>(dále jen „</w:t>
      </w:r>
      <w:r w:rsidRPr="00AC7E7A">
        <w:rPr>
          <w:i/>
          <w:sz w:val="18"/>
          <w:szCs w:val="18"/>
        </w:rPr>
        <w:t xml:space="preserve">zákon o </w:t>
      </w:r>
      <w:r>
        <w:rPr>
          <w:i/>
          <w:sz w:val="18"/>
          <w:szCs w:val="18"/>
        </w:rPr>
        <w:t xml:space="preserve">sociálních </w:t>
      </w:r>
      <w:r w:rsidRPr="00AC7E7A">
        <w:rPr>
          <w:i/>
          <w:sz w:val="18"/>
          <w:szCs w:val="18"/>
        </w:rPr>
        <w:t>službách</w:t>
      </w:r>
      <w:r>
        <w:rPr>
          <w:sz w:val="18"/>
          <w:szCs w:val="18"/>
        </w:rPr>
        <w:t>“)</w:t>
      </w:r>
    </w:p>
  </w:footnote>
  <w:footnote w:id="7">
    <w:p w:rsidR="00AE1961" w:rsidRPr="00484647" w:rsidRDefault="00AE1961" w:rsidP="00AE1961">
      <w:pPr>
        <w:pStyle w:val="Textpoznpodarou"/>
        <w:ind w:left="142" w:hanging="142"/>
        <w:jc w:val="both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Dle ustanovení § 1 odst. 2 písm. l</w:t>
      </w:r>
      <w:r w:rsidRPr="007E4E8D">
        <w:rPr>
          <w:sz w:val="18"/>
        </w:rPr>
        <w:t>) a s) zákona č. 167/1998 Sb., o návykových látkách a o změně některých dalších zákonů</w:t>
      </w:r>
      <w:r>
        <w:rPr>
          <w:sz w:val="18"/>
        </w:rPr>
        <w:t xml:space="preserve">, nařízení vlády č. 456/2025 Sb., o seznamu psychomodulačních látek a nařízení vlády č. 11/2025 Sb., </w:t>
      </w:r>
      <w:r w:rsidRPr="007E4E8D">
        <w:rPr>
          <w:sz w:val="18"/>
        </w:rPr>
        <w:t>o seznamu zařazených psychoaktivních látek</w:t>
      </w:r>
      <w:r>
        <w:rPr>
          <w:sz w:val="18"/>
        </w:rPr>
        <w:t xml:space="preserve">, vše </w:t>
      </w:r>
      <w:r w:rsidRPr="007E4E8D">
        <w:rPr>
          <w:sz w:val="18"/>
          <w:szCs w:val="18"/>
        </w:rPr>
        <w:t>ve znění pozdějších předpisů</w:t>
      </w:r>
      <w:r>
        <w:rPr>
          <w:sz w:val="18"/>
          <w:szCs w:val="18"/>
        </w:rPr>
        <w:t>.</w:t>
      </w:r>
    </w:p>
  </w:footnote>
  <w:footnote w:id="8">
    <w:p w:rsidR="00AE1961" w:rsidRPr="007E4E8D" w:rsidRDefault="00AE1961" w:rsidP="00AE1961">
      <w:pPr>
        <w:pStyle w:val="Textpoznpodarou"/>
        <w:ind w:left="142" w:hanging="142"/>
        <w:jc w:val="both"/>
        <w:rPr>
          <w:sz w:val="18"/>
          <w:szCs w:val="18"/>
        </w:rPr>
      </w:pPr>
      <w:r w:rsidRPr="00FA522C">
        <w:rPr>
          <w:rStyle w:val="Znakapoznpodarou"/>
          <w:szCs w:val="18"/>
        </w:rPr>
        <w:footnoteRef/>
      </w:r>
      <w:r w:rsidRPr="00FA522C">
        <w:rPr>
          <w:szCs w:val="18"/>
        </w:rPr>
        <w:t xml:space="preserve"> </w:t>
      </w:r>
      <w:r>
        <w:rPr>
          <w:sz w:val="18"/>
          <w:szCs w:val="18"/>
        </w:rPr>
        <w:t>D</w:t>
      </w:r>
      <w:r w:rsidRPr="007E4E8D">
        <w:rPr>
          <w:sz w:val="18"/>
          <w:szCs w:val="18"/>
        </w:rPr>
        <w:t xml:space="preserve">le ustanovení §7 </w:t>
      </w:r>
      <w:r>
        <w:rPr>
          <w:sz w:val="18"/>
          <w:szCs w:val="18"/>
        </w:rPr>
        <w:t>školského zákona.</w:t>
      </w:r>
    </w:p>
  </w:footnote>
  <w:footnote w:id="9">
    <w:p w:rsidR="00AE1961" w:rsidRPr="007E4E8D" w:rsidRDefault="00AE1961" w:rsidP="00AE1961">
      <w:pPr>
        <w:pStyle w:val="Textpoznpodarou"/>
        <w:ind w:left="142" w:hanging="142"/>
        <w:jc w:val="both"/>
        <w:rPr>
          <w:sz w:val="18"/>
          <w:szCs w:val="18"/>
        </w:rPr>
      </w:pPr>
      <w:r w:rsidRPr="00FA522C">
        <w:rPr>
          <w:rStyle w:val="Znakapoznpodarou"/>
          <w:szCs w:val="18"/>
        </w:rPr>
        <w:footnoteRef/>
      </w:r>
      <w:r w:rsidRPr="00FA522C">
        <w:rPr>
          <w:szCs w:val="18"/>
        </w:rPr>
        <w:t xml:space="preserve"> </w:t>
      </w:r>
      <w:r w:rsidRPr="00AC7E7A">
        <w:rPr>
          <w:sz w:val="18"/>
          <w:szCs w:val="18"/>
        </w:rPr>
        <w:t>Dle zákona o zdravotních službách.</w:t>
      </w:r>
    </w:p>
  </w:footnote>
  <w:footnote w:id="10">
    <w:p w:rsidR="00AE1961" w:rsidRPr="007E4E8D" w:rsidRDefault="00AE1961" w:rsidP="00AE1961">
      <w:pPr>
        <w:pStyle w:val="Textpoznpodarou"/>
        <w:ind w:left="142" w:hanging="142"/>
        <w:jc w:val="both"/>
        <w:rPr>
          <w:sz w:val="18"/>
          <w:szCs w:val="18"/>
        </w:rPr>
      </w:pPr>
      <w:r w:rsidRPr="00FA522C">
        <w:rPr>
          <w:rStyle w:val="Znakapoznpodarou"/>
          <w:szCs w:val="18"/>
        </w:rPr>
        <w:footnoteRef/>
      </w:r>
      <w:r w:rsidRPr="007E4E8D">
        <w:rPr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 w:rsidRPr="007E4E8D">
        <w:rPr>
          <w:sz w:val="18"/>
          <w:szCs w:val="18"/>
        </w:rPr>
        <w:t xml:space="preserve">le ustanovení §34 zákona </w:t>
      </w:r>
      <w:r>
        <w:rPr>
          <w:sz w:val="18"/>
          <w:szCs w:val="18"/>
        </w:rPr>
        <w:t>o sociálních službách.</w:t>
      </w:r>
    </w:p>
  </w:footnote>
  <w:footnote w:id="11">
    <w:p w:rsidR="00AE1961" w:rsidRPr="006C4CF3" w:rsidRDefault="00AE1961" w:rsidP="00AE1961">
      <w:pPr>
        <w:pStyle w:val="Textpoznpodarou"/>
        <w:ind w:left="142" w:hanging="142"/>
        <w:jc w:val="both"/>
        <w:rPr>
          <w:rFonts w:ascii="Arial" w:hAnsi="Arial" w:cs="Arial"/>
        </w:rPr>
      </w:pPr>
      <w:r w:rsidRPr="00FA522C">
        <w:rPr>
          <w:rStyle w:val="Znakapoznpodarou"/>
          <w:szCs w:val="18"/>
        </w:rPr>
        <w:footnoteRef/>
      </w:r>
      <w:r>
        <w:rPr>
          <w:sz w:val="18"/>
          <w:szCs w:val="18"/>
        </w:rPr>
        <w:t>D</w:t>
      </w:r>
      <w:r w:rsidRPr="007E4E8D">
        <w:rPr>
          <w:sz w:val="18"/>
          <w:szCs w:val="18"/>
        </w:rPr>
        <w:t>le ustanovení § 11 odst. 2 písm. d) zákona o ochraně zdraví před škodlivými účinky návykových látek</w:t>
      </w:r>
      <w:r>
        <w:rPr>
          <w:sz w:val="18"/>
          <w:szCs w:val="18"/>
        </w:rPr>
        <w:t xml:space="preserve"> </w:t>
      </w:r>
      <w:r w:rsidRPr="007E4E8D">
        <w:rPr>
          <w:sz w:val="18"/>
          <w:szCs w:val="18"/>
        </w:rPr>
        <w:t>je kromě jiného zakázáno prodávat nebo podávat alkoholické nápoje na akci určené pro osoby mladší 18</w:t>
      </w:r>
      <w:r w:rsidRPr="00490FF7">
        <w:rPr>
          <w:sz w:val="18"/>
          <w:szCs w:val="18"/>
        </w:rPr>
        <w:t xml:space="preserve"> let a dle § 11 odst. 2 písm. g) téhož zákona je rovněž zakázáno prodávat nebo podávat alkoholické nápoje na veřejnosti přístupné sportovní akci, s výjimkou alkoholického nápoje obsahujícího nejvýše 4,3 % objemová </w:t>
      </w:r>
      <w:proofErr w:type="spellStart"/>
      <w:r w:rsidRPr="00490FF7">
        <w:rPr>
          <w:sz w:val="18"/>
          <w:szCs w:val="18"/>
        </w:rPr>
        <w:t>ethanolu</w:t>
      </w:r>
      <w:proofErr w:type="spellEnd"/>
      <w:r w:rsidRPr="00490FF7">
        <w:rPr>
          <w:sz w:val="18"/>
          <w:szCs w:val="18"/>
        </w:rPr>
        <w:t xml:space="preserve"> a vína.</w:t>
      </w:r>
      <w:r w:rsidRPr="006C4CF3">
        <w:rPr>
          <w:rFonts w:ascii="Arial" w:hAnsi="Arial" w:cs="Arial"/>
          <w:sz w:val="18"/>
          <w:szCs w:val="18"/>
        </w:rPr>
        <w:t xml:space="preserve"> </w:t>
      </w:r>
    </w:p>
  </w:footnote>
  <w:footnote w:id="12">
    <w:p w:rsidR="00AE1961" w:rsidRDefault="00AE1961" w:rsidP="00AE1961">
      <w:pPr>
        <w:pStyle w:val="Textpoznpodarou"/>
        <w:ind w:left="142" w:hanging="142"/>
      </w:pPr>
      <w:bookmarkStart w:id="8" w:name="_GoBack"/>
      <w:bookmarkEnd w:id="8"/>
      <w:r>
        <w:rPr>
          <w:rStyle w:val="Znakapoznpodarou"/>
        </w:rPr>
        <w:footnoteRef/>
      </w:r>
      <w:r>
        <w:rPr>
          <w:sz w:val="18"/>
          <w:szCs w:val="18"/>
        </w:rPr>
        <w:t>D</w:t>
      </w:r>
      <w:r w:rsidRPr="00484647">
        <w:rPr>
          <w:sz w:val="18"/>
          <w:szCs w:val="18"/>
        </w:rPr>
        <w:t>le</w:t>
      </w:r>
      <w:r w:rsidRPr="00275F9F">
        <w:rPr>
          <w:sz w:val="18"/>
          <w:szCs w:val="18"/>
        </w:rPr>
        <w:t xml:space="preserve"> ustanovení § 4 zákona č. 251/2016 Sb., o některých přestupcích, ve znění pozdějších předpisů</w:t>
      </w:r>
      <w:r>
        <w:rPr>
          <w:sz w:val="18"/>
          <w:szCs w:val="18"/>
        </w:rPr>
        <w:t xml:space="preserve"> a ustanovení § 35 odst. 1 písm. h) zákona o ochraně </w:t>
      </w:r>
      <w:r w:rsidRPr="007E4E8D">
        <w:rPr>
          <w:sz w:val="18"/>
          <w:szCs w:val="18"/>
        </w:rPr>
        <w:t>zdraví před ško</w:t>
      </w:r>
      <w:r>
        <w:rPr>
          <w:sz w:val="18"/>
          <w:szCs w:val="18"/>
        </w:rPr>
        <w:t>dlivými účinky návykových látek.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225C23"/>
    <w:multiLevelType w:val="hybridMultilevel"/>
    <w:tmpl w:val="C696F6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5259F"/>
    <w:multiLevelType w:val="hybridMultilevel"/>
    <w:tmpl w:val="1BDAE32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70531A"/>
    <w:multiLevelType w:val="hybridMultilevel"/>
    <w:tmpl w:val="A7A6155E"/>
    <w:lvl w:ilvl="0" w:tplc="FE780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D5DAA"/>
    <w:multiLevelType w:val="hybridMultilevel"/>
    <w:tmpl w:val="26C850C2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27AF4"/>
    <w:multiLevelType w:val="hybridMultilevel"/>
    <w:tmpl w:val="6FD22B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14A7D"/>
    <w:multiLevelType w:val="hybridMultilevel"/>
    <w:tmpl w:val="B75859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260118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5A75E7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A3928"/>
    <w:multiLevelType w:val="hybridMultilevel"/>
    <w:tmpl w:val="A00C7DB0"/>
    <w:lvl w:ilvl="0" w:tplc="60C60C36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442971"/>
    <w:multiLevelType w:val="hybridMultilevel"/>
    <w:tmpl w:val="1BDAE32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D62319"/>
    <w:multiLevelType w:val="hybridMultilevel"/>
    <w:tmpl w:val="28D60EAE"/>
    <w:lvl w:ilvl="0" w:tplc="FAEC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B7A74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87C05DE"/>
    <w:multiLevelType w:val="hybridMultilevel"/>
    <w:tmpl w:val="F1B08D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534EA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65246"/>
    <w:multiLevelType w:val="hybridMultilevel"/>
    <w:tmpl w:val="0C162AB2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6211627C"/>
    <w:multiLevelType w:val="hybridMultilevel"/>
    <w:tmpl w:val="EFBA45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212285E"/>
    <w:multiLevelType w:val="hybridMultilevel"/>
    <w:tmpl w:val="1BDACAF6"/>
    <w:lvl w:ilvl="0" w:tplc="FE780410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1" w15:restartNumberingAfterBreak="0">
    <w:nsid w:val="64F2596D"/>
    <w:multiLevelType w:val="hybridMultilevel"/>
    <w:tmpl w:val="A20E9858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4D570C"/>
    <w:multiLevelType w:val="hybridMultilevel"/>
    <w:tmpl w:val="CB2E3C44"/>
    <w:lvl w:ilvl="0" w:tplc="8736C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A7E207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596439"/>
    <w:multiLevelType w:val="hybridMultilevel"/>
    <w:tmpl w:val="8C841B80"/>
    <w:lvl w:ilvl="0" w:tplc="D42C4A0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5F0C0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8204EF"/>
    <w:multiLevelType w:val="hybridMultilevel"/>
    <w:tmpl w:val="D868A1EC"/>
    <w:lvl w:ilvl="0" w:tplc="0405000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6EFB5D96"/>
    <w:multiLevelType w:val="hybridMultilevel"/>
    <w:tmpl w:val="36584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214A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D0F42"/>
    <w:multiLevelType w:val="hybridMultilevel"/>
    <w:tmpl w:val="FEC445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E623A74"/>
    <w:multiLevelType w:val="hybridMultilevel"/>
    <w:tmpl w:val="07744D16"/>
    <w:lvl w:ilvl="0" w:tplc="BC48A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1"/>
  </w:num>
  <w:num w:numId="8">
    <w:abstractNumId w:val="19"/>
  </w:num>
  <w:num w:numId="9">
    <w:abstractNumId w:val="23"/>
  </w:num>
  <w:num w:numId="10">
    <w:abstractNumId w:val="22"/>
  </w:num>
  <w:num w:numId="11">
    <w:abstractNumId w:val="10"/>
  </w:num>
  <w:num w:numId="12">
    <w:abstractNumId w:val="5"/>
  </w:num>
  <w:num w:numId="13">
    <w:abstractNumId w:val="15"/>
  </w:num>
  <w:num w:numId="14">
    <w:abstractNumId w:val="8"/>
  </w:num>
  <w:num w:numId="15">
    <w:abstractNumId w:val="24"/>
  </w:num>
  <w:num w:numId="16">
    <w:abstractNumId w:val="27"/>
  </w:num>
  <w:num w:numId="17">
    <w:abstractNumId w:val="18"/>
  </w:num>
  <w:num w:numId="18">
    <w:abstractNumId w:val="14"/>
  </w:num>
  <w:num w:numId="19">
    <w:abstractNumId w:val="25"/>
  </w:num>
  <w:num w:numId="20">
    <w:abstractNumId w:val="9"/>
  </w:num>
  <w:num w:numId="21">
    <w:abstractNumId w:val="7"/>
  </w:num>
  <w:num w:numId="22">
    <w:abstractNumId w:val="6"/>
  </w:num>
  <w:num w:numId="23">
    <w:abstractNumId w:val="26"/>
  </w:num>
  <w:num w:numId="24">
    <w:abstractNumId w:val="13"/>
  </w:num>
  <w:num w:numId="25">
    <w:abstractNumId w:val="11"/>
  </w:num>
  <w:num w:numId="26">
    <w:abstractNumId w:val="16"/>
  </w:num>
  <w:num w:numId="27">
    <w:abstractNumId w:val="12"/>
  </w:num>
  <w:num w:numId="28">
    <w:abstractNumId w:val="2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515"/>
    <w:rsid w:val="00035CA4"/>
    <w:rsid w:val="001B0248"/>
    <w:rsid w:val="001B034A"/>
    <w:rsid w:val="0025567E"/>
    <w:rsid w:val="0029043A"/>
    <w:rsid w:val="00355515"/>
    <w:rsid w:val="00367B16"/>
    <w:rsid w:val="00457C6A"/>
    <w:rsid w:val="004D2C82"/>
    <w:rsid w:val="00656A74"/>
    <w:rsid w:val="0067078B"/>
    <w:rsid w:val="00762985"/>
    <w:rsid w:val="007C4D90"/>
    <w:rsid w:val="007F6540"/>
    <w:rsid w:val="008775B2"/>
    <w:rsid w:val="0088355D"/>
    <w:rsid w:val="008C76EC"/>
    <w:rsid w:val="008F0A1B"/>
    <w:rsid w:val="00944889"/>
    <w:rsid w:val="009D06CD"/>
    <w:rsid w:val="009D43F7"/>
    <w:rsid w:val="00AE1961"/>
    <w:rsid w:val="00B13F29"/>
    <w:rsid w:val="00B50949"/>
    <w:rsid w:val="00B81690"/>
    <w:rsid w:val="00BE19B4"/>
    <w:rsid w:val="00C518CC"/>
    <w:rsid w:val="00C8709A"/>
    <w:rsid w:val="00CA591D"/>
    <w:rsid w:val="00D44942"/>
    <w:rsid w:val="00DB1484"/>
    <w:rsid w:val="00DD551B"/>
    <w:rsid w:val="00E67124"/>
    <w:rsid w:val="00E775BE"/>
    <w:rsid w:val="00FB3C23"/>
    <w:rsid w:val="00FE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07103EA3-D6C1-4896-A1CC-E7CE5227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775BE"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E775BE"/>
    <w:pPr>
      <w:keepNext/>
      <w:spacing w:before="240" w:after="60"/>
      <w:outlineLvl w:val="1"/>
    </w:pPr>
    <w:rPr>
      <w:b/>
      <w:i/>
      <w:szCs w:val="20"/>
    </w:rPr>
  </w:style>
  <w:style w:type="paragraph" w:styleId="Nadpis3">
    <w:name w:val="heading 3"/>
    <w:basedOn w:val="Normln"/>
    <w:next w:val="Normln"/>
    <w:link w:val="Nadpis3Char"/>
    <w:qFormat/>
    <w:rsid w:val="00E775BE"/>
    <w:pPr>
      <w:keepNext/>
      <w:spacing w:before="240" w:after="60"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E775BE"/>
    <w:pPr>
      <w:keepNext/>
      <w:tabs>
        <w:tab w:val="left" w:pos="9072"/>
      </w:tabs>
      <w:jc w:val="both"/>
      <w:outlineLvl w:val="3"/>
    </w:pPr>
    <w:rPr>
      <w:rFonts w:ascii="Times New Roman" w:hAnsi="Times New Roman"/>
      <w:b/>
      <w:sz w:val="32"/>
      <w:szCs w:val="20"/>
    </w:rPr>
  </w:style>
  <w:style w:type="paragraph" w:styleId="Nadpis5">
    <w:name w:val="heading 5"/>
    <w:basedOn w:val="Normln"/>
    <w:next w:val="Normln"/>
    <w:link w:val="Nadpis5Char"/>
    <w:qFormat/>
    <w:rsid w:val="00E775BE"/>
    <w:p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E775BE"/>
    <w:p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E775BE"/>
    <w:pPr>
      <w:spacing w:before="240" w:after="60"/>
      <w:outlineLvl w:val="6"/>
    </w:pPr>
    <w:rPr>
      <w:szCs w:val="20"/>
    </w:rPr>
  </w:style>
  <w:style w:type="paragraph" w:styleId="Nadpis8">
    <w:name w:val="heading 8"/>
    <w:basedOn w:val="Normln"/>
    <w:next w:val="Normln"/>
    <w:link w:val="Nadpis8Char"/>
    <w:qFormat/>
    <w:rsid w:val="00E775BE"/>
    <w:pPr>
      <w:spacing w:before="240" w:after="60"/>
      <w:outlineLvl w:val="7"/>
    </w:pPr>
    <w:rPr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E775BE"/>
    <w:pPr>
      <w:spacing w:before="240" w:after="60"/>
      <w:outlineLvl w:val="8"/>
    </w:pPr>
    <w:rPr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link w:val="TextmakraChar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character" w:customStyle="1" w:styleId="Nadpis1Char">
    <w:name w:val="Nadpis 1 Char"/>
    <w:link w:val="Nadpis1"/>
    <w:rsid w:val="00E775BE"/>
    <w:rPr>
      <w:rFonts w:ascii="Arial" w:hAnsi="Arial"/>
      <w:b/>
      <w:kern w:val="28"/>
      <w:sz w:val="28"/>
    </w:rPr>
  </w:style>
  <w:style w:type="character" w:customStyle="1" w:styleId="Nadpis2Char">
    <w:name w:val="Nadpis 2 Char"/>
    <w:link w:val="Nadpis2"/>
    <w:rsid w:val="00E775BE"/>
    <w:rPr>
      <w:rFonts w:ascii="Arial" w:hAnsi="Arial"/>
      <w:b/>
      <w:i/>
      <w:sz w:val="24"/>
    </w:rPr>
  </w:style>
  <w:style w:type="character" w:customStyle="1" w:styleId="Nadpis3Char">
    <w:name w:val="Nadpis 3 Char"/>
    <w:link w:val="Nadpis3"/>
    <w:rsid w:val="00E775BE"/>
    <w:rPr>
      <w:rFonts w:ascii="Arial" w:hAnsi="Arial"/>
      <w:sz w:val="24"/>
    </w:rPr>
  </w:style>
  <w:style w:type="character" w:customStyle="1" w:styleId="Nadpis4Char">
    <w:name w:val="Nadpis 4 Char"/>
    <w:link w:val="Nadpis4"/>
    <w:rsid w:val="00E775BE"/>
    <w:rPr>
      <w:b/>
      <w:sz w:val="32"/>
    </w:rPr>
  </w:style>
  <w:style w:type="character" w:customStyle="1" w:styleId="Nadpis5Char">
    <w:name w:val="Nadpis 5 Char"/>
    <w:link w:val="Nadpis5"/>
    <w:rsid w:val="00E775BE"/>
    <w:rPr>
      <w:rFonts w:ascii="Arial" w:hAnsi="Arial"/>
      <w:sz w:val="22"/>
    </w:rPr>
  </w:style>
  <w:style w:type="character" w:customStyle="1" w:styleId="Nadpis6Char">
    <w:name w:val="Nadpis 6 Char"/>
    <w:link w:val="Nadpis6"/>
    <w:rsid w:val="00E775BE"/>
    <w:rPr>
      <w:rFonts w:ascii="Arial" w:hAnsi="Arial"/>
      <w:i/>
      <w:sz w:val="22"/>
    </w:rPr>
  </w:style>
  <w:style w:type="character" w:customStyle="1" w:styleId="Nadpis7Char">
    <w:name w:val="Nadpis 7 Char"/>
    <w:link w:val="Nadpis7"/>
    <w:rsid w:val="00E775BE"/>
    <w:rPr>
      <w:rFonts w:ascii="Arial" w:hAnsi="Arial"/>
      <w:sz w:val="24"/>
    </w:rPr>
  </w:style>
  <w:style w:type="character" w:customStyle="1" w:styleId="Nadpis8Char">
    <w:name w:val="Nadpis 8 Char"/>
    <w:link w:val="Nadpis8"/>
    <w:rsid w:val="00E775BE"/>
    <w:rPr>
      <w:rFonts w:ascii="Arial" w:hAnsi="Arial"/>
      <w:i/>
      <w:sz w:val="24"/>
    </w:rPr>
  </w:style>
  <w:style w:type="character" w:customStyle="1" w:styleId="Nadpis9Char">
    <w:name w:val="Nadpis 9 Char"/>
    <w:link w:val="Nadpis9"/>
    <w:rsid w:val="00E775BE"/>
    <w:rPr>
      <w:rFonts w:ascii="Arial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E775BE"/>
  </w:style>
  <w:style w:type="character" w:customStyle="1" w:styleId="ZkladntextChar">
    <w:name w:val="Základní text Char"/>
    <w:link w:val="Zkladntext"/>
    <w:rsid w:val="00E775BE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E775BE"/>
    <w:rPr>
      <w:sz w:val="24"/>
      <w:szCs w:val="24"/>
    </w:rPr>
  </w:style>
  <w:style w:type="table" w:styleId="Mkatabulky">
    <w:name w:val="Table Grid"/>
    <w:basedOn w:val="Normlntabulka"/>
    <w:uiPriority w:val="39"/>
    <w:rsid w:val="00E77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E775B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ZhlavChar">
    <w:name w:val="Záhlaví Char"/>
    <w:link w:val="Zhlav"/>
    <w:rsid w:val="00E775BE"/>
    <w:rPr>
      <w:sz w:val="24"/>
      <w:szCs w:val="24"/>
    </w:rPr>
  </w:style>
  <w:style w:type="paragraph" w:styleId="Textbubliny">
    <w:name w:val="Balloon Text"/>
    <w:basedOn w:val="Normln"/>
    <w:link w:val="TextbublinyChar"/>
    <w:unhideWhenUsed/>
    <w:rsid w:val="00E775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75B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7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775BE"/>
    <w:pPr>
      <w:ind w:left="720"/>
      <w:contextualSpacing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rsid w:val="00E775BE"/>
    <w:pPr>
      <w:tabs>
        <w:tab w:val="left" w:pos="-284"/>
      </w:tabs>
      <w:jc w:val="both"/>
    </w:pPr>
    <w:rPr>
      <w:rFonts w:ascii="Times New Roman" w:hAnsi="Times New Roman"/>
      <w:b/>
      <w:bCs/>
      <w:sz w:val="20"/>
    </w:rPr>
  </w:style>
  <w:style w:type="character" w:customStyle="1" w:styleId="Zkladntext2Char">
    <w:name w:val="Základní text 2 Char"/>
    <w:link w:val="Zkladntext2"/>
    <w:rsid w:val="00E775BE"/>
    <w:rPr>
      <w:b/>
      <w:bCs/>
      <w:szCs w:val="24"/>
    </w:rPr>
  </w:style>
  <w:style w:type="paragraph" w:styleId="Zkladntext3">
    <w:name w:val="Body Text 3"/>
    <w:basedOn w:val="Normln"/>
    <w:link w:val="Zkladntext3Char"/>
    <w:rsid w:val="00E775BE"/>
    <w:pPr>
      <w:autoSpaceDE w:val="0"/>
      <w:autoSpaceDN w:val="0"/>
      <w:adjustRightInd w:val="0"/>
      <w:jc w:val="both"/>
    </w:pPr>
    <w:rPr>
      <w:rFonts w:ascii="Times New Roman" w:hAnsi="Times New Roman" w:cs="Arial"/>
      <w:color w:val="000000"/>
      <w:sz w:val="19"/>
    </w:rPr>
  </w:style>
  <w:style w:type="character" w:customStyle="1" w:styleId="Zkladntext3Char">
    <w:name w:val="Základní text 3 Char"/>
    <w:link w:val="Zkladntext3"/>
    <w:rsid w:val="00E775BE"/>
    <w:rPr>
      <w:rFonts w:cs="Arial"/>
      <w:color w:val="000000"/>
      <w:sz w:val="19"/>
      <w:szCs w:val="24"/>
    </w:rPr>
  </w:style>
  <w:style w:type="paragraph" w:customStyle="1" w:styleId="Zkladntext31">
    <w:name w:val="Základní text 31"/>
    <w:basedOn w:val="Normln"/>
    <w:link w:val="BodyText3Char"/>
    <w:rsid w:val="00E775BE"/>
    <w:rPr>
      <w:rFonts w:ascii="Times New Roman" w:hAnsi="Times New Roman"/>
      <w:b/>
      <w:sz w:val="20"/>
      <w:szCs w:val="20"/>
    </w:rPr>
  </w:style>
  <w:style w:type="character" w:customStyle="1" w:styleId="BodyText3Char">
    <w:name w:val="Body Text 3 Char"/>
    <w:link w:val="Zkladntext31"/>
    <w:rsid w:val="00E775BE"/>
    <w:rPr>
      <w:b/>
    </w:rPr>
  </w:style>
  <w:style w:type="paragraph" w:styleId="Datum">
    <w:name w:val="Date"/>
    <w:basedOn w:val="Normln"/>
    <w:next w:val="Normln"/>
    <w:link w:val="DatumChar"/>
    <w:rsid w:val="00E775BE"/>
    <w:rPr>
      <w:szCs w:val="20"/>
    </w:rPr>
  </w:style>
  <w:style w:type="character" w:customStyle="1" w:styleId="DatumChar">
    <w:name w:val="Datum Char"/>
    <w:link w:val="Datum"/>
    <w:rsid w:val="00E775BE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rsid w:val="00E775BE"/>
    <w:pPr>
      <w:spacing w:after="120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link w:val="Zkladntextodsazen"/>
    <w:rsid w:val="00E775BE"/>
    <w:rPr>
      <w:sz w:val="24"/>
      <w:szCs w:val="24"/>
    </w:rPr>
  </w:style>
  <w:style w:type="paragraph" w:styleId="Adresanaoblku">
    <w:name w:val="envelope address"/>
    <w:basedOn w:val="Normln"/>
    <w:rsid w:val="00E775BE"/>
    <w:pPr>
      <w:framePr w:w="7920" w:h="1980" w:hRule="exact" w:hSpace="141" w:wrap="auto" w:hAnchor="page" w:xAlign="center" w:yAlign="bottom"/>
      <w:ind w:left="2880"/>
    </w:pPr>
    <w:rPr>
      <w:szCs w:val="20"/>
    </w:rPr>
  </w:style>
  <w:style w:type="paragraph" w:styleId="slovanseznam">
    <w:name w:val="List Number"/>
    <w:basedOn w:val="Normln"/>
    <w:rsid w:val="00E775BE"/>
    <w:pPr>
      <w:numPr>
        <w:numId w:val="2"/>
      </w:numPr>
    </w:pPr>
    <w:rPr>
      <w:szCs w:val="20"/>
    </w:rPr>
  </w:style>
  <w:style w:type="paragraph" w:styleId="slovanseznam2">
    <w:name w:val="List Number 2"/>
    <w:basedOn w:val="Normln"/>
    <w:rsid w:val="00E775BE"/>
    <w:pPr>
      <w:numPr>
        <w:numId w:val="3"/>
      </w:numPr>
    </w:pPr>
    <w:rPr>
      <w:szCs w:val="20"/>
    </w:rPr>
  </w:style>
  <w:style w:type="paragraph" w:styleId="slovanseznam3">
    <w:name w:val="List Number 3"/>
    <w:basedOn w:val="Normln"/>
    <w:rsid w:val="00E775BE"/>
    <w:pPr>
      <w:numPr>
        <w:numId w:val="4"/>
      </w:numPr>
    </w:pPr>
    <w:rPr>
      <w:szCs w:val="20"/>
    </w:rPr>
  </w:style>
  <w:style w:type="paragraph" w:styleId="slovanseznam4">
    <w:name w:val="List Number 4"/>
    <w:basedOn w:val="Normln"/>
    <w:rsid w:val="00E775BE"/>
    <w:pPr>
      <w:numPr>
        <w:numId w:val="5"/>
      </w:numPr>
    </w:pPr>
    <w:rPr>
      <w:szCs w:val="20"/>
    </w:rPr>
  </w:style>
  <w:style w:type="paragraph" w:styleId="slovanseznam5">
    <w:name w:val="List Number 5"/>
    <w:basedOn w:val="Normln"/>
    <w:rsid w:val="00E775BE"/>
    <w:pPr>
      <w:numPr>
        <w:numId w:val="6"/>
      </w:numPr>
    </w:pPr>
    <w:rPr>
      <w:szCs w:val="20"/>
    </w:rPr>
  </w:style>
  <w:style w:type="paragraph" w:styleId="Rejstk1">
    <w:name w:val="index 1"/>
    <w:basedOn w:val="Normln"/>
    <w:next w:val="Normln"/>
    <w:autoRedefine/>
    <w:rsid w:val="00E775BE"/>
    <w:pPr>
      <w:ind w:left="200" w:hanging="200"/>
    </w:pPr>
    <w:rPr>
      <w:szCs w:val="20"/>
    </w:rPr>
  </w:style>
  <w:style w:type="character" w:customStyle="1" w:styleId="NadpispoznmkyChar">
    <w:name w:val="Nadpis poznámky Char"/>
    <w:link w:val="Nadpispoznmky"/>
    <w:rsid w:val="00E775BE"/>
    <w:rPr>
      <w:rFonts w:ascii="Arial" w:hAnsi="Arial"/>
      <w:sz w:val="24"/>
    </w:rPr>
  </w:style>
  <w:style w:type="paragraph" w:styleId="Nadpispoznmky">
    <w:name w:val="Note Heading"/>
    <w:basedOn w:val="Normln"/>
    <w:next w:val="Normln"/>
    <w:link w:val="NadpispoznmkyChar"/>
    <w:rsid w:val="00E775BE"/>
    <w:rPr>
      <w:szCs w:val="20"/>
    </w:rPr>
  </w:style>
  <w:style w:type="character" w:customStyle="1" w:styleId="NadpispoznmkyChar1">
    <w:name w:val="Nadpis poznámky Char1"/>
    <w:uiPriority w:val="99"/>
    <w:rsid w:val="00E775BE"/>
    <w:rPr>
      <w:rFonts w:ascii="Arial" w:hAnsi="Arial"/>
      <w:sz w:val="24"/>
      <w:szCs w:val="24"/>
    </w:rPr>
  </w:style>
  <w:style w:type="paragraph" w:styleId="Nzev">
    <w:name w:val="Title"/>
    <w:basedOn w:val="Normln"/>
    <w:link w:val="NzevChar"/>
    <w:qFormat/>
    <w:rsid w:val="00E775BE"/>
    <w:pPr>
      <w:spacing w:before="240" w:after="60"/>
      <w:jc w:val="center"/>
      <w:outlineLvl w:val="0"/>
    </w:pPr>
    <w:rPr>
      <w:b/>
      <w:kern w:val="28"/>
      <w:sz w:val="32"/>
      <w:szCs w:val="20"/>
    </w:rPr>
  </w:style>
  <w:style w:type="character" w:customStyle="1" w:styleId="NzevChar">
    <w:name w:val="Název Char"/>
    <w:link w:val="Nzev"/>
    <w:rsid w:val="00E775BE"/>
    <w:rPr>
      <w:rFonts w:ascii="Arial" w:hAnsi="Arial"/>
      <w:b/>
      <w:kern w:val="28"/>
      <w:sz w:val="32"/>
    </w:rPr>
  </w:style>
  <w:style w:type="character" w:customStyle="1" w:styleId="ProsttextChar">
    <w:name w:val="Prostý text Char"/>
    <w:link w:val="Prosttext"/>
    <w:uiPriority w:val="99"/>
    <w:rsid w:val="00E775BE"/>
    <w:rPr>
      <w:sz w:val="24"/>
    </w:rPr>
  </w:style>
  <w:style w:type="paragraph" w:styleId="Prosttext">
    <w:name w:val="Plain Text"/>
    <w:basedOn w:val="Normln"/>
    <w:link w:val="ProsttextChar"/>
    <w:uiPriority w:val="99"/>
    <w:rsid w:val="00E775BE"/>
    <w:rPr>
      <w:rFonts w:ascii="Times New Roman" w:hAnsi="Times New Roman"/>
      <w:szCs w:val="20"/>
    </w:rPr>
  </w:style>
  <w:style w:type="character" w:customStyle="1" w:styleId="ProsttextChar1">
    <w:name w:val="Prostý text Char1"/>
    <w:uiPriority w:val="99"/>
    <w:rsid w:val="00E775BE"/>
    <w:rPr>
      <w:rFonts w:ascii="Courier New" w:hAnsi="Courier New" w:cs="Courier New"/>
    </w:rPr>
  </w:style>
  <w:style w:type="character" w:styleId="Siln">
    <w:name w:val="Strong"/>
    <w:qFormat/>
    <w:rsid w:val="00E775BE"/>
    <w:rPr>
      <w:rFonts w:ascii="Arial" w:hAnsi="Arial"/>
      <w:b/>
      <w:sz w:val="24"/>
      <w:vertAlign w:val="baseline"/>
    </w:rPr>
  </w:style>
  <w:style w:type="character" w:customStyle="1" w:styleId="TextmakraChar">
    <w:name w:val="Text makra Char"/>
    <w:link w:val="Textmakra"/>
    <w:semiHidden/>
    <w:rsid w:val="00E775BE"/>
  </w:style>
  <w:style w:type="character" w:customStyle="1" w:styleId="TextmakraChar1">
    <w:name w:val="Text makra Char1"/>
    <w:uiPriority w:val="99"/>
    <w:semiHidden/>
    <w:rsid w:val="00E775BE"/>
    <w:rPr>
      <w:rFonts w:ascii="Consolas" w:eastAsia="Times New Roman" w:hAnsi="Consolas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E775BE"/>
    <w:rPr>
      <w:rFonts w:ascii="Times New Roman" w:hAnsi="Times New Roman"/>
      <w:szCs w:val="20"/>
    </w:rPr>
  </w:style>
  <w:style w:type="character" w:customStyle="1" w:styleId="TextpoznpodarouChar">
    <w:name w:val="Text pozn. pod čarou Char"/>
    <w:link w:val="Textpoznpodarou"/>
    <w:uiPriority w:val="99"/>
    <w:rsid w:val="00E775BE"/>
    <w:rPr>
      <w:sz w:val="24"/>
    </w:rPr>
  </w:style>
  <w:style w:type="character" w:customStyle="1" w:styleId="Zkladntextodsazen2Char">
    <w:name w:val="Základní text odsazený 2 Char"/>
    <w:link w:val="Zkladntextodsazen2"/>
    <w:rsid w:val="00E775BE"/>
    <w:rPr>
      <w:rFonts w:ascii="Arial" w:hAnsi="Arial"/>
      <w:sz w:val="24"/>
    </w:rPr>
  </w:style>
  <w:style w:type="paragraph" w:styleId="Zkladntextodsazen2">
    <w:name w:val="Body Text Indent 2"/>
    <w:basedOn w:val="Normln"/>
    <w:link w:val="Zkladntextodsazen2Char"/>
    <w:rsid w:val="00E775BE"/>
    <w:pPr>
      <w:spacing w:after="120" w:line="480" w:lineRule="auto"/>
      <w:ind w:left="283"/>
    </w:pPr>
    <w:rPr>
      <w:szCs w:val="20"/>
    </w:rPr>
  </w:style>
  <w:style w:type="character" w:customStyle="1" w:styleId="Zkladntextodsazen2Char1">
    <w:name w:val="Základní text odsazený 2 Char1"/>
    <w:uiPriority w:val="99"/>
    <w:rsid w:val="00E775BE"/>
    <w:rPr>
      <w:rFonts w:ascii="Arial" w:hAnsi="Arial"/>
      <w:sz w:val="24"/>
      <w:szCs w:val="24"/>
    </w:rPr>
  </w:style>
  <w:style w:type="character" w:styleId="Odkaznavysvtlivky">
    <w:name w:val="endnote reference"/>
    <w:rsid w:val="00E775BE"/>
    <w:rPr>
      <w:vertAlign w:val="superscript"/>
    </w:rPr>
  </w:style>
  <w:style w:type="character" w:styleId="Zdraznn">
    <w:name w:val="Emphasis"/>
    <w:qFormat/>
    <w:rsid w:val="00E775BE"/>
    <w:rPr>
      <w:rFonts w:ascii="Arial" w:hAnsi="Arial"/>
    </w:rPr>
  </w:style>
  <w:style w:type="character" w:customStyle="1" w:styleId="Zpatsledovanodkaz">
    <w:name w:val="Zápatí sledovaný odkaz"/>
    <w:rsid w:val="00E775BE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E775BE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rsid w:val="00E775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uiPriority w:val="99"/>
    <w:rsid w:val="00E775BE"/>
    <w:rPr>
      <w:noProof/>
      <w:color w:val="0000FF"/>
      <w:u w:val="single"/>
    </w:rPr>
  </w:style>
  <w:style w:type="character" w:customStyle="1" w:styleId="adr">
    <w:name w:val="adr"/>
    <w:rsid w:val="00E775BE"/>
  </w:style>
  <w:style w:type="character" w:customStyle="1" w:styleId="street-address">
    <w:name w:val="street-address"/>
    <w:rsid w:val="00E775BE"/>
  </w:style>
  <w:style w:type="character" w:customStyle="1" w:styleId="postal-code">
    <w:name w:val="postal-code"/>
    <w:rsid w:val="00E775BE"/>
  </w:style>
  <w:style w:type="character" w:customStyle="1" w:styleId="locality">
    <w:name w:val="locality"/>
    <w:rsid w:val="00E775BE"/>
  </w:style>
  <w:style w:type="paragraph" w:customStyle="1" w:styleId="Zkladntext21">
    <w:name w:val="Základní text 21"/>
    <w:basedOn w:val="Normln"/>
    <w:rsid w:val="00E775BE"/>
    <w:pPr>
      <w:jc w:val="both"/>
    </w:pPr>
    <w:rPr>
      <w:rFonts w:ascii="Times New Roman" w:hAnsi="Times New Roman"/>
      <w:sz w:val="20"/>
      <w:szCs w:val="20"/>
    </w:rPr>
  </w:style>
  <w:style w:type="character" w:customStyle="1" w:styleId="fn">
    <w:name w:val="fn"/>
    <w:rsid w:val="00E775BE"/>
  </w:style>
  <w:style w:type="paragraph" w:customStyle="1" w:styleId="Standard">
    <w:name w:val="Standard"/>
    <w:rsid w:val="00E775BE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E775BE"/>
    <w:pPr>
      <w:spacing w:after="120"/>
    </w:pPr>
  </w:style>
  <w:style w:type="paragraph" w:customStyle="1" w:styleId="blok">
    <w:name w:val="blok"/>
    <w:basedOn w:val="Normln"/>
    <w:uiPriority w:val="99"/>
    <w:rsid w:val="00E775B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rsid w:val="00E775BE"/>
  </w:style>
  <w:style w:type="paragraph" w:customStyle="1" w:styleId="Styl1">
    <w:name w:val="Styl1"/>
    <w:basedOn w:val="Normln"/>
    <w:link w:val="Styl1Char"/>
    <w:autoRedefine/>
    <w:qFormat/>
    <w:rsid w:val="00E775BE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E775BE"/>
    <w:rPr>
      <w:rFonts w:eastAsia="Calibri"/>
      <w:b/>
      <w:bCs/>
      <w:szCs w:val="22"/>
      <w:u w:val="single"/>
    </w:rPr>
  </w:style>
  <w:style w:type="character" w:customStyle="1" w:styleId="TextkomenteChar">
    <w:name w:val="Text komentáře Char"/>
    <w:link w:val="Textkomente"/>
    <w:rsid w:val="00E775BE"/>
    <w:rPr>
      <w:rFonts w:ascii="Arial" w:hAnsi="Arial"/>
    </w:rPr>
  </w:style>
  <w:style w:type="paragraph" w:styleId="Textkomente">
    <w:name w:val="annotation text"/>
    <w:basedOn w:val="Normln"/>
    <w:link w:val="TextkomenteChar"/>
    <w:unhideWhenUsed/>
    <w:rsid w:val="00E775BE"/>
    <w:rPr>
      <w:sz w:val="20"/>
      <w:szCs w:val="20"/>
    </w:rPr>
  </w:style>
  <w:style w:type="character" w:customStyle="1" w:styleId="TextkomenteChar1">
    <w:name w:val="Text komentáře Char1"/>
    <w:uiPriority w:val="99"/>
    <w:rsid w:val="00E775BE"/>
    <w:rPr>
      <w:rFonts w:ascii="Arial" w:hAnsi="Arial"/>
    </w:rPr>
  </w:style>
  <w:style w:type="character" w:customStyle="1" w:styleId="PedmtkomenteChar">
    <w:name w:val="Předmět komentáře Char"/>
    <w:link w:val="Pedmtkomente"/>
    <w:rsid w:val="00E775BE"/>
    <w:rPr>
      <w:rFonts w:ascii="Arial" w:hAnsi="Arial"/>
      <w:b/>
      <w:bCs/>
    </w:rPr>
  </w:style>
  <w:style w:type="paragraph" w:styleId="Pedmtkomente">
    <w:name w:val="annotation subject"/>
    <w:basedOn w:val="Textkomente"/>
    <w:next w:val="Textkomente"/>
    <w:link w:val="PedmtkomenteChar"/>
    <w:unhideWhenUsed/>
    <w:rsid w:val="00E775BE"/>
    <w:rPr>
      <w:b/>
      <w:bCs/>
    </w:rPr>
  </w:style>
  <w:style w:type="character" w:customStyle="1" w:styleId="PedmtkomenteChar1">
    <w:name w:val="Předmět komentáře Char1"/>
    <w:uiPriority w:val="99"/>
    <w:rsid w:val="00E775BE"/>
    <w:rPr>
      <w:rFonts w:ascii="Arial" w:hAnsi="Arial"/>
      <w:b/>
      <w:bCs/>
    </w:rPr>
  </w:style>
  <w:style w:type="character" w:customStyle="1" w:styleId="RozloendokumentuChar">
    <w:name w:val="Rozložení dokumentu Char"/>
    <w:link w:val="Rozloendokumentu"/>
    <w:rsid w:val="00E775BE"/>
    <w:rPr>
      <w:rFonts w:ascii="Tahoma" w:hAnsi="Tahoma" w:cs="Tahoma"/>
      <w:shd w:val="clear" w:color="auto" w:fill="000080"/>
    </w:rPr>
  </w:style>
  <w:style w:type="paragraph" w:styleId="Rozloendokumentu">
    <w:name w:val="Document Map"/>
    <w:basedOn w:val="Normln"/>
    <w:link w:val="RozloendokumentuChar"/>
    <w:rsid w:val="00E775B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1">
    <w:name w:val="Rozložení dokumentu Char1"/>
    <w:rsid w:val="00E775BE"/>
    <w:rPr>
      <w:rFonts w:ascii="Segoe UI" w:hAnsi="Segoe UI" w:cs="Segoe UI"/>
      <w:sz w:val="16"/>
      <w:szCs w:val="16"/>
    </w:rPr>
  </w:style>
  <w:style w:type="character" w:styleId="Znakapoznpodarou">
    <w:name w:val="footnote reference"/>
    <w:uiPriority w:val="99"/>
    <w:rsid w:val="00E775BE"/>
    <w:rPr>
      <w:vertAlign w:val="superscript"/>
    </w:rPr>
  </w:style>
  <w:style w:type="paragraph" w:styleId="Titulek">
    <w:name w:val="caption"/>
    <w:basedOn w:val="Normln"/>
    <w:next w:val="Normln"/>
    <w:qFormat/>
    <w:rsid w:val="00E775BE"/>
    <w:rPr>
      <w:rFonts w:ascii="Times New Roman" w:hAnsi="Times New Roman"/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rsid w:val="00E775BE"/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E775BE"/>
  </w:style>
  <w:style w:type="character" w:styleId="Odkaznakoment">
    <w:name w:val="annotation reference"/>
    <w:uiPriority w:val="99"/>
    <w:unhideWhenUsed/>
    <w:rsid w:val="00E775BE"/>
    <w:rPr>
      <w:sz w:val="16"/>
      <w:szCs w:val="16"/>
    </w:rPr>
  </w:style>
  <w:style w:type="paragraph" w:styleId="Revize">
    <w:name w:val="Revision"/>
    <w:hidden/>
    <w:uiPriority w:val="99"/>
    <w:semiHidden/>
    <w:rsid w:val="00E775B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man%20jakub\AppData\Local\Temp\34913239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34913239.doc</Template>
  <TotalTime>13</TotalTime>
  <Pages>7</Pages>
  <Words>1572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10831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Herman Jakub</dc:creator>
  <cp:keywords/>
  <cp:lastModifiedBy>Herman Jakub</cp:lastModifiedBy>
  <cp:revision>5</cp:revision>
  <cp:lastPrinted>2004-11-11T11:51:00Z</cp:lastPrinted>
  <dcterms:created xsi:type="dcterms:W3CDTF">2026-04-16T10:36:00Z</dcterms:created>
  <dcterms:modified xsi:type="dcterms:W3CDTF">2026-04-17T06:41:00Z</dcterms:modified>
</cp:coreProperties>
</file>