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37C80" w14:textId="77777777" w:rsidR="0046519F" w:rsidRPr="009751CB" w:rsidRDefault="0046519F" w:rsidP="00683D52">
      <w:pPr>
        <w:pStyle w:val="Zkladntext"/>
        <w:spacing w:before="230"/>
        <w:ind w:right="4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64532199"/>
      <w:r w:rsidRPr="009751CB">
        <w:rPr>
          <w:rFonts w:ascii="Arial" w:hAnsi="Arial" w:cs="Arial"/>
          <w:b/>
          <w:bCs/>
          <w:sz w:val="22"/>
          <w:szCs w:val="22"/>
        </w:rPr>
        <w:t>NAŘÍZENÍ MĚSTA TÁBORA</w:t>
      </w:r>
    </w:p>
    <w:p w14:paraId="03F70D9B" w14:textId="3CDF7554" w:rsidR="0046519F" w:rsidRPr="00EB5862" w:rsidRDefault="00EB5862" w:rsidP="00683D52">
      <w:pPr>
        <w:pStyle w:val="Zkladntext"/>
        <w:spacing w:before="230"/>
        <w:ind w:right="4"/>
        <w:jc w:val="center"/>
        <w:rPr>
          <w:rFonts w:ascii="Arial" w:hAnsi="Arial" w:cs="Arial"/>
          <w:b/>
          <w:bCs/>
          <w:sz w:val="22"/>
          <w:szCs w:val="22"/>
        </w:rPr>
      </w:pPr>
      <w:r w:rsidRPr="00EB5862">
        <w:rPr>
          <w:rFonts w:ascii="Arial" w:hAnsi="Arial" w:cs="Arial"/>
          <w:b/>
          <w:bCs/>
          <w:sz w:val="22"/>
          <w:szCs w:val="22"/>
        </w:rPr>
        <w:t>Č. 3/2025</w:t>
      </w:r>
    </w:p>
    <w:p w14:paraId="4E86E473" w14:textId="0241AC54" w:rsidR="00E276BE" w:rsidRPr="009751CB" w:rsidRDefault="00E276BE" w:rsidP="00683D52">
      <w:pPr>
        <w:pStyle w:val="Zkladntext"/>
        <w:spacing w:before="230"/>
        <w:ind w:right="4"/>
        <w:jc w:val="center"/>
        <w:rPr>
          <w:rFonts w:ascii="Arial" w:hAnsi="Arial" w:cs="Arial"/>
          <w:b/>
          <w:bCs/>
          <w:sz w:val="22"/>
          <w:szCs w:val="22"/>
        </w:rPr>
      </w:pPr>
      <w:r w:rsidRPr="009751CB">
        <w:rPr>
          <w:rFonts w:ascii="Arial" w:hAnsi="Arial" w:cs="Arial"/>
          <w:b/>
          <w:bCs/>
          <w:sz w:val="22"/>
          <w:szCs w:val="22"/>
        </w:rPr>
        <w:t xml:space="preserve">kterým se vymezují oblasti </w:t>
      </w:r>
      <w:r w:rsidR="0046519F" w:rsidRPr="009751CB">
        <w:rPr>
          <w:rFonts w:ascii="Arial" w:hAnsi="Arial" w:cs="Arial"/>
          <w:b/>
          <w:bCs/>
          <w:sz w:val="22"/>
          <w:szCs w:val="22"/>
        </w:rPr>
        <w:t>města Tábora</w:t>
      </w:r>
      <w:r w:rsidRPr="009751CB">
        <w:rPr>
          <w:rFonts w:ascii="Arial" w:hAnsi="Arial" w:cs="Arial"/>
          <w:b/>
          <w:bCs/>
          <w:sz w:val="22"/>
          <w:szCs w:val="22"/>
        </w:rPr>
        <w:t>, ve kterých lze místní komunikace nebo jejich určené úseky užít za cenu sjednanou v souladu s cenovými předpisy</w:t>
      </w:r>
    </w:p>
    <w:p w14:paraId="1D9590DD" w14:textId="3CFE35B0" w:rsidR="007D2DFD" w:rsidRPr="009751CB" w:rsidRDefault="00BC6189" w:rsidP="00683D52">
      <w:pPr>
        <w:pStyle w:val="Zkladntext"/>
        <w:spacing w:before="230"/>
        <w:ind w:right="4" w:firstLine="717"/>
        <w:jc w:val="both"/>
        <w:rPr>
          <w:rFonts w:ascii="Arial" w:hAnsi="Arial" w:cs="Arial"/>
          <w:sz w:val="22"/>
          <w:szCs w:val="22"/>
        </w:rPr>
      </w:pPr>
      <w:r w:rsidRPr="009751CB">
        <w:rPr>
          <w:rFonts w:ascii="Arial" w:hAnsi="Arial" w:cs="Arial"/>
          <w:sz w:val="22"/>
          <w:szCs w:val="22"/>
        </w:rPr>
        <w:t xml:space="preserve">Rada města </w:t>
      </w:r>
      <w:r w:rsidR="0046519F" w:rsidRPr="009751CB">
        <w:rPr>
          <w:rFonts w:ascii="Arial" w:hAnsi="Arial" w:cs="Arial"/>
          <w:sz w:val="22"/>
          <w:szCs w:val="22"/>
        </w:rPr>
        <w:t>Tábora</w:t>
      </w:r>
      <w:r w:rsidRPr="009751CB">
        <w:rPr>
          <w:rFonts w:ascii="Arial" w:hAnsi="Arial" w:cs="Arial"/>
          <w:sz w:val="22"/>
          <w:szCs w:val="22"/>
        </w:rPr>
        <w:t xml:space="preserve"> </w:t>
      </w:r>
      <w:r w:rsidR="0046519F" w:rsidRPr="009751CB">
        <w:rPr>
          <w:rFonts w:ascii="Arial" w:hAnsi="Arial" w:cs="Arial"/>
          <w:sz w:val="22"/>
          <w:szCs w:val="22"/>
        </w:rPr>
        <w:t>vydává</w:t>
      </w:r>
      <w:r w:rsidR="00651EF6" w:rsidRPr="009751CB">
        <w:rPr>
          <w:rFonts w:ascii="Arial" w:hAnsi="Arial" w:cs="Arial"/>
          <w:sz w:val="22"/>
          <w:szCs w:val="22"/>
        </w:rPr>
        <w:t xml:space="preserve"> </w:t>
      </w:r>
      <w:r w:rsidR="00651EF6" w:rsidRPr="001A5264">
        <w:rPr>
          <w:rFonts w:ascii="Arial" w:hAnsi="Arial" w:cs="Arial"/>
          <w:sz w:val="22"/>
          <w:szCs w:val="22"/>
        </w:rPr>
        <w:t xml:space="preserve">usnesením </w:t>
      </w:r>
      <w:r w:rsidR="001A5264" w:rsidRPr="001A5264">
        <w:rPr>
          <w:rFonts w:ascii="Arial" w:hAnsi="Arial" w:cs="Arial"/>
          <w:sz w:val="22"/>
          <w:szCs w:val="22"/>
        </w:rPr>
        <w:t>č. 2212/48/2025 ze dne 3. 3</w:t>
      </w:r>
      <w:r w:rsidR="00E51007" w:rsidRPr="001A5264">
        <w:rPr>
          <w:rFonts w:ascii="Arial" w:hAnsi="Arial" w:cs="Arial"/>
          <w:sz w:val="22"/>
          <w:szCs w:val="22"/>
        </w:rPr>
        <w:t xml:space="preserve">. 2025 </w:t>
      </w:r>
      <w:r w:rsidR="002155E1" w:rsidRPr="009751CB">
        <w:rPr>
          <w:rFonts w:ascii="Arial" w:hAnsi="Arial" w:cs="Arial"/>
          <w:sz w:val="22"/>
          <w:szCs w:val="22"/>
        </w:rPr>
        <w:t>v</w:t>
      </w:r>
      <w:r w:rsidR="00713D86" w:rsidRPr="009751CB">
        <w:rPr>
          <w:rFonts w:ascii="Arial" w:hAnsi="Arial" w:cs="Arial"/>
          <w:sz w:val="22"/>
          <w:szCs w:val="22"/>
        </w:rPr>
        <w:t> </w:t>
      </w:r>
      <w:r w:rsidR="002155E1" w:rsidRPr="009751CB">
        <w:rPr>
          <w:rFonts w:ascii="Arial" w:hAnsi="Arial" w:cs="Arial"/>
          <w:sz w:val="22"/>
          <w:szCs w:val="22"/>
        </w:rPr>
        <w:t xml:space="preserve">souladu s §11 odst. 1 a §102 odst. 2 písm. d) zákona č. 128/2000 Sb., o obcích, v platném znění </w:t>
      </w:r>
      <w:r w:rsidRPr="009751CB">
        <w:rPr>
          <w:rFonts w:ascii="Arial" w:hAnsi="Arial" w:cs="Arial"/>
          <w:sz w:val="22"/>
          <w:szCs w:val="22"/>
        </w:rPr>
        <w:t>a</w:t>
      </w:r>
      <w:r w:rsidR="00655551" w:rsidRPr="009751CB">
        <w:rPr>
          <w:rFonts w:ascii="Arial" w:hAnsi="Arial" w:cs="Arial"/>
          <w:sz w:val="22"/>
          <w:szCs w:val="22"/>
        </w:rPr>
        <w:t> </w:t>
      </w:r>
      <w:r w:rsidR="00C842E1" w:rsidRPr="009751CB">
        <w:rPr>
          <w:rFonts w:ascii="Arial" w:hAnsi="Arial" w:cs="Arial"/>
          <w:sz w:val="22"/>
          <w:szCs w:val="22"/>
        </w:rPr>
        <w:t>§</w:t>
      </w:r>
      <w:r w:rsidR="00655551" w:rsidRPr="009751CB">
        <w:rPr>
          <w:rFonts w:ascii="Arial" w:hAnsi="Arial" w:cs="Arial"/>
          <w:sz w:val="22"/>
          <w:szCs w:val="22"/>
        </w:rPr>
        <w:t> </w:t>
      </w:r>
      <w:r w:rsidR="00C842E1" w:rsidRPr="009751CB">
        <w:rPr>
          <w:rFonts w:ascii="Arial" w:hAnsi="Arial" w:cs="Arial"/>
          <w:sz w:val="22"/>
          <w:szCs w:val="22"/>
        </w:rPr>
        <w:t xml:space="preserve">23 odst. 1 </w:t>
      </w:r>
      <w:r w:rsidRPr="009751CB">
        <w:rPr>
          <w:rFonts w:ascii="Arial" w:hAnsi="Arial" w:cs="Arial"/>
          <w:sz w:val="22"/>
          <w:szCs w:val="22"/>
        </w:rPr>
        <w:t xml:space="preserve">zákona č. 13/1997 Sb., o pozemních komunikacích, </w:t>
      </w:r>
      <w:r w:rsidR="002155E1" w:rsidRPr="009751CB">
        <w:rPr>
          <w:rFonts w:ascii="Arial" w:hAnsi="Arial" w:cs="Arial"/>
          <w:sz w:val="22"/>
          <w:szCs w:val="22"/>
        </w:rPr>
        <w:t>v platném znění</w:t>
      </w:r>
      <w:r w:rsidRPr="009751CB">
        <w:rPr>
          <w:rFonts w:ascii="Arial" w:hAnsi="Arial" w:cs="Arial"/>
          <w:sz w:val="22"/>
          <w:szCs w:val="22"/>
        </w:rPr>
        <w:t>, toto</w:t>
      </w:r>
      <w:r w:rsidRPr="009751CB">
        <w:rPr>
          <w:rFonts w:ascii="Arial" w:hAnsi="Arial" w:cs="Arial"/>
          <w:spacing w:val="-6"/>
          <w:sz w:val="22"/>
          <w:szCs w:val="22"/>
        </w:rPr>
        <w:t xml:space="preserve"> </w:t>
      </w:r>
      <w:r w:rsidRPr="009751CB">
        <w:rPr>
          <w:rFonts w:ascii="Arial" w:hAnsi="Arial" w:cs="Arial"/>
          <w:sz w:val="22"/>
          <w:szCs w:val="22"/>
        </w:rPr>
        <w:t>nařízení:</w:t>
      </w:r>
    </w:p>
    <w:bookmarkEnd w:id="0"/>
    <w:p w14:paraId="6116BF08" w14:textId="77777777" w:rsidR="007D2DFD" w:rsidRPr="009751CB" w:rsidRDefault="007D2DFD" w:rsidP="00683D52">
      <w:pPr>
        <w:pStyle w:val="Zkladntext"/>
        <w:spacing w:before="3"/>
        <w:ind w:right="4"/>
        <w:rPr>
          <w:rFonts w:ascii="Arial" w:hAnsi="Arial" w:cs="Arial"/>
          <w:sz w:val="22"/>
          <w:szCs w:val="22"/>
        </w:rPr>
      </w:pPr>
    </w:p>
    <w:p w14:paraId="40AB7DC2" w14:textId="452292BC" w:rsidR="007D2DFD" w:rsidRPr="009751CB" w:rsidRDefault="007D2DFD" w:rsidP="009C16D1">
      <w:pPr>
        <w:pStyle w:val="Nadpis2"/>
        <w:keepNext/>
        <w:numPr>
          <w:ilvl w:val="0"/>
          <w:numId w:val="6"/>
        </w:numPr>
        <w:ind w:right="6"/>
        <w:rPr>
          <w:rFonts w:ascii="Arial" w:hAnsi="Arial" w:cs="Arial"/>
          <w:sz w:val="22"/>
          <w:szCs w:val="22"/>
        </w:rPr>
      </w:pPr>
      <w:bookmarkStart w:id="1" w:name="_Ref180151819"/>
      <w:bookmarkStart w:id="2" w:name="_Hlk64532490"/>
    </w:p>
    <w:bookmarkEnd w:id="1"/>
    <w:p w14:paraId="465D6A2E" w14:textId="38F0A6D5" w:rsidR="0046519F" w:rsidRPr="009751CB" w:rsidRDefault="0046519F" w:rsidP="009C16D1">
      <w:pPr>
        <w:pStyle w:val="Nadpis2"/>
        <w:keepNext/>
        <w:ind w:left="0" w:right="6"/>
        <w:rPr>
          <w:rFonts w:ascii="Arial" w:hAnsi="Arial" w:cs="Arial"/>
          <w:sz w:val="22"/>
          <w:szCs w:val="22"/>
        </w:rPr>
      </w:pPr>
      <w:r w:rsidRPr="009751CB">
        <w:rPr>
          <w:rFonts w:ascii="Arial" w:hAnsi="Arial" w:cs="Arial"/>
          <w:sz w:val="22"/>
          <w:szCs w:val="22"/>
        </w:rPr>
        <w:t>Vymezení</w:t>
      </w:r>
      <w:r w:rsidR="009C16D1" w:rsidRPr="009751CB">
        <w:rPr>
          <w:rFonts w:ascii="Arial" w:hAnsi="Arial" w:cs="Arial"/>
          <w:sz w:val="22"/>
          <w:szCs w:val="22"/>
        </w:rPr>
        <w:t xml:space="preserve"> oblastí města</w:t>
      </w:r>
    </w:p>
    <w:p w14:paraId="0E044BE1" w14:textId="77777777" w:rsidR="007D2DFD" w:rsidRPr="009751CB" w:rsidRDefault="007D2DFD" w:rsidP="009C16D1">
      <w:pPr>
        <w:pStyle w:val="Zkladntext"/>
        <w:keepNext/>
        <w:spacing w:before="9"/>
        <w:ind w:right="6"/>
        <w:rPr>
          <w:rFonts w:ascii="Arial" w:hAnsi="Arial" w:cs="Arial"/>
          <w:b/>
          <w:sz w:val="22"/>
          <w:szCs w:val="22"/>
        </w:rPr>
      </w:pPr>
    </w:p>
    <w:p w14:paraId="55DFA664" w14:textId="6788834A" w:rsidR="007D2DFD" w:rsidRPr="009751CB" w:rsidRDefault="00406A88" w:rsidP="00683D52">
      <w:pPr>
        <w:pStyle w:val="Zkladntext"/>
        <w:ind w:right="4" w:firstLine="714"/>
        <w:jc w:val="both"/>
        <w:rPr>
          <w:rFonts w:ascii="Arial" w:hAnsi="Arial" w:cs="Arial"/>
          <w:sz w:val="22"/>
          <w:szCs w:val="22"/>
        </w:rPr>
      </w:pPr>
      <w:r w:rsidRPr="009751CB">
        <w:rPr>
          <w:rFonts w:ascii="Arial" w:hAnsi="Arial" w:cs="Arial"/>
          <w:sz w:val="22"/>
          <w:szCs w:val="22"/>
        </w:rPr>
        <w:t xml:space="preserve">Vymezené oblasti města Tábora, ve kterých lze místní komunikace nebo jejich určené úseky užít za cenu sjednanou v souladu s cenovými předpisy k stání silničního motorového vozidla na dobu časově omezenou, nejvýše však na dobu 24 hodin, nebo k stání silničního motorového vozidla </w:t>
      </w:r>
      <w:bookmarkStart w:id="3" w:name="_Hlk64533304"/>
      <w:r w:rsidRPr="009751CB">
        <w:rPr>
          <w:rFonts w:ascii="Arial" w:hAnsi="Arial" w:cs="Arial"/>
          <w:sz w:val="22"/>
          <w:szCs w:val="22"/>
        </w:rPr>
        <w:t>provozovaného právnickou nebo fyzickou osobou za účelem podnikání podle zvláštního právního předpisu, která má sídlo nebo provozovnu ve vymezené oblasti, nebo k stání silničního motorového vozidla fyzické osoby, která má místo trvalého pobytu nebo je vlastníkem nemovitosti ve vymezené oblasti</w:t>
      </w:r>
      <w:bookmarkEnd w:id="3"/>
      <w:r w:rsidRPr="009751CB">
        <w:rPr>
          <w:rFonts w:ascii="Arial" w:hAnsi="Arial" w:cs="Arial"/>
          <w:sz w:val="22"/>
          <w:szCs w:val="22"/>
        </w:rPr>
        <w:t>, nebo k stání silničních motorových vozidel stanovených v</w:t>
      </w:r>
      <w:bookmarkStart w:id="4" w:name="_Hlk180151992"/>
      <w:r w:rsidRPr="009751CB">
        <w:rPr>
          <w:rFonts w:ascii="Arial" w:hAnsi="Arial" w:cs="Arial"/>
          <w:sz w:val="22"/>
          <w:szCs w:val="22"/>
        </w:rPr>
        <w:t xml:space="preserve"> čl. 2 odst. (2) nebo </w:t>
      </w:r>
      <w:r w:rsidRPr="009751CB">
        <w:rPr>
          <w:rFonts w:ascii="Arial" w:hAnsi="Arial" w:cs="Arial"/>
          <w:sz w:val="22"/>
          <w:szCs w:val="22"/>
        </w:rPr>
        <w:fldChar w:fldCharType="begin"/>
      </w:r>
      <w:r w:rsidRPr="009751CB">
        <w:rPr>
          <w:rFonts w:ascii="Arial" w:hAnsi="Arial" w:cs="Arial"/>
          <w:sz w:val="22"/>
          <w:szCs w:val="22"/>
        </w:rPr>
        <w:instrText xml:space="preserve"> REF _Ref180151929 \n \h  \* MERGEFORMAT </w:instrText>
      </w:r>
      <w:r w:rsidRPr="009751CB">
        <w:rPr>
          <w:rFonts w:ascii="Arial" w:hAnsi="Arial" w:cs="Arial"/>
          <w:sz w:val="22"/>
          <w:szCs w:val="22"/>
        </w:rPr>
      </w:r>
      <w:r w:rsidRPr="009751CB">
        <w:rPr>
          <w:rFonts w:ascii="Arial" w:hAnsi="Arial" w:cs="Arial"/>
          <w:sz w:val="22"/>
          <w:szCs w:val="22"/>
        </w:rPr>
        <w:fldChar w:fldCharType="separate"/>
      </w:r>
      <w:r w:rsidR="00663BCA">
        <w:rPr>
          <w:rFonts w:ascii="Arial" w:hAnsi="Arial" w:cs="Arial"/>
          <w:sz w:val="22"/>
          <w:szCs w:val="22"/>
        </w:rPr>
        <w:t>čl. 3</w:t>
      </w:r>
      <w:r w:rsidRPr="009751CB">
        <w:rPr>
          <w:rFonts w:ascii="Arial" w:hAnsi="Arial" w:cs="Arial"/>
          <w:sz w:val="22"/>
          <w:szCs w:val="22"/>
        </w:rPr>
        <w:fldChar w:fldCharType="end"/>
      </w:r>
      <w:r w:rsidRPr="009751CB">
        <w:rPr>
          <w:rFonts w:ascii="Arial" w:hAnsi="Arial" w:cs="Arial"/>
          <w:sz w:val="22"/>
          <w:szCs w:val="22"/>
        </w:rPr>
        <w:t xml:space="preserve"> odst. </w:t>
      </w:r>
      <w:r w:rsidRPr="009751CB">
        <w:rPr>
          <w:rFonts w:ascii="Arial" w:hAnsi="Arial" w:cs="Arial"/>
          <w:sz w:val="22"/>
          <w:szCs w:val="22"/>
        </w:rPr>
        <w:fldChar w:fldCharType="begin"/>
      </w:r>
      <w:r w:rsidRPr="009751CB">
        <w:rPr>
          <w:rFonts w:ascii="Arial" w:hAnsi="Arial" w:cs="Arial"/>
          <w:sz w:val="22"/>
          <w:szCs w:val="22"/>
        </w:rPr>
        <w:instrText xml:space="preserve"> REF _Ref180151920 \n \h  \* MERGEFORMAT </w:instrText>
      </w:r>
      <w:r w:rsidRPr="009751CB">
        <w:rPr>
          <w:rFonts w:ascii="Arial" w:hAnsi="Arial" w:cs="Arial"/>
          <w:sz w:val="22"/>
          <w:szCs w:val="22"/>
        </w:rPr>
      </w:r>
      <w:r w:rsidRPr="009751CB">
        <w:rPr>
          <w:rFonts w:ascii="Arial" w:hAnsi="Arial" w:cs="Arial"/>
          <w:sz w:val="22"/>
          <w:szCs w:val="22"/>
        </w:rPr>
        <w:fldChar w:fldCharType="separate"/>
      </w:r>
      <w:r w:rsidR="00663BCA">
        <w:rPr>
          <w:rFonts w:ascii="Arial" w:hAnsi="Arial" w:cs="Arial"/>
          <w:sz w:val="22"/>
          <w:szCs w:val="22"/>
        </w:rPr>
        <w:t>(2)</w:t>
      </w:r>
      <w:r w:rsidRPr="009751CB">
        <w:rPr>
          <w:rFonts w:ascii="Arial" w:hAnsi="Arial" w:cs="Arial"/>
          <w:sz w:val="22"/>
          <w:szCs w:val="22"/>
        </w:rPr>
        <w:fldChar w:fldCharType="end"/>
      </w:r>
      <w:bookmarkEnd w:id="4"/>
      <w:r w:rsidRPr="009751CB">
        <w:rPr>
          <w:rFonts w:ascii="Arial" w:hAnsi="Arial" w:cs="Arial"/>
          <w:sz w:val="22"/>
          <w:szCs w:val="22"/>
        </w:rPr>
        <w:t xml:space="preserve"> tohoto nařízení, jsou uvedeny v </w:t>
      </w:r>
      <w:r w:rsidRPr="000A38BD">
        <w:rPr>
          <w:rFonts w:ascii="Arial" w:hAnsi="Arial" w:cs="Arial"/>
          <w:sz w:val="22"/>
          <w:szCs w:val="22"/>
        </w:rPr>
        <w:t>příloze č. 1</w:t>
      </w:r>
      <w:r w:rsidR="00E51007" w:rsidRPr="000A38BD">
        <w:rPr>
          <w:rFonts w:ascii="Arial" w:hAnsi="Arial" w:cs="Arial"/>
          <w:sz w:val="22"/>
          <w:szCs w:val="22"/>
        </w:rPr>
        <w:t xml:space="preserve"> a 2</w:t>
      </w:r>
      <w:r w:rsidRPr="000A38BD">
        <w:rPr>
          <w:rFonts w:ascii="Arial" w:hAnsi="Arial" w:cs="Arial"/>
          <w:sz w:val="22"/>
          <w:szCs w:val="22"/>
        </w:rPr>
        <w:t xml:space="preserve"> k tomuto</w:t>
      </w:r>
      <w:r w:rsidRPr="000A38BD">
        <w:rPr>
          <w:rFonts w:ascii="Arial" w:hAnsi="Arial" w:cs="Arial"/>
          <w:spacing w:val="-3"/>
          <w:sz w:val="22"/>
          <w:szCs w:val="22"/>
        </w:rPr>
        <w:t xml:space="preserve"> </w:t>
      </w:r>
      <w:r w:rsidRPr="000A38BD">
        <w:rPr>
          <w:rFonts w:ascii="Arial" w:hAnsi="Arial" w:cs="Arial"/>
          <w:sz w:val="22"/>
          <w:szCs w:val="22"/>
        </w:rPr>
        <w:t>nařízení</w:t>
      </w:r>
      <w:r w:rsidRPr="009751CB">
        <w:rPr>
          <w:rFonts w:ascii="Arial" w:hAnsi="Arial" w:cs="Arial"/>
          <w:sz w:val="22"/>
          <w:szCs w:val="22"/>
        </w:rPr>
        <w:t>.</w:t>
      </w:r>
    </w:p>
    <w:bookmarkEnd w:id="2"/>
    <w:p w14:paraId="7FFF383F" w14:textId="77777777" w:rsidR="007D2DFD" w:rsidRPr="009751CB" w:rsidRDefault="007D2DFD" w:rsidP="00683D52">
      <w:pPr>
        <w:pStyle w:val="Zkladntext"/>
        <w:spacing w:before="1"/>
        <w:ind w:right="4"/>
        <w:rPr>
          <w:rFonts w:ascii="Arial" w:hAnsi="Arial" w:cs="Arial"/>
          <w:sz w:val="22"/>
          <w:szCs w:val="22"/>
        </w:rPr>
      </w:pPr>
    </w:p>
    <w:p w14:paraId="3C1F18AB" w14:textId="77777777" w:rsidR="009C16D1" w:rsidRPr="009751CB" w:rsidRDefault="009C16D1" w:rsidP="009C16D1">
      <w:pPr>
        <w:pStyle w:val="Nadpis2"/>
        <w:keepNext/>
        <w:numPr>
          <w:ilvl w:val="0"/>
          <w:numId w:val="6"/>
        </w:numPr>
        <w:ind w:right="6"/>
        <w:rPr>
          <w:rFonts w:ascii="Arial" w:hAnsi="Arial" w:cs="Arial"/>
          <w:sz w:val="22"/>
          <w:szCs w:val="22"/>
        </w:rPr>
      </w:pPr>
      <w:bookmarkStart w:id="5" w:name="_Ref180152036"/>
    </w:p>
    <w:bookmarkEnd w:id="5"/>
    <w:p w14:paraId="59D4D47B" w14:textId="7FB07F0E" w:rsidR="009C16D1" w:rsidRPr="009751CB" w:rsidRDefault="00960873" w:rsidP="00960873">
      <w:pPr>
        <w:pStyle w:val="Nadpis2"/>
        <w:keepNext/>
        <w:ind w:left="0" w:right="6"/>
        <w:rPr>
          <w:rFonts w:ascii="Arial" w:hAnsi="Arial" w:cs="Arial"/>
          <w:sz w:val="22"/>
          <w:szCs w:val="22"/>
        </w:rPr>
      </w:pPr>
      <w:r w:rsidRPr="009751CB">
        <w:rPr>
          <w:rFonts w:ascii="Arial" w:hAnsi="Arial" w:cs="Arial"/>
          <w:sz w:val="22"/>
          <w:szCs w:val="22"/>
        </w:rPr>
        <w:t>Místní komunikace a jejich úseky určené pro návštěvnické parkování</w:t>
      </w:r>
    </w:p>
    <w:p w14:paraId="68C004C7" w14:textId="77777777" w:rsidR="00406A88" w:rsidRPr="009751CB" w:rsidRDefault="00406A88" w:rsidP="00406A88">
      <w:pPr>
        <w:pStyle w:val="Zkladntext"/>
        <w:keepNext/>
        <w:spacing w:before="9"/>
        <w:ind w:right="6"/>
        <w:rPr>
          <w:rFonts w:ascii="Arial" w:hAnsi="Arial" w:cs="Arial"/>
          <w:b/>
          <w:sz w:val="22"/>
          <w:szCs w:val="22"/>
        </w:rPr>
      </w:pPr>
    </w:p>
    <w:p w14:paraId="298444C6" w14:textId="0D0D0426" w:rsidR="00406A88" w:rsidRPr="009751CB" w:rsidRDefault="00406A88" w:rsidP="00406A88">
      <w:pPr>
        <w:pStyle w:val="Odstavecseseznamem"/>
        <w:numPr>
          <w:ilvl w:val="1"/>
          <w:numId w:val="2"/>
        </w:numPr>
        <w:tabs>
          <w:tab w:val="left" w:pos="1096"/>
        </w:tabs>
        <w:ind w:left="0" w:right="4" w:firstLine="709"/>
        <w:jc w:val="both"/>
        <w:rPr>
          <w:rFonts w:ascii="Arial" w:hAnsi="Arial" w:cs="Arial"/>
        </w:rPr>
      </w:pPr>
      <w:r w:rsidRPr="009751CB">
        <w:rPr>
          <w:rFonts w:ascii="Arial" w:hAnsi="Arial" w:cs="Arial"/>
        </w:rPr>
        <w:t>Místní komunikace nebo jejich určené úseky, které lze užít za cenu sjednanou v souladu s cenovými předpisy k stání silničního motorového vozidla na dobu časově omezenou, nejvýše však na dobu 24 hodin, ve vymezené oblasti města Tábora, jsou uvedeny v </w:t>
      </w:r>
      <w:r w:rsidRPr="000A38BD">
        <w:rPr>
          <w:rFonts w:ascii="Arial" w:hAnsi="Arial" w:cs="Arial"/>
        </w:rPr>
        <w:t xml:space="preserve">příloze č. </w:t>
      </w:r>
      <w:r w:rsidR="00E51007" w:rsidRPr="000A38BD">
        <w:rPr>
          <w:rFonts w:ascii="Arial" w:hAnsi="Arial" w:cs="Arial"/>
        </w:rPr>
        <w:t xml:space="preserve">1 a </w:t>
      </w:r>
      <w:r w:rsidRPr="000A38BD">
        <w:rPr>
          <w:rFonts w:ascii="Arial" w:hAnsi="Arial" w:cs="Arial"/>
        </w:rPr>
        <w:t xml:space="preserve">2 k tomuto </w:t>
      </w:r>
      <w:r w:rsidRPr="009751CB">
        <w:rPr>
          <w:rFonts w:ascii="Arial" w:hAnsi="Arial" w:cs="Arial"/>
        </w:rPr>
        <w:t>nařízení.</w:t>
      </w:r>
    </w:p>
    <w:p w14:paraId="524F2AC8" w14:textId="77777777" w:rsidR="00406A88" w:rsidRPr="009751CB" w:rsidRDefault="00406A88" w:rsidP="00406A88">
      <w:pPr>
        <w:pStyle w:val="Odstavecseseznamem"/>
        <w:tabs>
          <w:tab w:val="left" w:pos="1096"/>
        </w:tabs>
        <w:ind w:left="709" w:right="4" w:firstLine="0"/>
        <w:rPr>
          <w:rFonts w:ascii="Arial" w:hAnsi="Arial" w:cs="Arial"/>
        </w:rPr>
      </w:pPr>
    </w:p>
    <w:p w14:paraId="5C7CF0EC" w14:textId="5066CC50" w:rsidR="00A233E0" w:rsidRDefault="00406A88" w:rsidP="00A233E0">
      <w:pPr>
        <w:pStyle w:val="Odstavecseseznamem"/>
        <w:numPr>
          <w:ilvl w:val="1"/>
          <w:numId w:val="2"/>
        </w:numPr>
        <w:tabs>
          <w:tab w:val="left" w:pos="1096"/>
        </w:tabs>
        <w:ind w:left="0" w:right="4" w:firstLine="709"/>
        <w:jc w:val="both"/>
        <w:rPr>
          <w:rFonts w:ascii="Arial" w:hAnsi="Arial" w:cs="Arial"/>
        </w:rPr>
      </w:pPr>
      <w:r w:rsidRPr="009751CB">
        <w:rPr>
          <w:rFonts w:ascii="Arial" w:hAnsi="Arial" w:cs="Arial"/>
        </w:rPr>
        <w:t>Místní komunikace nebo jejich určené úseky dle tohoto článku lze užít za cenu sjednanou v souladu s cenovými předpisy rovněž ke stání silničního motorového vozidla na delší dobu než 24 hodin, stanoví-li pro příslušnou místní komunikaci nebo její určený úsek příslušný cenový předpis cenu návštěvnického parkování za kalendářní den nebo delší úsek.</w:t>
      </w:r>
    </w:p>
    <w:p w14:paraId="05D04FB9" w14:textId="77777777" w:rsidR="00E51007" w:rsidRPr="00E51007" w:rsidRDefault="00E51007" w:rsidP="00E51007">
      <w:pPr>
        <w:tabs>
          <w:tab w:val="left" w:pos="1096"/>
        </w:tabs>
        <w:ind w:right="4"/>
        <w:rPr>
          <w:rFonts w:ascii="Arial" w:hAnsi="Arial" w:cs="Arial"/>
        </w:rPr>
      </w:pPr>
    </w:p>
    <w:p w14:paraId="100221DB" w14:textId="77777777" w:rsidR="009C16D1" w:rsidRPr="009751CB" w:rsidRDefault="009C16D1" w:rsidP="009C16D1">
      <w:pPr>
        <w:pStyle w:val="Nadpis2"/>
        <w:keepNext/>
        <w:numPr>
          <w:ilvl w:val="0"/>
          <w:numId w:val="6"/>
        </w:numPr>
        <w:ind w:right="4"/>
        <w:rPr>
          <w:rFonts w:ascii="Arial" w:hAnsi="Arial" w:cs="Arial"/>
          <w:sz w:val="22"/>
          <w:szCs w:val="22"/>
        </w:rPr>
      </w:pPr>
      <w:bookmarkStart w:id="6" w:name="_Ref180151929"/>
    </w:p>
    <w:p w14:paraId="7286D228" w14:textId="0523599B" w:rsidR="009C16D1" w:rsidRPr="009751CB" w:rsidRDefault="009C16D1" w:rsidP="00683D52">
      <w:pPr>
        <w:pStyle w:val="Nadpis2"/>
        <w:keepNext/>
        <w:ind w:left="0" w:right="4"/>
        <w:rPr>
          <w:rFonts w:ascii="Arial" w:hAnsi="Arial" w:cs="Arial"/>
          <w:sz w:val="22"/>
          <w:szCs w:val="22"/>
        </w:rPr>
      </w:pPr>
      <w:bookmarkStart w:id="7" w:name="_Hlk180154251"/>
      <w:bookmarkEnd w:id="6"/>
      <w:r w:rsidRPr="009751CB">
        <w:rPr>
          <w:rFonts w:ascii="Arial" w:hAnsi="Arial" w:cs="Arial"/>
          <w:sz w:val="22"/>
          <w:szCs w:val="22"/>
        </w:rPr>
        <w:t>Místní komunikace a jejich úseky určené k stání určitých silničních motorových vozidel</w:t>
      </w:r>
      <w:bookmarkEnd w:id="7"/>
    </w:p>
    <w:p w14:paraId="6007F28A" w14:textId="77777777" w:rsidR="007D2DFD" w:rsidRPr="009751CB" w:rsidRDefault="007D2DFD" w:rsidP="00683D52">
      <w:pPr>
        <w:pStyle w:val="Zkladntext"/>
        <w:keepNext/>
        <w:spacing w:before="9"/>
        <w:ind w:right="4"/>
        <w:rPr>
          <w:rFonts w:ascii="Arial" w:hAnsi="Arial" w:cs="Arial"/>
          <w:b/>
          <w:sz w:val="22"/>
          <w:szCs w:val="22"/>
        </w:rPr>
      </w:pPr>
    </w:p>
    <w:p w14:paraId="696B09DA" w14:textId="41A364D4" w:rsidR="00406A88" w:rsidRPr="009751CB" w:rsidRDefault="00406A88" w:rsidP="00406A88">
      <w:pPr>
        <w:pStyle w:val="Odstavecseseznamem"/>
        <w:keepNext/>
        <w:numPr>
          <w:ilvl w:val="0"/>
          <w:numId w:val="8"/>
        </w:numPr>
        <w:ind w:left="0" w:right="6" w:firstLine="709"/>
        <w:rPr>
          <w:rFonts w:ascii="Arial" w:hAnsi="Arial" w:cs="Arial"/>
        </w:rPr>
      </w:pPr>
      <w:bookmarkStart w:id="8" w:name="_Hlk176515723"/>
      <w:r w:rsidRPr="009751CB">
        <w:rPr>
          <w:rFonts w:ascii="Arial" w:hAnsi="Arial" w:cs="Arial"/>
        </w:rPr>
        <w:t xml:space="preserve">Místní komunikace nebo jejich určené úseky, které lze užít za podmínek stanovených tímto nařízením za cenu sjednanou v souladu s cenovými předpisy k stání silničního motorového vozidla provozovaného právnickou nebo fyzickou osobou za účelem podnikání podle zvláštního právního předpisu, která má sídlo nebo provozovnu ve vymezené oblasti, nebo k stání silničního motorového vozidla fyzické osoby, která má místo trvalého pobytu nebo je vlastníkem nemovitosti ve vymezené oblasti, nebo k stání dalších silničních motorových vozidel dle odst. </w:t>
      </w:r>
      <w:r w:rsidRPr="009751CB">
        <w:rPr>
          <w:rFonts w:ascii="Arial" w:hAnsi="Arial" w:cs="Arial"/>
        </w:rPr>
        <w:fldChar w:fldCharType="begin"/>
      </w:r>
      <w:r w:rsidRPr="009751CB">
        <w:rPr>
          <w:rFonts w:ascii="Arial" w:hAnsi="Arial" w:cs="Arial"/>
        </w:rPr>
        <w:instrText xml:space="preserve"> REF _Ref180151920 \n \h  \* MERGEFORMAT </w:instrText>
      </w:r>
      <w:r w:rsidRPr="009751CB">
        <w:rPr>
          <w:rFonts w:ascii="Arial" w:hAnsi="Arial" w:cs="Arial"/>
        </w:rPr>
      </w:r>
      <w:r w:rsidRPr="009751CB">
        <w:rPr>
          <w:rFonts w:ascii="Arial" w:hAnsi="Arial" w:cs="Arial"/>
        </w:rPr>
        <w:fldChar w:fldCharType="separate"/>
      </w:r>
      <w:r w:rsidR="00663BCA">
        <w:rPr>
          <w:rFonts w:ascii="Arial" w:hAnsi="Arial" w:cs="Arial"/>
        </w:rPr>
        <w:t>(2)</w:t>
      </w:r>
      <w:r w:rsidRPr="009751CB">
        <w:rPr>
          <w:rFonts w:ascii="Arial" w:hAnsi="Arial" w:cs="Arial"/>
        </w:rPr>
        <w:fldChar w:fldCharType="end"/>
      </w:r>
      <w:r w:rsidRPr="009751CB">
        <w:rPr>
          <w:rFonts w:ascii="Arial" w:hAnsi="Arial" w:cs="Arial"/>
        </w:rPr>
        <w:t xml:space="preserve"> tohoto článku, jsou uvedeny pro jednotlivé vymezené oblasti v následujících přílohách:</w:t>
      </w:r>
    </w:p>
    <w:bookmarkEnd w:id="8"/>
    <w:p w14:paraId="2BF088C0" w14:textId="172C99B8" w:rsidR="007D2DFD" w:rsidRPr="009751CB" w:rsidRDefault="008C645D" w:rsidP="00406A88">
      <w:pPr>
        <w:pStyle w:val="Odstavecseseznamem"/>
        <w:numPr>
          <w:ilvl w:val="0"/>
          <w:numId w:val="16"/>
        </w:numPr>
        <w:tabs>
          <w:tab w:val="left" w:pos="1096"/>
        </w:tabs>
        <w:spacing w:before="120" w:after="120"/>
        <w:ind w:right="6"/>
        <w:rPr>
          <w:rFonts w:ascii="Arial" w:hAnsi="Arial" w:cs="Arial"/>
        </w:rPr>
      </w:pPr>
      <w:r w:rsidRPr="009751CB">
        <w:rPr>
          <w:rFonts w:ascii="Arial" w:hAnsi="Arial" w:cs="Arial"/>
        </w:rPr>
        <w:t xml:space="preserve">pro vymezenou oblast města Tábora – Staré město, jsou tyto místní komunikace nebo jejich určené úseky uvedeny v příloze č. </w:t>
      </w:r>
      <w:r w:rsidR="00E51007">
        <w:rPr>
          <w:rFonts w:ascii="Arial" w:hAnsi="Arial" w:cs="Arial"/>
        </w:rPr>
        <w:t>1</w:t>
      </w:r>
      <w:r w:rsidRPr="009751CB">
        <w:rPr>
          <w:rFonts w:ascii="Arial" w:hAnsi="Arial" w:cs="Arial"/>
        </w:rPr>
        <w:t xml:space="preserve"> – Staré město;</w:t>
      </w:r>
    </w:p>
    <w:p w14:paraId="7D05C468" w14:textId="26C687EE" w:rsidR="008C645D" w:rsidRPr="009751CB" w:rsidRDefault="008C645D" w:rsidP="00406A88">
      <w:pPr>
        <w:pStyle w:val="Odstavecseseznamem"/>
        <w:numPr>
          <w:ilvl w:val="0"/>
          <w:numId w:val="16"/>
        </w:numPr>
        <w:tabs>
          <w:tab w:val="left" w:pos="1096"/>
        </w:tabs>
        <w:spacing w:before="120" w:after="120"/>
        <w:ind w:right="6"/>
        <w:rPr>
          <w:rFonts w:ascii="Arial" w:hAnsi="Arial" w:cs="Arial"/>
        </w:rPr>
      </w:pPr>
      <w:r w:rsidRPr="009751CB">
        <w:rPr>
          <w:rFonts w:ascii="Arial" w:hAnsi="Arial" w:cs="Arial"/>
        </w:rPr>
        <w:t xml:space="preserve">pro vymezenou oblast města Tábora – Nové město, jsou tyto místní komunikace nebo jejich určené úseky uvedeny v příloze č. </w:t>
      </w:r>
      <w:r w:rsidR="00E51007">
        <w:rPr>
          <w:rFonts w:ascii="Arial" w:hAnsi="Arial" w:cs="Arial"/>
        </w:rPr>
        <w:t>2</w:t>
      </w:r>
      <w:r w:rsidRPr="009751CB">
        <w:rPr>
          <w:rFonts w:ascii="Arial" w:hAnsi="Arial" w:cs="Arial"/>
        </w:rPr>
        <w:t xml:space="preserve"> – Nové město.</w:t>
      </w:r>
    </w:p>
    <w:p w14:paraId="45BB07D0" w14:textId="77777777" w:rsidR="007D2DFD" w:rsidRPr="009751CB" w:rsidRDefault="007D2DFD" w:rsidP="00683D52">
      <w:pPr>
        <w:pStyle w:val="Zkladntext"/>
        <w:ind w:right="4"/>
        <w:rPr>
          <w:rFonts w:ascii="Arial" w:hAnsi="Arial" w:cs="Arial"/>
          <w:sz w:val="22"/>
          <w:szCs w:val="22"/>
        </w:rPr>
      </w:pPr>
    </w:p>
    <w:p w14:paraId="2C50A32D" w14:textId="7D6465FB" w:rsidR="00FC51AB" w:rsidRPr="009751CB" w:rsidRDefault="00FC51AB" w:rsidP="00406A88">
      <w:pPr>
        <w:pStyle w:val="Odstavecseseznamem"/>
        <w:numPr>
          <w:ilvl w:val="0"/>
          <w:numId w:val="17"/>
        </w:numPr>
        <w:tabs>
          <w:tab w:val="left" w:pos="1096"/>
        </w:tabs>
        <w:ind w:right="4" w:firstLine="595"/>
        <w:rPr>
          <w:rFonts w:ascii="Arial" w:hAnsi="Arial" w:cs="Arial"/>
        </w:rPr>
      </w:pPr>
      <w:bookmarkStart w:id="9" w:name="_Ref180151920"/>
      <w:r w:rsidRPr="009751CB">
        <w:rPr>
          <w:rFonts w:ascii="Arial" w:hAnsi="Arial" w:cs="Arial"/>
        </w:rPr>
        <w:lastRenderedPageBreak/>
        <w:t xml:space="preserve">Místní komunikace nebo jejich určené úseky </w:t>
      </w:r>
      <w:r w:rsidR="009A0CFF" w:rsidRPr="009751CB">
        <w:rPr>
          <w:rFonts w:ascii="Arial" w:hAnsi="Arial" w:cs="Arial"/>
        </w:rPr>
        <w:t>dle tohoto článku</w:t>
      </w:r>
      <w:r w:rsidRPr="009751CB">
        <w:rPr>
          <w:rFonts w:ascii="Arial" w:hAnsi="Arial" w:cs="Arial"/>
        </w:rPr>
        <w:t xml:space="preserve"> lze užít </w:t>
      </w:r>
      <w:r w:rsidR="00B519A2" w:rsidRPr="009751CB">
        <w:rPr>
          <w:rFonts w:ascii="Arial" w:hAnsi="Arial" w:cs="Arial"/>
        </w:rPr>
        <w:t>za cenu sjednanou v</w:t>
      </w:r>
      <w:r w:rsidR="009A0CFF" w:rsidRPr="009751CB">
        <w:rPr>
          <w:rFonts w:ascii="Arial" w:hAnsi="Arial" w:cs="Arial"/>
        </w:rPr>
        <w:t> </w:t>
      </w:r>
      <w:r w:rsidR="00B519A2" w:rsidRPr="009751CB">
        <w:rPr>
          <w:rFonts w:ascii="Arial" w:hAnsi="Arial" w:cs="Arial"/>
        </w:rPr>
        <w:t xml:space="preserve">souladu s cenovými předpisy </w:t>
      </w:r>
      <w:r w:rsidRPr="009751CB">
        <w:rPr>
          <w:rFonts w:ascii="Arial" w:hAnsi="Arial" w:cs="Arial"/>
        </w:rPr>
        <w:t>rovněž ke stání následujících skupin silničních motorových vozidel:</w:t>
      </w:r>
      <w:bookmarkEnd w:id="9"/>
    </w:p>
    <w:p w14:paraId="47F99D07" w14:textId="1A86FF69" w:rsidR="00FC51AB" w:rsidRPr="009751CB" w:rsidRDefault="00FC51AB" w:rsidP="008C645D">
      <w:pPr>
        <w:pStyle w:val="Zkladntext"/>
        <w:numPr>
          <w:ilvl w:val="0"/>
          <w:numId w:val="3"/>
        </w:numPr>
        <w:spacing w:before="120" w:after="120"/>
        <w:ind w:left="1134" w:right="4" w:hanging="425"/>
        <w:jc w:val="both"/>
        <w:rPr>
          <w:rFonts w:ascii="Arial" w:hAnsi="Arial" w:cs="Arial"/>
          <w:sz w:val="22"/>
          <w:szCs w:val="22"/>
        </w:rPr>
      </w:pPr>
      <w:bookmarkStart w:id="10" w:name="_Hlk175146580"/>
      <w:r w:rsidRPr="009751CB">
        <w:rPr>
          <w:rFonts w:ascii="Arial" w:hAnsi="Arial" w:cs="Arial"/>
          <w:sz w:val="22"/>
          <w:szCs w:val="22"/>
        </w:rPr>
        <w:t xml:space="preserve">silniční motorové vozidlo osoby pečující o fyzickou osobu, </w:t>
      </w:r>
      <w:bookmarkStart w:id="11" w:name="_Hlk58495246"/>
      <w:r w:rsidRPr="009751CB">
        <w:rPr>
          <w:rFonts w:ascii="Arial" w:hAnsi="Arial" w:cs="Arial"/>
          <w:sz w:val="22"/>
          <w:szCs w:val="22"/>
        </w:rPr>
        <w:t>která je závislá na pomoci jiné fyzické osoby alespoň ve stupni III (těžká závislost)</w:t>
      </w:r>
      <w:bookmarkStart w:id="12" w:name="_Ref148516833"/>
      <w:r w:rsidR="00ED311C" w:rsidRPr="009751CB">
        <w:rPr>
          <w:rFonts w:ascii="Arial" w:hAnsi="Arial" w:cs="Arial"/>
          <w:sz w:val="22"/>
          <w:szCs w:val="22"/>
        </w:rPr>
        <w:t>,</w:t>
      </w:r>
      <w:bookmarkEnd w:id="12"/>
      <w:r w:rsidR="00C03DAD" w:rsidRPr="009751CB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9751CB">
        <w:rPr>
          <w:rFonts w:ascii="Arial" w:hAnsi="Arial" w:cs="Arial"/>
          <w:sz w:val="22"/>
          <w:szCs w:val="22"/>
        </w:rPr>
        <w:t xml:space="preserve"> pokud tato osoba, o kterou je</w:t>
      </w:r>
      <w:r w:rsidR="00ED311C" w:rsidRPr="009751CB">
        <w:rPr>
          <w:rFonts w:ascii="Arial" w:hAnsi="Arial" w:cs="Arial"/>
          <w:sz w:val="22"/>
          <w:szCs w:val="22"/>
        </w:rPr>
        <w:t> </w:t>
      </w:r>
      <w:r w:rsidRPr="009751CB">
        <w:rPr>
          <w:rFonts w:ascii="Arial" w:hAnsi="Arial" w:cs="Arial"/>
          <w:sz w:val="22"/>
          <w:szCs w:val="22"/>
        </w:rPr>
        <w:t xml:space="preserve">pečováno, má ve vymezené oblasti místo trvalého pobytu, a to v počtu nejvýše </w:t>
      </w:r>
      <w:r w:rsidR="001F7FCB" w:rsidRPr="009751CB">
        <w:rPr>
          <w:rFonts w:ascii="Arial" w:hAnsi="Arial" w:cs="Arial"/>
          <w:sz w:val="22"/>
          <w:szCs w:val="22"/>
        </w:rPr>
        <w:t>dvou </w:t>
      </w:r>
      <w:r w:rsidRPr="009751CB">
        <w:rPr>
          <w:rFonts w:ascii="Arial" w:hAnsi="Arial" w:cs="Arial"/>
          <w:sz w:val="22"/>
          <w:szCs w:val="22"/>
        </w:rPr>
        <w:t>silničních motorových vozidel ve vztahu k jedné osobě</w:t>
      </w:r>
      <w:bookmarkEnd w:id="11"/>
      <w:r w:rsidRPr="009751CB">
        <w:rPr>
          <w:rFonts w:ascii="Arial" w:hAnsi="Arial" w:cs="Arial"/>
          <w:sz w:val="22"/>
          <w:szCs w:val="22"/>
        </w:rPr>
        <w:t>, o níž je pečováno</w:t>
      </w:r>
      <w:r w:rsidR="00ED311C" w:rsidRPr="009751CB">
        <w:rPr>
          <w:rFonts w:ascii="Arial" w:hAnsi="Arial" w:cs="Arial"/>
          <w:sz w:val="22"/>
          <w:szCs w:val="22"/>
        </w:rPr>
        <w:t>,</w:t>
      </w:r>
      <w:bookmarkEnd w:id="10"/>
    </w:p>
    <w:p w14:paraId="6407D95B" w14:textId="722F4D32" w:rsidR="00EA641D" w:rsidRPr="009751CB" w:rsidRDefault="00A12414" w:rsidP="008C645D">
      <w:pPr>
        <w:pStyle w:val="Zkladntext"/>
        <w:numPr>
          <w:ilvl w:val="0"/>
          <w:numId w:val="3"/>
        </w:numPr>
        <w:spacing w:before="120" w:after="120"/>
        <w:ind w:left="1134" w:right="4" w:hanging="425"/>
        <w:jc w:val="both"/>
        <w:rPr>
          <w:rFonts w:ascii="Arial" w:hAnsi="Arial" w:cs="Arial"/>
          <w:sz w:val="22"/>
          <w:szCs w:val="22"/>
        </w:rPr>
      </w:pPr>
      <w:r w:rsidRPr="009751CB">
        <w:rPr>
          <w:rFonts w:ascii="Arial" w:hAnsi="Arial" w:cs="Arial"/>
          <w:sz w:val="22"/>
          <w:szCs w:val="22"/>
        </w:rPr>
        <w:t xml:space="preserve">silniční motorové vozidlo </w:t>
      </w:r>
      <w:bookmarkStart w:id="13" w:name="_Hlk175147220"/>
      <w:r w:rsidR="001503F3" w:rsidRPr="009751CB">
        <w:rPr>
          <w:rFonts w:ascii="Arial" w:hAnsi="Arial" w:cs="Arial"/>
          <w:sz w:val="22"/>
          <w:szCs w:val="22"/>
        </w:rPr>
        <w:t xml:space="preserve">provozované </w:t>
      </w:r>
      <w:r w:rsidRPr="009751CB">
        <w:rPr>
          <w:rFonts w:ascii="Arial" w:hAnsi="Arial" w:cs="Arial"/>
          <w:sz w:val="22"/>
          <w:szCs w:val="22"/>
        </w:rPr>
        <w:t>poskytovatele</w:t>
      </w:r>
      <w:r w:rsidR="001503F3" w:rsidRPr="009751CB">
        <w:rPr>
          <w:rFonts w:ascii="Arial" w:hAnsi="Arial" w:cs="Arial"/>
          <w:sz w:val="22"/>
          <w:szCs w:val="22"/>
        </w:rPr>
        <w:t>m</w:t>
      </w:r>
      <w:r w:rsidRPr="009751CB">
        <w:rPr>
          <w:rFonts w:ascii="Arial" w:hAnsi="Arial" w:cs="Arial"/>
          <w:sz w:val="22"/>
          <w:szCs w:val="22"/>
        </w:rPr>
        <w:t xml:space="preserve"> sociálních služeb, který poskytuje terénní služby,</w:t>
      </w:r>
      <w:r w:rsidR="00C03DAD" w:rsidRPr="009751CB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9751CB">
        <w:rPr>
          <w:rFonts w:ascii="Arial" w:hAnsi="Arial" w:cs="Arial"/>
          <w:sz w:val="22"/>
          <w:szCs w:val="22"/>
        </w:rPr>
        <w:t xml:space="preserve"> nebo poskytovatele</w:t>
      </w:r>
      <w:r w:rsidR="001503F3" w:rsidRPr="009751CB">
        <w:rPr>
          <w:rFonts w:ascii="Arial" w:hAnsi="Arial" w:cs="Arial"/>
          <w:sz w:val="22"/>
          <w:szCs w:val="22"/>
        </w:rPr>
        <w:t>m</w:t>
      </w:r>
      <w:r w:rsidRPr="009751CB">
        <w:rPr>
          <w:rFonts w:ascii="Arial" w:hAnsi="Arial" w:cs="Arial"/>
          <w:sz w:val="22"/>
          <w:szCs w:val="22"/>
        </w:rPr>
        <w:t xml:space="preserve"> zdravotních služeb, který poskytuje domácí péči</w:t>
      </w:r>
      <w:bookmarkEnd w:id="13"/>
      <w:r w:rsidR="00EA641D" w:rsidRPr="009751CB">
        <w:rPr>
          <w:rFonts w:ascii="Arial" w:hAnsi="Arial" w:cs="Arial"/>
          <w:sz w:val="22"/>
          <w:szCs w:val="22"/>
        </w:rPr>
        <w:t>,</w:t>
      </w:r>
      <w:r w:rsidR="00C03DAD" w:rsidRPr="009751CB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EA641D" w:rsidRPr="009751CB">
        <w:rPr>
          <w:rFonts w:ascii="Arial" w:hAnsi="Arial" w:cs="Arial"/>
          <w:sz w:val="22"/>
          <w:szCs w:val="22"/>
        </w:rPr>
        <w:t xml:space="preserve"> </w:t>
      </w:r>
    </w:p>
    <w:p w14:paraId="69E9A379" w14:textId="52CE2202" w:rsidR="009A0CFF" w:rsidRPr="009751CB" w:rsidRDefault="00EA641D" w:rsidP="009A0CFF">
      <w:pPr>
        <w:pStyle w:val="Zkladntext"/>
        <w:numPr>
          <w:ilvl w:val="0"/>
          <w:numId w:val="3"/>
        </w:numPr>
        <w:spacing w:before="120" w:after="120"/>
        <w:ind w:left="1134" w:right="4" w:hanging="425"/>
        <w:jc w:val="both"/>
        <w:rPr>
          <w:rFonts w:ascii="Arial" w:hAnsi="Arial" w:cs="Arial"/>
          <w:sz w:val="22"/>
          <w:szCs w:val="22"/>
        </w:rPr>
      </w:pPr>
      <w:r w:rsidRPr="009751CB">
        <w:rPr>
          <w:rFonts w:ascii="Arial" w:hAnsi="Arial" w:cs="Arial"/>
          <w:sz w:val="22"/>
          <w:szCs w:val="22"/>
        </w:rPr>
        <w:t>silniční motorové vozidlo</w:t>
      </w:r>
      <w:r w:rsidR="008C645D" w:rsidRPr="009751CB">
        <w:rPr>
          <w:rFonts w:ascii="Arial" w:hAnsi="Arial" w:cs="Arial"/>
          <w:sz w:val="22"/>
          <w:szCs w:val="22"/>
        </w:rPr>
        <w:t xml:space="preserve">, které je ve vlastnictví města Tábora, </w:t>
      </w:r>
      <w:r w:rsidRPr="009751CB">
        <w:rPr>
          <w:rFonts w:ascii="Arial" w:hAnsi="Arial" w:cs="Arial"/>
          <w:sz w:val="22"/>
          <w:szCs w:val="22"/>
        </w:rPr>
        <w:t xml:space="preserve">jeho příspěvkové organizace </w:t>
      </w:r>
      <w:r w:rsidR="008C645D" w:rsidRPr="009751CB">
        <w:rPr>
          <w:rFonts w:ascii="Arial" w:hAnsi="Arial" w:cs="Arial"/>
          <w:sz w:val="22"/>
          <w:szCs w:val="22"/>
        </w:rPr>
        <w:t xml:space="preserve">nebo jiné právnické osoby </w:t>
      </w:r>
      <w:r w:rsidR="004C4860" w:rsidRPr="009751CB">
        <w:rPr>
          <w:rFonts w:ascii="Arial" w:hAnsi="Arial" w:cs="Arial"/>
          <w:sz w:val="22"/>
          <w:szCs w:val="22"/>
        </w:rPr>
        <w:t>založené městem Táborem</w:t>
      </w:r>
      <w:r w:rsidR="004C4860" w:rsidRPr="009751CB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4C4860" w:rsidRPr="009751CB">
        <w:rPr>
          <w:rFonts w:ascii="Arial" w:hAnsi="Arial" w:cs="Arial"/>
          <w:sz w:val="22"/>
          <w:szCs w:val="22"/>
        </w:rPr>
        <w:t xml:space="preserve"> </w:t>
      </w:r>
      <w:r w:rsidR="008C645D" w:rsidRPr="009751CB">
        <w:rPr>
          <w:rFonts w:ascii="Arial" w:hAnsi="Arial" w:cs="Arial"/>
          <w:sz w:val="22"/>
          <w:szCs w:val="22"/>
        </w:rPr>
        <w:t xml:space="preserve">a které slouží k plnění </w:t>
      </w:r>
      <w:r w:rsidR="004C4860" w:rsidRPr="009751CB">
        <w:rPr>
          <w:rFonts w:ascii="Arial" w:hAnsi="Arial" w:cs="Arial"/>
          <w:sz w:val="22"/>
          <w:szCs w:val="22"/>
        </w:rPr>
        <w:t>úkolů veřejné správy</w:t>
      </w:r>
      <w:r w:rsidRPr="009751CB">
        <w:rPr>
          <w:rFonts w:ascii="Arial" w:hAnsi="Arial" w:cs="Arial"/>
          <w:sz w:val="22"/>
          <w:szCs w:val="22"/>
        </w:rPr>
        <w:t>.</w:t>
      </w:r>
    </w:p>
    <w:p w14:paraId="77A4672C" w14:textId="77777777" w:rsidR="007D2DFD" w:rsidRPr="009751CB" w:rsidRDefault="007D2DFD" w:rsidP="009C16D1">
      <w:pPr>
        <w:pStyle w:val="Nadpis2"/>
        <w:keepNext/>
        <w:numPr>
          <w:ilvl w:val="0"/>
          <w:numId w:val="6"/>
        </w:numPr>
        <w:ind w:right="4"/>
        <w:rPr>
          <w:rFonts w:ascii="Arial" w:hAnsi="Arial" w:cs="Arial"/>
          <w:sz w:val="22"/>
          <w:szCs w:val="22"/>
        </w:rPr>
      </w:pPr>
    </w:p>
    <w:p w14:paraId="0B356658" w14:textId="7AFA7911" w:rsidR="007D2DFD" w:rsidRPr="009751CB" w:rsidRDefault="009C16D1" w:rsidP="009C16D1">
      <w:pPr>
        <w:pStyle w:val="Zkladntext"/>
        <w:keepNext/>
        <w:spacing w:before="9"/>
        <w:ind w:right="4"/>
        <w:jc w:val="center"/>
        <w:rPr>
          <w:rFonts w:ascii="Arial" w:hAnsi="Arial" w:cs="Arial"/>
          <w:b/>
          <w:sz w:val="22"/>
          <w:szCs w:val="22"/>
        </w:rPr>
      </w:pPr>
      <w:bookmarkStart w:id="14" w:name="_Hlk64535608"/>
      <w:r w:rsidRPr="009751CB">
        <w:rPr>
          <w:rFonts w:ascii="Arial" w:hAnsi="Arial" w:cs="Arial"/>
          <w:b/>
          <w:sz w:val="22"/>
          <w:szCs w:val="22"/>
        </w:rPr>
        <w:t>Způsob placení ceny</w:t>
      </w:r>
    </w:p>
    <w:p w14:paraId="7203AAD7" w14:textId="77777777" w:rsidR="009C16D1" w:rsidRPr="009751CB" w:rsidRDefault="009C16D1" w:rsidP="00683D52">
      <w:pPr>
        <w:pStyle w:val="Zkladntext"/>
        <w:keepNext/>
        <w:spacing w:before="9"/>
        <w:ind w:right="4"/>
        <w:rPr>
          <w:rFonts w:ascii="Arial" w:hAnsi="Arial" w:cs="Arial"/>
          <w:b/>
          <w:sz w:val="22"/>
          <w:szCs w:val="22"/>
        </w:rPr>
      </w:pPr>
    </w:p>
    <w:p w14:paraId="07BF94E0" w14:textId="06946A2C" w:rsidR="00AA046D" w:rsidRPr="009751CB" w:rsidRDefault="00406A88" w:rsidP="00683D52">
      <w:pPr>
        <w:pStyle w:val="Zkladntext"/>
        <w:ind w:right="4" w:firstLine="709"/>
        <w:jc w:val="both"/>
        <w:rPr>
          <w:rFonts w:ascii="Arial" w:hAnsi="Arial" w:cs="Arial"/>
          <w:sz w:val="22"/>
          <w:szCs w:val="22"/>
        </w:rPr>
      </w:pPr>
      <w:r w:rsidRPr="009751CB">
        <w:rPr>
          <w:rFonts w:ascii="Arial" w:hAnsi="Arial" w:cs="Arial"/>
          <w:sz w:val="22"/>
          <w:szCs w:val="22"/>
        </w:rPr>
        <w:t>Sjednaná cena se platí zakoupením parkovacího oprávnění v parkovacím automatu, prostřednictvím platební aplikace nebo platební brány na webovém portálu parkovacích oprávnění nebo prostřednictvím SMS platby.</w:t>
      </w:r>
      <w:r w:rsidR="00AA046D" w:rsidRPr="009751CB">
        <w:rPr>
          <w:rFonts w:ascii="Arial" w:hAnsi="Arial" w:cs="Arial"/>
          <w:sz w:val="22"/>
          <w:szCs w:val="22"/>
        </w:rPr>
        <w:t xml:space="preserve"> V případě rezidentních a abonentních parkovacích oprávnění i na výdejně parkovacích oprávnění zřízené Městským úřadem Tábor a na pokladnách města Tábor.</w:t>
      </w:r>
    </w:p>
    <w:p w14:paraId="1C3C2D91" w14:textId="77777777" w:rsidR="007D2DFD" w:rsidRPr="009751CB" w:rsidRDefault="007D2DFD" w:rsidP="00683D52">
      <w:pPr>
        <w:pStyle w:val="Zkladntext"/>
        <w:spacing w:before="2"/>
        <w:ind w:right="4"/>
        <w:rPr>
          <w:rFonts w:ascii="Arial" w:hAnsi="Arial" w:cs="Arial"/>
          <w:sz w:val="22"/>
          <w:szCs w:val="22"/>
        </w:rPr>
      </w:pPr>
    </w:p>
    <w:p w14:paraId="3A926BC7" w14:textId="77777777" w:rsidR="009C16D1" w:rsidRPr="009751CB" w:rsidRDefault="009C16D1" w:rsidP="009C16D1">
      <w:pPr>
        <w:pStyle w:val="Nadpis2"/>
        <w:keepNext/>
        <w:numPr>
          <w:ilvl w:val="0"/>
          <w:numId w:val="6"/>
        </w:numPr>
        <w:ind w:right="4"/>
        <w:rPr>
          <w:rFonts w:ascii="Arial" w:hAnsi="Arial" w:cs="Arial"/>
          <w:sz w:val="22"/>
          <w:szCs w:val="22"/>
        </w:rPr>
      </w:pPr>
    </w:p>
    <w:p w14:paraId="3F3E4AE2" w14:textId="7C822C49" w:rsidR="007D2DFD" w:rsidRPr="009751CB" w:rsidRDefault="009C16D1" w:rsidP="009C16D1">
      <w:pPr>
        <w:pStyle w:val="Zkladntext"/>
        <w:keepNext/>
        <w:spacing w:before="8"/>
        <w:ind w:right="4"/>
        <w:jc w:val="center"/>
        <w:rPr>
          <w:rFonts w:ascii="Arial" w:hAnsi="Arial" w:cs="Arial"/>
          <w:b/>
          <w:sz w:val="22"/>
          <w:szCs w:val="22"/>
        </w:rPr>
      </w:pPr>
      <w:r w:rsidRPr="009751CB">
        <w:rPr>
          <w:rFonts w:ascii="Arial" w:hAnsi="Arial" w:cs="Arial"/>
          <w:b/>
          <w:sz w:val="22"/>
          <w:szCs w:val="22"/>
        </w:rPr>
        <w:t>Způsob prokázání zaplacení</w:t>
      </w:r>
    </w:p>
    <w:p w14:paraId="6CD34E89" w14:textId="77777777" w:rsidR="009C16D1" w:rsidRPr="009751CB" w:rsidRDefault="009C16D1" w:rsidP="00683D52">
      <w:pPr>
        <w:pStyle w:val="Zkladntext"/>
        <w:keepNext/>
        <w:spacing w:before="8"/>
        <w:ind w:right="4"/>
        <w:rPr>
          <w:rFonts w:ascii="Arial" w:hAnsi="Arial" w:cs="Arial"/>
          <w:b/>
          <w:sz w:val="22"/>
          <w:szCs w:val="22"/>
        </w:rPr>
      </w:pPr>
    </w:p>
    <w:p w14:paraId="53CB8F13" w14:textId="342A5804" w:rsidR="007D2DFD" w:rsidRDefault="00BC6189" w:rsidP="00683D52">
      <w:pPr>
        <w:pStyle w:val="Zkladntext"/>
        <w:ind w:right="4" w:firstLine="709"/>
        <w:jc w:val="both"/>
        <w:rPr>
          <w:rFonts w:ascii="Arial" w:hAnsi="Arial" w:cs="Arial"/>
          <w:sz w:val="22"/>
          <w:szCs w:val="22"/>
        </w:rPr>
      </w:pPr>
      <w:r w:rsidRPr="009751CB">
        <w:rPr>
          <w:rFonts w:ascii="Arial" w:hAnsi="Arial" w:cs="Arial"/>
          <w:sz w:val="22"/>
          <w:szCs w:val="22"/>
        </w:rPr>
        <w:t xml:space="preserve">Zaplacení sjednané ceny se prokazuje registrací </w:t>
      </w:r>
      <w:r w:rsidR="00183618" w:rsidRPr="009751CB">
        <w:rPr>
          <w:rFonts w:ascii="Arial" w:hAnsi="Arial" w:cs="Arial"/>
          <w:sz w:val="22"/>
          <w:szCs w:val="22"/>
        </w:rPr>
        <w:t xml:space="preserve">registrační </w:t>
      </w:r>
      <w:r w:rsidRPr="009751CB">
        <w:rPr>
          <w:rFonts w:ascii="Arial" w:hAnsi="Arial" w:cs="Arial"/>
          <w:sz w:val="22"/>
          <w:szCs w:val="22"/>
        </w:rPr>
        <w:t>značky silničního motorového vozidla</w:t>
      </w:r>
      <w:r w:rsidR="007B37D7" w:rsidRPr="009751CB">
        <w:rPr>
          <w:rFonts w:ascii="Arial" w:hAnsi="Arial" w:cs="Arial"/>
          <w:sz w:val="22"/>
          <w:szCs w:val="22"/>
        </w:rPr>
        <w:t xml:space="preserve"> v databázi parkovacích oprávnění </w:t>
      </w:r>
      <w:r w:rsidR="00406A88" w:rsidRPr="009751CB">
        <w:rPr>
          <w:rFonts w:ascii="Arial" w:hAnsi="Arial" w:cs="Arial"/>
          <w:sz w:val="22"/>
          <w:szCs w:val="22"/>
        </w:rPr>
        <w:t>m</w:t>
      </w:r>
      <w:r w:rsidR="007B37D7" w:rsidRPr="009751CB">
        <w:rPr>
          <w:rFonts w:ascii="Arial" w:hAnsi="Arial" w:cs="Arial"/>
          <w:sz w:val="22"/>
          <w:szCs w:val="22"/>
        </w:rPr>
        <w:t>ěsta Tábor</w:t>
      </w:r>
      <w:r w:rsidR="00406A88" w:rsidRPr="009751CB">
        <w:rPr>
          <w:rFonts w:ascii="Arial" w:hAnsi="Arial" w:cs="Arial"/>
          <w:sz w:val="22"/>
          <w:szCs w:val="22"/>
        </w:rPr>
        <w:t>a</w:t>
      </w:r>
      <w:r w:rsidR="007B37D7" w:rsidRPr="009751CB">
        <w:rPr>
          <w:rFonts w:ascii="Arial" w:hAnsi="Arial" w:cs="Arial"/>
          <w:sz w:val="22"/>
          <w:szCs w:val="22"/>
        </w:rPr>
        <w:t xml:space="preserve">, v parkovacím automatu, prostřednictvím platební aplikace nebo webového portálu </w:t>
      </w:r>
      <w:r w:rsidR="008576AD" w:rsidRPr="009751CB">
        <w:rPr>
          <w:rFonts w:ascii="Arial" w:hAnsi="Arial" w:cs="Arial"/>
          <w:sz w:val="22"/>
          <w:szCs w:val="22"/>
        </w:rPr>
        <w:t>parkovacích oprávnění</w:t>
      </w:r>
      <w:r w:rsidR="007B37D7" w:rsidRPr="009751CB">
        <w:rPr>
          <w:rFonts w:ascii="Arial" w:hAnsi="Arial" w:cs="Arial"/>
          <w:sz w:val="22"/>
          <w:szCs w:val="22"/>
        </w:rPr>
        <w:t xml:space="preserve"> nebo prostřednictvím SMS</w:t>
      </w:r>
      <w:r w:rsidRPr="009751CB">
        <w:rPr>
          <w:rFonts w:ascii="Arial" w:hAnsi="Arial" w:cs="Arial"/>
          <w:sz w:val="22"/>
          <w:szCs w:val="22"/>
        </w:rPr>
        <w:t>.</w:t>
      </w:r>
    </w:p>
    <w:p w14:paraId="184A7CD7" w14:textId="77777777" w:rsidR="00FE1237" w:rsidRDefault="00FE1237" w:rsidP="00FE1237">
      <w:pPr>
        <w:pStyle w:val="Zkladntext"/>
        <w:ind w:right="4"/>
        <w:jc w:val="both"/>
        <w:rPr>
          <w:rFonts w:ascii="Arial" w:hAnsi="Arial" w:cs="Arial"/>
          <w:sz w:val="22"/>
          <w:szCs w:val="22"/>
        </w:rPr>
      </w:pPr>
    </w:p>
    <w:p w14:paraId="24D9F035" w14:textId="0E3F898F" w:rsidR="00FE1237" w:rsidRPr="00FE1237" w:rsidRDefault="00FE1237" w:rsidP="00FE1237">
      <w:pPr>
        <w:keepNext/>
        <w:jc w:val="center"/>
        <w:rPr>
          <w:rFonts w:ascii="Arial" w:hAnsi="Arial" w:cs="Arial"/>
          <w:b/>
          <w:bCs/>
        </w:rPr>
      </w:pPr>
      <w:r w:rsidRPr="00FE1237">
        <w:rPr>
          <w:rFonts w:ascii="Arial" w:hAnsi="Arial" w:cs="Arial"/>
          <w:b/>
          <w:bCs/>
        </w:rPr>
        <w:t xml:space="preserve">ČL. </w:t>
      </w:r>
      <w:r>
        <w:rPr>
          <w:rFonts w:ascii="Arial" w:hAnsi="Arial" w:cs="Arial"/>
          <w:b/>
          <w:bCs/>
        </w:rPr>
        <w:t>6</w:t>
      </w:r>
    </w:p>
    <w:p w14:paraId="57E0DE78" w14:textId="77777777" w:rsidR="00FE1237" w:rsidRPr="00FE1237" w:rsidRDefault="00FE1237" w:rsidP="00FE1237">
      <w:pPr>
        <w:jc w:val="center"/>
        <w:rPr>
          <w:rFonts w:ascii="Arial" w:hAnsi="Arial" w:cs="Arial"/>
          <w:b/>
          <w:bCs/>
        </w:rPr>
      </w:pPr>
      <w:r w:rsidRPr="00FE1237">
        <w:rPr>
          <w:rFonts w:ascii="Arial" w:hAnsi="Arial" w:cs="Arial"/>
          <w:b/>
          <w:bCs/>
        </w:rPr>
        <w:t>Parkování pro držitele průkazů ZTP a ZTP/P</w:t>
      </w:r>
    </w:p>
    <w:p w14:paraId="68C38ACA" w14:textId="77777777" w:rsidR="00FE1237" w:rsidRPr="00FE1237" w:rsidRDefault="00FE1237" w:rsidP="00FE1237">
      <w:pPr>
        <w:jc w:val="both"/>
        <w:rPr>
          <w:rFonts w:ascii="Arial" w:hAnsi="Arial" w:cs="Arial"/>
          <w:bCs/>
        </w:rPr>
      </w:pPr>
    </w:p>
    <w:p w14:paraId="30B0687C" w14:textId="77777777" w:rsidR="00FE1237" w:rsidRPr="00FE1237" w:rsidRDefault="00FE1237" w:rsidP="00FE1237">
      <w:pPr>
        <w:pStyle w:val="Odstavecseseznamem"/>
        <w:widowControl/>
        <w:numPr>
          <w:ilvl w:val="0"/>
          <w:numId w:val="18"/>
        </w:numPr>
        <w:autoSpaceDE/>
        <w:autoSpaceDN/>
        <w:ind w:left="0" w:right="0" w:firstLine="709"/>
        <w:rPr>
          <w:rFonts w:ascii="Arial" w:hAnsi="Arial" w:cs="Arial"/>
          <w:bCs/>
        </w:rPr>
      </w:pPr>
      <w:r w:rsidRPr="00FE1237">
        <w:rPr>
          <w:rFonts w:ascii="Arial" w:hAnsi="Arial" w:cs="Arial"/>
          <w:bCs/>
        </w:rPr>
        <w:t>Na místech označených příslušným svislým a vodorovným dopravním značením označující parkovací místo pro vozidlo přepravující osobu těžce zdravotně postiženou je držitelům průkazů ZTP a ZTP/P, kteří jsou současně držiteli parkovacího průkazu označující vozidlo přepravující osobu těžce zdravotně postiženou „označení O 7“ (dále jen "parkovací průkaz pro osoby se zdravotním postižením"), povoleno parkování na těchto místech bez poplatku či požadavku na držení rezidentního či abonentního parkovacího oprávnění.</w:t>
      </w:r>
    </w:p>
    <w:p w14:paraId="7AA5359C" w14:textId="77777777" w:rsidR="00FE1237" w:rsidRPr="00FE1237" w:rsidRDefault="00FE1237" w:rsidP="00FE1237">
      <w:pPr>
        <w:ind w:left="360"/>
        <w:jc w:val="both"/>
        <w:rPr>
          <w:rFonts w:ascii="Arial" w:hAnsi="Arial" w:cs="Arial"/>
          <w:bCs/>
        </w:rPr>
      </w:pPr>
    </w:p>
    <w:p w14:paraId="2F069656" w14:textId="77777777" w:rsidR="00FE1237" w:rsidRPr="00FE1237" w:rsidRDefault="00FE1237" w:rsidP="00FE1237">
      <w:pPr>
        <w:pStyle w:val="Odstavecseseznamem"/>
        <w:widowControl/>
        <w:numPr>
          <w:ilvl w:val="0"/>
          <w:numId w:val="18"/>
        </w:numPr>
        <w:autoSpaceDE/>
        <w:autoSpaceDN/>
        <w:ind w:left="0" w:right="0" w:firstLine="709"/>
        <w:rPr>
          <w:rFonts w:ascii="Arial" w:hAnsi="Arial" w:cs="Arial"/>
          <w:bCs/>
        </w:rPr>
      </w:pPr>
      <w:r w:rsidRPr="00FE1237">
        <w:rPr>
          <w:rFonts w:ascii="Arial" w:hAnsi="Arial" w:cs="Arial"/>
          <w:bCs/>
        </w:rPr>
        <w:t>Parkovací průkaz pro osoby se zdravotním postižením musí být ve vozidle viditelně umístěn tak, aby byl zřetelně vidět datum jeho platnosti.</w:t>
      </w:r>
    </w:p>
    <w:p w14:paraId="2AC2340A" w14:textId="77777777" w:rsidR="00FE1237" w:rsidRPr="00FE1237" w:rsidRDefault="00FE1237" w:rsidP="00FE1237">
      <w:pPr>
        <w:pStyle w:val="Odstavecseseznamem"/>
        <w:ind w:left="708"/>
        <w:rPr>
          <w:rFonts w:ascii="Arial" w:hAnsi="Arial" w:cs="Arial"/>
          <w:bCs/>
        </w:rPr>
      </w:pPr>
    </w:p>
    <w:p w14:paraId="77533274" w14:textId="77777777" w:rsidR="00FE1237" w:rsidRDefault="00FE1237" w:rsidP="00FE1237">
      <w:pPr>
        <w:pStyle w:val="Odstavecseseznamem"/>
        <w:widowControl/>
        <w:numPr>
          <w:ilvl w:val="0"/>
          <w:numId w:val="18"/>
        </w:numPr>
        <w:autoSpaceDE/>
        <w:autoSpaceDN/>
        <w:ind w:left="0" w:right="0" w:firstLine="709"/>
        <w:rPr>
          <w:rFonts w:ascii="Arial" w:hAnsi="Arial" w:cs="Arial"/>
          <w:bCs/>
        </w:rPr>
      </w:pPr>
      <w:r w:rsidRPr="00FE1237">
        <w:rPr>
          <w:rFonts w:ascii="Arial" w:hAnsi="Arial" w:cs="Arial"/>
          <w:bCs/>
        </w:rPr>
        <w:t xml:space="preserve">Vozidlo lze označit parkovacím průkazem pro osoby se zdravotním postižením pouze v případě, řídí-li vozidlo nebo je-li ve vozidle přepravována osoba, která je držitelem parkovacího průkazu pro osoby se zdravotním postižením podle odstavce. Přepravovaná osoba je povinna </w:t>
      </w:r>
      <w:r w:rsidRPr="00FE1237">
        <w:rPr>
          <w:rFonts w:ascii="Arial" w:hAnsi="Arial" w:cs="Arial"/>
          <w:bCs/>
        </w:rPr>
        <w:lastRenderedPageBreak/>
        <w:t>prokázat na výzvu policisty nebo strážníka obecní policie, že je držitelem průkazu ZTP nebo ZTP/P, který ji opravňuje k užívání vozidla označeného parkovacím průkazem pro osoby se zdravotním postižením.</w:t>
      </w:r>
    </w:p>
    <w:p w14:paraId="309DD0F7" w14:textId="77777777" w:rsidR="00FE1237" w:rsidRPr="00FE1237" w:rsidRDefault="00FE1237" w:rsidP="00FE1237">
      <w:pPr>
        <w:pStyle w:val="Odstavecseseznamem"/>
        <w:rPr>
          <w:rFonts w:ascii="Arial" w:hAnsi="Arial" w:cs="Arial"/>
          <w:bCs/>
        </w:rPr>
      </w:pPr>
    </w:p>
    <w:p w14:paraId="324232A6" w14:textId="629409D3" w:rsidR="00FE1237" w:rsidRPr="00FE1237" w:rsidRDefault="00FE1237" w:rsidP="00FE1237">
      <w:pPr>
        <w:pStyle w:val="Odstavecseseznamem"/>
        <w:widowControl/>
        <w:numPr>
          <w:ilvl w:val="0"/>
          <w:numId w:val="18"/>
        </w:numPr>
        <w:autoSpaceDE/>
        <w:autoSpaceDN/>
        <w:ind w:left="0" w:right="0" w:firstLine="709"/>
        <w:rPr>
          <w:rFonts w:ascii="Arial" w:hAnsi="Arial" w:cs="Arial"/>
          <w:bCs/>
        </w:rPr>
      </w:pPr>
      <w:r w:rsidRPr="00FE1237">
        <w:rPr>
          <w:rFonts w:ascii="Arial" w:hAnsi="Arial" w:cs="Arial"/>
          <w:bCs/>
        </w:rPr>
        <w:t>Na vozidlo řízeného osobou sluchově postiženou „označení O 2“, se možnost bezplatného parkování na vyhrazených místech dle odst. (1) tohoto článku nevztahuje.</w:t>
      </w:r>
    </w:p>
    <w:p w14:paraId="4DC38FA4" w14:textId="77777777" w:rsidR="00FE1237" w:rsidRPr="00FE1237" w:rsidRDefault="00FE1237" w:rsidP="00FE1237">
      <w:pPr>
        <w:jc w:val="both"/>
        <w:rPr>
          <w:rFonts w:ascii="Arial" w:hAnsi="Arial" w:cs="Arial"/>
          <w:bCs/>
        </w:rPr>
      </w:pPr>
    </w:p>
    <w:bookmarkEnd w:id="14"/>
    <w:p w14:paraId="1E3D7D7F" w14:textId="5E6F0911" w:rsidR="009C16D1" w:rsidRPr="009751CB" w:rsidRDefault="009C16D1" w:rsidP="00FE1237">
      <w:pPr>
        <w:pStyle w:val="Nadpis2"/>
        <w:keepNext/>
        <w:numPr>
          <w:ilvl w:val="0"/>
          <w:numId w:val="19"/>
        </w:numPr>
        <w:ind w:right="6"/>
        <w:rPr>
          <w:rFonts w:ascii="Arial" w:hAnsi="Arial" w:cs="Arial"/>
          <w:sz w:val="22"/>
          <w:szCs w:val="22"/>
        </w:rPr>
      </w:pPr>
    </w:p>
    <w:p w14:paraId="58D517E8" w14:textId="048B0B51" w:rsidR="007D2DFD" w:rsidRPr="009751CB" w:rsidRDefault="009C16D1" w:rsidP="009C16D1">
      <w:pPr>
        <w:pStyle w:val="Zkladntext"/>
        <w:keepNext/>
        <w:spacing w:before="9"/>
        <w:ind w:right="6"/>
        <w:jc w:val="center"/>
        <w:rPr>
          <w:rFonts w:ascii="Arial" w:hAnsi="Arial" w:cs="Arial"/>
          <w:b/>
          <w:sz w:val="22"/>
          <w:szCs w:val="22"/>
        </w:rPr>
      </w:pPr>
      <w:r w:rsidRPr="009751CB">
        <w:rPr>
          <w:rFonts w:ascii="Arial" w:hAnsi="Arial" w:cs="Arial"/>
          <w:b/>
          <w:sz w:val="22"/>
          <w:szCs w:val="22"/>
        </w:rPr>
        <w:t>Zrušovací ustanovení</w:t>
      </w:r>
    </w:p>
    <w:p w14:paraId="47E3185F" w14:textId="77777777" w:rsidR="009C16D1" w:rsidRPr="009751CB" w:rsidRDefault="009C16D1" w:rsidP="009C16D1">
      <w:pPr>
        <w:pStyle w:val="Zkladntext"/>
        <w:keepNext/>
        <w:spacing w:before="9"/>
        <w:ind w:right="6"/>
        <w:jc w:val="center"/>
        <w:rPr>
          <w:rFonts w:ascii="Arial" w:hAnsi="Arial" w:cs="Arial"/>
          <w:b/>
          <w:sz w:val="22"/>
          <w:szCs w:val="22"/>
        </w:rPr>
      </w:pPr>
    </w:p>
    <w:p w14:paraId="4ED2006E" w14:textId="3058BA01" w:rsidR="00FE1237" w:rsidRDefault="00C03DAD" w:rsidP="00A233E0">
      <w:pPr>
        <w:pStyle w:val="Zkladntext"/>
        <w:ind w:right="4" w:firstLine="709"/>
        <w:jc w:val="both"/>
        <w:rPr>
          <w:rFonts w:ascii="Arial" w:hAnsi="Arial" w:cs="Arial"/>
          <w:sz w:val="22"/>
          <w:szCs w:val="22"/>
        </w:rPr>
      </w:pPr>
      <w:r w:rsidRPr="009751CB">
        <w:rPr>
          <w:rFonts w:ascii="Arial" w:hAnsi="Arial" w:cs="Arial"/>
          <w:sz w:val="22"/>
          <w:szCs w:val="22"/>
        </w:rPr>
        <w:t xml:space="preserve">Zrušuje se nařízení </w:t>
      </w:r>
      <w:r w:rsidR="007B37D7" w:rsidRPr="009751CB">
        <w:rPr>
          <w:rFonts w:ascii="Arial" w:hAnsi="Arial" w:cs="Arial"/>
          <w:sz w:val="22"/>
          <w:szCs w:val="22"/>
        </w:rPr>
        <w:t>města Tábora</w:t>
      </w:r>
      <w:r w:rsidRPr="009751CB">
        <w:rPr>
          <w:rFonts w:ascii="Arial" w:hAnsi="Arial" w:cs="Arial"/>
          <w:sz w:val="22"/>
          <w:szCs w:val="22"/>
        </w:rPr>
        <w:t xml:space="preserve"> č. </w:t>
      </w:r>
      <w:r w:rsidR="00FE1237">
        <w:rPr>
          <w:rFonts w:ascii="Arial" w:hAnsi="Arial" w:cs="Arial"/>
          <w:sz w:val="22"/>
          <w:szCs w:val="22"/>
        </w:rPr>
        <w:t>7</w:t>
      </w:r>
      <w:r w:rsidR="007B37D7" w:rsidRPr="009751CB">
        <w:rPr>
          <w:rFonts w:ascii="Arial" w:hAnsi="Arial" w:cs="Arial"/>
          <w:sz w:val="22"/>
          <w:szCs w:val="22"/>
        </w:rPr>
        <w:t>/202</w:t>
      </w:r>
      <w:r w:rsidR="00FE1237">
        <w:rPr>
          <w:rFonts w:ascii="Arial" w:hAnsi="Arial" w:cs="Arial"/>
          <w:sz w:val="22"/>
          <w:szCs w:val="22"/>
        </w:rPr>
        <w:t>4</w:t>
      </w:r>
      <w:r w:rsidR="007B37D7" w:rsidRPr="009751CB">
        <w:rPr>
          <w:rFonts w:ascii="Arial" w:hAnsi="Arial" w:cs="Arial"/>
          <w:sz w:val="22"/>
          <w:szCs w:val="22"/>
        </w:rPr>
        <w:t xml:space="preserve"> </w:t>
      </w:r>
      <w:r w:rsidR="00FE1237" w:rsidRPr="00FE1237">
        <w:rPr>
          <w:rFonts w:ascii="Arial" w:hAnsi="Arial" w:cs="Arial"/>
          <w:sz w:val="22"/>
          <w:szCs w:val="22"/>
        </w:rPr>
        <w:t>kterým se vymezují oblasti města Tábora, ve kterých lze místní komunikace nebo jejich určené úseky užít za cenu sjednanou v souladu s cenovými předpisy, které vydala rada města Tábora usnesením č. 205</w:t>
      </w:r>
      <w:r w:rsidR="00FE1237">
        <w:rPr>
          <w:rFonts w:ascii="Arial" w:hAnsi="Arial" w:cs="Arial"/>
          <w:sz w:val="22"/>
          <w:szCs w:val="22"/>
        </w:rPr>
        <w:t>1</w:t>
      </w:r>
      <w:r w:rsidR="00FE1237" w:rsidRPr="00FE1237">
        <w:rPr>
          <w:rFonts w:ascii="Arial" w:hAnsi="Arial" w:cs="Arial"/>
          <w:sz w:val="22"/>
          <w:szCs w:val="22"/>
        </w:rPr>
        <w:t xml:space="preserve">/16122024/2024 dne </w:t>
      </w:r>
      <w:r w:rsidR="00EB5862">
        <w:rPr>
          <w:rFonts w:ascii="Arial" w:hAnsi="Arial" w:cs="Arial"/>
          <w:sz w:val="22"/>
          <w:szCs w:val="22"/>
        </w:rPr>
        <w:br/>
      </w:r>
      <w:r w:rsidR="00FE1237" w:rsidRPr="00FE1237">
        <w:rPr>
          <w:rFonts w:ascii="Arial" w:hAnsi="Arial" w:cs="Arial"/>
          <w:sz w:val="22"/>
          <w:szCs w:val="22"/>
        </w:rPr>
        <w:t>16. 12. 2024.</w:t>
      </w:r>
    </w:p>
    <w:p w14:paraId="755C07A2" w14:textId="77777777" w:rsidR="009751CB" w:rsidRPr="009751CB" w:rsidRDefault="009751CB" w:rsidP="00A233E0">
      <w:pPr>
        <w:pStyle w:val="Zkladntext"/>
        <w:ind w:right="4" w:firstLine="709"/>
        <w:jc w:val="both"/>
        <w:rPr>
          <w:rFonts w:ascii="Arial" w:hAnsi="Arial" w:cs="Arial"/>
          <w:sz w:val="22"/>
          <w:szCs w:val="22"/>
        </w:rPr>
      </w:pPr>
    </w:p>
    <w:p w14:paraId="38044090" w14:textId="77777777" w:rsidR="009C16D1" w:rsidRPr="009751CB" w:rsidRDefault="009C16D1" w:rsidP="00FE1237">
      <w:pPr>
        <w:pStyle w:val="Nadpis2"/>
        <w:keepNext/>
        <w:numPr>
          <w:ilvl w:val="0"/>
          <w:numId w:val="19"/>
        </w:numPr>
        <w:ind w:right="6"/>
        <w:rPr>
          <w:rFonts w:ascii="Arial" w:hAnsi="Arial" w:cs="Arial"/>
          <w:sz w:val="22"/>
          <w:szCs w:val="22"/>
        </w:rPr>
      </w:pPr>
      <w:bookmarkStart w:id="15" w:name="_Hlk64535532"/>
    </w:p>
    <w:p w14:paraId="41B1484F" w14:textId="0C567AE5" w:rsidR="005D6B60" w:rsidRPr="009751CB" w:rsidRDefault="009C16D1" w:rsidP="009C16D1">
      <w:pPr>
        <w:pStyle w:val="Zkladntext"/>
        <w:keepNext/>
        <w:spacing w:before="9"/>
        <w:ind w:right="6"/>
        <w:jc w:val="center"/>
        <w:rPr>
          <w:rFonts w:ascii="Arial" w:hAnsi="Arial" w:cs="Arial"/>
          <w:b/>
          <w:sz w:val="22"/>
          <w:szCs w:val="22"/>
        </w:rPr>
      </w:pPr>
      <w:r w:rsidRPr="009751CB">
        <w:rPr>
          <w:rFonts w:ascii="Arial" w:hAnsi="Arial" w:cs="Arial"/>
          <w:b/>
          <w:sz w:val="22"/>
          <w:szCs w:val="22"/>
        </w:rPr>
        <w:t>Účinnost</w:t>
      </w:r>
    </w:p>
    <w:p w14:paraId="031877D1" w14:textId="77777777" w:rsidR="009C16D1" w:rsidRPr="009751CB" w:rsidRDefault="009C16D1" w:rsidP="009C16D1">
      <w:pPr>
        <w:pStyle w:val="Zkladntext"/>
        <w:keepNext/>
        <w:spacing w:before="9"/>
        <w:ind w:right="6"/>
        <w:jc w:val="center"/>
        <w:rPr>
          <w:rFonts w:ascii="Arial" w:hAnsi="Arial" w:cs="Arial"/>
          <w:b/>
          <w:sz w:val="22"/>
          <w:szCs w:val="22"/>
        </w:rPr>
      </w:pPr>
    </w:p>
    <w:p w14:paraId="1D48EFF9" w14:textId="1348DAC1" w:rsidR="007D2DFD" w:rsidRPr="009751CB" w:rsidRDefault="00290F41" w:rsidP="00683D52">
      <w:pPr>
        <w:pStyle w:val="Zkladntext"/>
        <w:ind w:right="4" w:firstLine="709"/>
        <w:jc w:val="both"/>
        <w:rPr>
          <w:rFonts w:ascii="Arial" w:hAnsi="Arial" w:cs="Arial"/>
          <w:sz w:val="22"/>
          <w:szCs w:val="22"/>
        </w:rPr>
      </w:pPr>
      <w:r w:rsidRPr="009751CB">
        <w:rPr>
          <w:rFonts w:ascii="Arial" w:hAnsi="Arial" w:cs="Arial"/>
          <w:sz w:val="22"/>
          <w:szCs w:val="22"/>
        </w:rPr>
        <w:t xml:space="preserve">Toto nařízení nabývá účinnosti </w:t>
      </w:r>
      <w:r w:rsidR="003B1EFE" w:rsidRPr="009751CB">
        <w:rPr>
          <w:rFonts w:ascii="Arial" w:hAnsi="Arial" w:cs="Arial"/>
          <w:sz w:val="22"/>
          <w:szCs w:val="22"/>
        </w:rPr>
        <w:t xml:space="preserve">dne 1. </w:t>
      </w:r>
      <w:r w:rsidR="00FE1237">
        <w:rPr>
          <w:rFonts w:ascii="Arial" w:hAnsi="Arial" w:cs="Arial"/>
          <w:sz w:val="22"/>
          <w:szCs w:val="22"/>
        </w:rPr>
        <w:t>4</w:t>
      </w:r>
      <w:r w:rsidR="005B444D" w:rsidRPr="009751CB">
        <w:rPr>
          <w:rFonts w:ascii="Arial" w:hAnsi="Arial" w:cs="Arial"/>
          <w:sz w:val="22"/>
          <w:szCs w:val="22"/>
        </w:rPr>
        <w:t>. 2025</w:t>
      </w:r>
      <w:r w:rsidR="00BC6189" w:rsidRPr="009751CB">
        <w:rPr>
          <w:rFonts w:ascii="Arial" w:hAnsi="Arial" w:cs="Arial"/>
          <w:sz w:val="22"/>
          <w:szCs w:val="22"/>
        </w:rPr>
        <w:t>.</w:t>
      </w:r>
    </w:p>
    <w:p w14:paraId="2D950548" w14:textId="77777777" w:rsidR="005D6B60" w:rsidRPr="009751CB" w:rsidRDefault="005D6B60" w:rsidP="00683D52">
      <w:pPr>
        <w:pStyle w:val="Zkladntext"/>
        <w:ind w:left="426" w:right="4"/>
        <w:jc w:val="center"/>
        <w:rPr>
          <w:rFonts w:ascii="Arial" w:hAnsi="Arial" w:cs="Arial"/>
          <w:sz w:val="22"/>
          <w:szCs w:val="22"/>
        </w:rPr>
      </w:pPr>
    </w:p>
    <w:p w14:paraId="11535730" w14:textId="77777777" w:rsidR="007D2DFD" w:rsidRPr="009751CB" w:rsidRDefault="007D2DFD" w:rsidP="00683D52">
      <w:pPr>
        <w:pStyle w:val="Zkladntext"/>
        <w:ind w:right="4"/>
        <w:rPr>
          <w:rFonts w:ascii="Arial" w:hAnsi="Arial" w:cs="Arial"/>
          <w:sz w:val="22"/>
          <w:szCs w:val="22"/>
        </w:rPr>
      </w:pPr>
    </w:p>
    <w:p w14:paraId="041A2E2D" w14:textId="77777777" w:rsidR="00C03DAD" w:rsidRPr="009751CB" w:rsidRDefault="00C03DAD" w:rsidP="00683D52">
      <w:pPr>
        <w:pStyle w:val="Zkladntext"/>
        <w:ind w:right="4"/>
        <w:rPr>
          <w:rFonts w:ascii="Arial" w:hAnsi="Arial" w:cs="Arial"/>
          <w:sz w:val="22"/>
          <w:szCs w:val="22"/>
        </w:rPr>
      </w:pPr>
    </w:p>
    <w:p w14:paraId="29A15131" w14:textId="77777777" w:rsidR="00A233E0" w:rsidRPr="009751CB" w:rsidRDefault="00A233E0" w:rsidP="00683D52">
      <w:pPr>
        <w:pStyle w:val="Zkladntext"/>
        <w:ind w:right="4"/>
        <w:rPr>
          <w:rFonts w:ascii="Arial" w:hAnsi="Arial" w:cs="Arial"/>
          <w:sz w:val="22"/>
          <w:szCs w:val="22"/>
        </w:rPr>
      </w:pPr>
    </w:p>
    <w:p w14:paraId="2CB49400" w14:textId="77777777" w:rsidR="00A233E0" w:rsidRPr="009751CB" w:rsidRDefault="00A233E0" w:rsidP="00683D52">
      <w:pPr>
        <w:pStyle w:val="Zkladntext"/>
        <w:ind w:right="4"/>
        <w:rPr>
          <w:rFonts w:ascii="Arial" w:hAnsi="Arial" w:cs="Arial"/>
          <w:sz w:val="22"/>
          <w:szCs w:val="22"/>
        </w:rPr>
      </w:pPr>
    </w:p>
    <w:p w14:paraId="350D5E3A" w14:textId="77777777" w:rsidR="00C03DAD" w:rsidRPr="009751CB" w:rsidRDefault="00C03DAD" w:rsidP="00683D52">
      <w:pPr>
        <w:pStyle w:val="Zkladntext"/>
        <w:ind w:right="4"/>
        <w:rPr>
          <w:rFonts w:ascii="Arial" w:hAnsi="Arial" w:cs="Arial"/>
          <w:sz w:val="22"/>
          <w:szCs w:val="22"/>
        </w:rPr>
      </w:pPr>
    </w:p>
    <w:p w14:paraId="454489A7" w14:textId="77777777" w:rsidR="007D2DFD" w:rsidRPr="009751CB" w:rsidRDefault="007D2DFD" w:rsidP="00683D52">
      <w:pPr>
        <w:pStyle w:val="Zkladntext"/>
        <w:ind w:right="4"/>
        <w:rPr>
          <w:rFonts w:ascii="Arial" w:hAnsi="Arial" w:cs="Arial"/>
          <w:b/>
          <w:bCs/>
          <w:sz w:val="22"/>
          <w:szCs w:val="22"/>
        </w:rPr>
      </w:pPr>
    </w:p>
    <w:p w14:paraId="6411BE8C" w14:textId="38A700A5" w:rsidR="00C315C0" w:rsidRPr="00EB5862" w:rsidRDefault="00D8592F" w:rsidP="00D8592F">
      <w:pPr>
        <w:pStyle w:val="Zkladntext"/>
        <w:spacing w:before="9"/>
        <w:ind w:right="4"/>
        <w:rPr>
          <w:rFonts w:ascii="Arial" w:hAnsi="Arial" w:cs="Arial"/>
          <w:sz w:val="22"/>
          <w:szCs w:val="22"/>
        </w:rPr>
      </w:pPr>
      <w:bookmarkStart w:id="16" w:name="Adriana_Krnáčová,_v._r."/>
      <w:bookmarkEnd w:id="15"/>
      <w:bookmarkEnd w:id="16"/>
      <w:r w:rsidRPr="00EB5862">
        <w:rPr>
          <w:rFonts w:ascii="Arial" w:hAnsi="Arial" w:cs="Arial"/>
          <w:sz w:val="22"/>
          <w:szCs w:val="22"/>
        </w:rPr>
        <w:t xml:space="preserve">       </w:t>
      </w:r>
      <w:r w:rsidR="00EB5862">
        <w:rPr>
          <w:rFonts w:ascii="Arial" w:hAnsi="Arial" w:cs="Arial"/>
          <w:sz w:val="22"/>
          <w:szCs w:val="22"/>
        </w:rPr>
        <w:t xml:space="preserve">  </w:t>
      </w:r>
      <w:r w:rsidRPr="00EB5862">
        <w:rPr>
          <w:rFonts w:ascii="Arial" w:hAnsi="Arial" w:cs="Arial"/>
          <w:sz w:val="22"/>
          <w:szCs w:val="22"/>
        </w:rPr>
        <w:t xml:space="preserve">      </w:t>
      </w:r>
      <w:r w:rsidR="007B37D7" w:rsidRPr="00EB5862">
        <w:rPr>
          <w:rFonts w:ascii="Arial" w:hAnsi="Arial" w:cs="Arial"/>
          <w:sz w:val="22"/>
          <w:szCs w:val="22"/>
        </w:rPr>
        <w:t>Ing. Štěpán Pavlík</w:t>
      </w:r>
      <w:r w:rsidR="00C315C0" w:rsidRPr="00EB5862">
        <w:rPr>
          <w:rFonts w:ascii="Arial" w:hAnsi="Arial" w:cs="Arial"/>
          <w:sz w:val="22"/>
          <w:szCs w:val="22"/>
        </w:rPr>
        <w:tab/>
      </w:r>
      <w:r w:rsidR="00C315C0" w:rsidRPr="00EB5862">
        <w:rPr>
          <w:rFonts w:ascii="Arial" w:hAnsi="Arial" w:cs="Arial"/>
          <w:sz w:val="22"/>
          <w:szCs w:val="22"/>
        </w:rPr>
        <w:tab/>
      </w:r>
      <w:r w:rsidR="00C315C0" w:rsidRPr="00EB5862">
        <w:rPr>
          <w:rFonts w:ascii="Arial" w:hAnsi="Arial" w:cs="Arial"/>
          <w:sz w:val="22"/>
          <w:szCs w:val="22"/>
        </w:rPr>
        <w:tab/>
      </w:r>
      <w:r w:rsidR="00B22309" w:rsidRPr="00EB5862">
        <w:rPr>
          <w:rFonts w:ascii="Arial" w:hAnsi="Arial" w:cs="Arial"/>
          <w:sz w:val="22"/>
          <w:szCs w:val="22"/>
        </w:rPr>
        <w:t xml:space="preserve">                    </w:t>
      </w:r>
      <w:r w:rsidR="00406A88" w:rsidRPr="00EB5862">
        <w:rPr>
          <w:rFonts w:ascii="Arial" w:hAnsi="Arial" w:cs="Arial"/>
          <w:sz w:val="22"/>
          <w:szCs w:val="22"/>
        </w:rPr>
        <w:t xml:space="preserve">Mgr. Martin </w:t>
      </w:r>
      <w:proofErr w:type="spellStart"/>
      <w:r w:rsidR="00406A88" w:rsidRPr="00EB5862">
        <w:rPr>
          <w:rFonts w:ascii="Arial" w:hAnsi="Arial" w:cs="Arial"/>
          <w:sz w:val="22"/>
          <w:szCs w:val="22"/>
        </w:rPr>
        <w:t>M</w:t>
      </w:r>
      <w:r w:rsidRPr="00EB5862">
        <w:rPr>
          <w:rFonts w:ascii="Arial" w:hAnsi="Arial" w:cs="Arial"/>
          <w:sz w:val="22"/>
          <w:szCs w:val="22"/>
        </w:rPr>
        <w:t>areda</w:t>
      </w:r>
      <w:proofErr w:type="spellEnd"/>
      <w:r w:rsidR="00B22309" w:rsidRPr="00EB5862">
        <w:rPr>
          <w:rFonts w:ascii="Arial" w:hAnsi="Arial" w:cs="Arial"/>
          <w:sz w:val="22"/>
          <w:szCs w:val="22"/>
        </w:rPr>
        <w:t xml:space="preserve"> </w:t>
      </w:r>
    </w:p>
    <w:p w14:paraId="04A2C069" w14:textId="6CFCD03D" w:rsidR="00C315C0" w:rsidRPr="00EB5862" w:rsidRDefault="00D8592F" w:rsidP="00D8592F">
      <w:pPr>
        <w:pStyle w:val="Zkladntext"/>
        <w:spacing w:before="9"/>
        <w:ind w:right="4"/>
        <w:rPr>
          <w:rFonts w:ascii="Arial" w:hAnsi="Arial" w:cs="Arial"/>
          <w:sz w:val="20"/>
          <w:szCs w:val="20"/>
        </w:rPr>
      </w:pPr>
      <w:r w:rsidRPr="00EB5862">
        <w:rPr>
          <w:rFonts w:ascii="Arial" w:hAnsi="Arial" w:cs="Arial"/>
          <w:sz w:val="20"/>
          <w:szCs w:val="20"/>
        </w:rPr>
        <w:t xml:space="preserve">               </w:t>
      </w:r>
      <w:r w:rsidR="007B37D7" w:rsidRPr="00EB5862">
        <w:rPr>
          <w:rFonts w:ascii="Arial" w:hAnsi="Arial" w:cs="Arial"/>
          <w:sz w:val="20"/>
          <w:szCs w:val="20"/>
        </w:rPr>
        <w:t>starosta</w:t>
      </w:r>
      <w:r w:rsidR="00C315C0" w:rsidRPr="00EB5862">
        <w:rPr>
          <w:rFonts w:ascii="Arial" w:hAnsi="Arial" w:cs="Arial"/>
          <w:sz w:val="20"/>
          <w:szCs w:val="20"/>
        </w:rPr>
        <w:t xml:space="preserve"> města </w:t>
      </w:r>
      <w:r w:rsidR="007B37D7" w:rsidRPr="00EB5862">
        <w:rPr>
          <w:rFonts w:ascii="Arial" w:hAnsi="Arial" w:cs="Arial"/>
          <w:sz w:val="20"/>
          <w:szCs w:val="20"/>
        </w:rPr>
        <w:t>Tábora</w:t>
      </w:r>
      <w:r w:rsidR="00C315C0" w:rsidRPr="00EB5862">
        <w:rPr>
          <w:rFonts w:ascii="Arial" w:hAnsi="Arial" w:cs="Arial"/>
          <w:sz w:val="20"/>
          <w:szCs w:val="20"/>
        </w:rPr>
        <w:tab/>
      </w:r>
      <w:r w:rsidR="007B37D7" w:rsidRPr="00EB5862">
        <w:rPr>
          <w:rFonts w:ascii="Arial" w:hAnsi="Arial" w:cs="Arial"/>
          <w:sz w:val="20"/>
          <w:szCs w:val="20"/>
        </w:rPr>
        <w:tab/>
      </w:r>
      <w:r w:rsidR="00C315C0" w:rsidRPr="00EB5862">
        <w:rPr>
          <w:rFonts w:ascii="Arial" w:hAnsi="Arial" w:cs="Arial"/>
          <w:sz w:val="20"/>
          <w:szCs w:val="20"/>
        </w:rPr>
        <w:tab/>
      </w:r>
      <w:r w:rsidR="00C315C0" w:rsidRPr="00EB5862">
        <w:rPr>
          <w:rFonts w:ascii="Arial" w:hAnsi="Arial" w:cs="Arial"/>
          <w:sz w:val="20"/>
          <w:szCs w:val="20"/>
        </w:rPr>
        <w:tab/>
      </w:r>
      <w:r w:rsidRPr="00EB5862">
        <w:rPr>
          <w:rFonts w:ascii="Arial" w:hAnsi="Arial" w:cs="Arial"/>
          <w:sz w:val="20"/>
          <w:szCs w:val="20"/>
        </w:rPr>
        <w:t xml:space="preserve">       </w:t>
      </w:r>
      <w:r w:rsidR="007B37D7" w:rsidRPr="00EB5862">
        <w:rPr>
          <w:rFonts w:ascii="Arial" w:hAnsi="Arial" w:cs="Arial"/>
          <w:sz w:val="20"/>
          <w:szCs w:val="20"/>
        </w:rPr>
        <w:t>místostarosta města Tábora</w:t>
      </w:r>
    </w:p>
    <w:p w14:paraId="73E0EC21" w14:textId="77777777" w:rsidR="00FC51AB" w:rsidRPr="009751CB" w:rsidRDefault="00FC51AB" w:rsidP="00683D52">
      <w:pPr>
        <w:pStyle w:val="Zkladntext"/>
        <w:spacing w:before="9"/>
        <w:ind w:right="4"/>
        <w:jc w:val="right"/>
        <w:rPr>
          <w:rFonts w:ascii="Arial" w:hAnsi="Arial" w:cs="Arial"/>
          <w:b/>
          <w:bCs/>
          <w:sz w:val="22"/>
          <w:szCs w:val="22"/>
        </w:rPr>
      </w:pPr>
    </w:p>
    <w:p w14:paraId="1DE05EA4" w14:textId="68F4FEE5" w:rsidR="00C03DAD" w:rsidRPr="009751CB" w:rsidRDefault="00C03DAD" w:rsidP="00683D52">
      <w:pPr>
        <w:tabs>
          <w:tab w:val="center" w:pos="4678"/>
        </w:tabs>
        <w:ind w:right="4"/>
        <w:rPr>
          <w:rFonts w:ascii="Arial" w:hAnsi="Arial" w:cs="Arial"/>
        </w:rPr>
        <w:sectPr w:rsidR="00C03DAD" w:rsidRPr="009751CB" w:rsidSect="00655551">
          <w:footerReference w:type="default" r:id="rId8"/>
          <w:pgSz w:w="11910" w:h="16840"/>
          <w:pgMar w:top="1440" w:right="1080" w:bottom="1440" w:left="1080" w:header="0" w:footer="1054" w:gutter="0"/>
          <w:cols w:space="708"/>
          <w:docGrid w:linePitch="299"/>
        </w:sectPr>
      </w:pPr>
    </w:p>
    <w:p w14:paraId="2AE21909" w14:textId="158C633F" w:rsidR="00667270" w:rsidRPr="009751CB" w:rsidRDefault="00667270" w:rsidP="00667270">
      <w:pPr>
        <w:jc w:val="both"/>
        <w:rPr>
          <w:rFonts w:ascii="Arial" w:hAnsi="Arial" w:cs="Arial"/>
        </w:rPr>
      </w:pPr>
      <w:r w:rsidRPr="00A235DF">
        <w:rPr>
          <w:rFonts w:ascii="Arial" w:hAnsi="Arial" w:cs="Arial"/>
          <w:b/>
          <w:bCs/>
          <w:u w:val="single"/>
        </w:rPr>
        <w:lastRenderedPageBreak/>
        <w:t>Příloha č. 1</w:t>
      </w:r>
      <w:r w:rsidRPr="009751CB">
        <w:rPr>
          <w:rFonts w:ascii="Arial" w:hAnsi="Arial" w:cs="Arial"/>
        </w:rPr>
        <w:t xml:space="preserve"> k nařízení </w:t>
      </w:r>
      <w:r w:rsidR="007B37D7" w:rsidRPr="009751CB">
        <w:rPr>
          <w:rFonts w:ascii="Arial" w:hAnsi="Arial" w:cs="Arial"/>
        </w:rPr>
        <w:t xml:space="preserve">města Tábora </w:t>
      </w:r>
      <w:r w:rsidRPr="009751CB">
        <w:rPr>
          <w:rFonts w:ascii="Arial" w:hAnsi="Arial" w:cs="Arial"/>
        </w:rPr>
        <w:t xml:space="preserve">č. </w:t>
      </w:r>
      <w:r w:rsidR="00EB5862" w:rsidRPr="00EB5862">
        <w:rPr>
          <w:rFonts w:ascii="Arial" w:hAnsi="Arial" w:cs="Arial"/>
        </w:rPr>
        <w:t>3/2025</w:t>
      </w:r>
      <w:r w:rsidRPr="009751CB">
        <w:rPr>
          <w:rFonts w:ascii="Arial" w:hAnsi="Arial" w:cs="Arial"/>
        </w:rPr>
        <w:t xml:space="preserve">, </w:t>
      </w:r>
      <w:r w:rsidR="007B37D7" w:rsidRPr="009751CB">
        <w:rPr>
          <w:rFonts w:ascii="Arial" w:hAnsi="Arial" w:cs="Arial"/>
        </w:rPr>
        <w:t>kterým se vymezují oblasti města Tábora, ve kterých lze místní komunikace nebo jejich určené úseky užít za cenu sjednanou v souladu s cenovými předpisy</w:t>
      </w:r>
    </w:p>
    <w:p w14:paraId="089AE464" w14:textId="77777777" w:rsidR="00885FD7" w:rsidRDefault="00885FD7" w:rsidP="00A235DF">
      <w:pPr>
        <w:pStyle w:val="Zkladntext"/>
        <w:ind w:right="4"/>
        <w:jc w:val="both"/>
        <w:rPr>
          <w:rFonts w:ascii="Arial" w:hAnsi="Arial" w:cs="Arial"/>
          <w:sz w:val="22"/>
          <w:szCs w:val="22"/>
        </w:rPr>
      </w:pPr>
    </w:p>
    <w:p w14:paraId="0DFFB869" w14:textId="69A38166" w:rsidR="00A235DF" w:rsidRDefault="00A235DF" w:rsidP="00A235DF">
      <w:pPr>
        <w:pStyle w:val="Zkladntext"/>
        <w:ind w:right="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Staré město</w:t>
      </w:r>
    </w:p>
    <w:p w14:paraId="4066CFD8" w14:textId="77777777" w:rsidR="00A235DF" w:rsidRDefault="00A235DF" w:rsidP="00A235DF">
      <w:pPr>
        <w:pStyle w:val="Zkladntext"/>
        <w:ind w:right="4"/>
        <w:jc w:val="both"/>
        <w:rPr>
          <w:rFonts w:ascii="Arial" w:hAnsi="Arial" w:cs="Arial"/>
          <w:sz w:val="22"/>
          <w:szCs w:val="22"/>
        </w:rPr>
      </w:pPr>
    </w:p>
    <w:p w14:paraId="47B2830B" w14:textId="7037AB89" w:rsidR="00667270" w:rsidRPr="00A235DF" w:rsidRDefault="00A235DF" w:rsidP="00A235DF">
      <w:pPr>
        <w:pStyle w:val="Zkladntext"/>
        <w:ind w:right="6"/>
        <w:rPr>
          <w:rFonts w:ascii="Arial" w:hAnsi="Arial" w:cs="Arial"/>
          <w:sz w:val="22"/>
          <w:szCs w:val="22"/>
          <w:u w:val="single"/>
        </w:rPr>
      </w:pPr>
      <w:r w:rsidRPr="00A235DF">
        <w:rPr>
          <w:rFonts w:ascii="Arial" w:hAnsi="Arial" w:cs="Arial"/>
          <w:sz w:val="22"/>
          <w:szCs w:val="22"/>
          <w:u w:val="single"/>
        </w:rPr>
        <w:t>V</w:t>
      </w:r>
      <w:r w:rsidR="007B37D7" w:rsidRPr="00A235DF">
        <w:rPr>
          <w:rFonts w:ascii="Arial" w:hAnsi="Arial" w:cs="Arial"/>
          <w:sz w:val="22"/>
          <w:szCs w:val="22"/>
          <w:u w:val="single"/>
        </w:rPr>
        <w:t xml:space="preserve">ymezení oblastí </w:t>
      </w:r>
      <w:r w:rsidRPr="00A235DF">
        <w:rPr>
          <w:rFonts w:ascii="Arial" w:hAnsi="Arial" w:cs="Arial"/>
          <w:sz w:val="22"/>
          <w:szCs w:val="22"/>
          <w:u w:val="single"/>
        </w:rPr>
        <w:t xml:space="preserve">Starého </w:t>
      </w:r>
      <w:r w:rsidR="007B37D7" w:rsidRPr="00A235DF">
        <w:rPr>
          <w:rFonts w:ascii="Arial" w:hAnsi="Arial" w:cs="Arial"/>
          <w:sz w:val="22"/>
          <w:szCs w:val="22"/>
          <w:u w:val="single"/>
        </w:rPr>
        <w:t>města</w:t>
      </w:r>
      <w:r w:rsidRPr="00A235DF">
        <w:rPr>
          <w:rFonts w:ascii="Arial" w:hAnsi="Arial" w:cs="Arial"/>
          <w:sz w:val="22"/>
          <w:szCs w:val="22"/>
          <w:u w:val="single"/>
        </w:rPr>
        <w:t xml:space="preserve"> </w:t>
      </w:r>
      <w:r w:rsidR="00F52059" w:rsidRPr="00A235DF">
        <w:rPr>
          <w:rFonts w:ascii="Arial" w:hAnsi="Arial" w:cs="Arial"/>
          <w:sz w:val="22"/>
          <w:szCs w:val="22"/>
          <w:u w:val="single"/>
        </w:rPr>
        <w:t>v grafickém provedení.</w:t>
      </w:r>
    </w:p>
    <w:p w14:paraId="52324EF7" w14:textId="4F343752" w:rsidR="00A235DF" w:rsidRDefault="00A235DF" w:rsidP="00683D52">
      <w:pPr>
        <w:pStyle w:val="Zkladntext"/>
        <w:ind w:right="4"/>
        <w:rPr>
          <w:rFonts w:ascii="Arial" w:hAnsi="Arial" w:cs="Arial"/>
          <w:sz w:val="22"/>
          <w:szCs w:val="22"/>
        </w:rPr>
      </w:pPr>
    </w:p>
    <w:p w14:paraId="3B0808A6" w14:textId="3855D0B3" w:rsidR="00A235DF" w:rsidRDefault="00A235DF" w:rsidP="00683D52">
      <w:pPr>
        <w:pStyle w:val="Zkladntext"/>
        <w:ind w:right="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cs-CZ"/>
        </w:rPr>
        <w:drawing>
          <wp:anchor distT="0" distB="0" distL="114300" distR="114300" simplePos="0" relativeHeight="251658240" behindDoc="0" locked="0" layoutInCell="1" allowOverlap="1" wp14:anchorId="1F1408E7" wp14:editId="64436F4C">
            <wp:simplePos x="0" y="0"/>
            <wp:positionH relativeFrom="margin">
              <wp:align>center</wp:align>
            </wp:positionH>
            <wp:positionV relativeFrom="paragraph">
              <wp:posOffset>58420</wp:posOffset>
            </wp:positionV>
            <wp:extent cx="4464000" cy="4309200"/>
            <wp:effectExtent l="0" t="0" r="6985" b="0"/>
            <wp:wrapSquare wrapText="bothSides"/>
            <wp:docPr id="172001273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012737" name="Obrázek 172001273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000" cy="430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AD5635" w14:textId="77777777" w:rsidR="00A235DF" w:rsidRDefault="00A235DF" w:rsidP="00683D52">
      <w:pPr>
        <w:pStyle w:val="Zkladntext"/>
        <w:ind w:right="4"/>
        <w:rPr>
          <w:rFonts w:ascii="Arial" w:hAnsi="Arial" w:cs="Arial"/>
          <w:sz w:val="22"/>
          <w:szCs w:val="22"/>
        </w:rPr>
      </w:pPr>
    </w:p>
    <w:p w14:paraId="03B27FBF" w14:textId="77777777" w:rsidR="00A235DF" w:rsidRDefault="00A235DF" w:rsidP="00683D52">
      <w:pPr>
        <w:pStyle w:val="Zkladntext"/>
        <w:ind w:right="4"/>
        <w:rPr>
          <w:rFonts w:ascii="Arial" w:hAnsi="Arial" w:cs="Arial"/>
          <w:sz w:val="22"/>
          <w:szCs w:val="22"/>
        </w:rPr>
      </w:pPr>
    </w:p>
    <w:p w14:paraId="0B37119B" w14:textId="77777777" w:rsidR="00A235DF" w:rsidRDefault="00A235DF" w:rsidP="00683D52">
      <w:pPr>
        <w:pStyle w:val="Zkladntext"/>
        <w:ind w:right="4"/>
        <w:rPr>
          <w:rFonts w:ascii="Arial" w:hAnsi="Arial" w:cs="Arial"/>
          <w:sz w:val="22"/>
          <w:szCs w:val="22"/>
        </w:rPr>
      </w:pPr>
    </w:p>
    <w:p w14:paraId="74377FC5" w14:textId="77777777" w:rsidR="00A235DF" w:rsidRDefault="00A235DF" w:rsidP="00683D52">
      <w:pPr>
        <w:pStyle w:val="Zkladntext"/>
        <w:ind w:right="4"/>
        <w:rPr>
          <w:rFonts w:ascii="Arial" w:hAnsi="Arial" w:cs="Arial"/>
          <w:sz w:val="22"/>
          <w:szCs w:val="22"/>
        </w:rPr>
      </w:pPr>
    </w:p>
    <w:p w14:paraId="42996059" w14:textId="77777777" w:rsidR="00A235DF" w:rsidRDefault="00A235DF" w:rsidP="00683D52">
      <w:pPr>
        <w:pStyle w:val="Zkladntext"/>
        <w:ind w:right="4"/>
        <w:rPr>
          <w:rFonts w:ascii="Arial" w:hAnsi="Arial" w:cs="Arial"/>
          <w:sz w:val="22"/>
          <w:szCs w:val="22"/>
        </w:rPr>
      </w:pPr>
    </w:p>
    <w:p w14:paraId="7D2E57B7" w14:textId="77777777" w:rsidR="00A235DF" w:rsidRDefault="00A235DF" w:rsidP="00683D52">
      <w:pPr>
        <w:pStyle w:val="Zkladntext"/>
        <w:ind w:right="4"/>
        <w:rPr>
          <w:rFonts w:ascii="Arial" w:hAnsi="Arial" w:cs="Arial"/>
          <w:sz w:val="22"/>
          <w:szCs w:val="22"/>
        </w:rPr>
      </w:pPr>
    </w:p>
    <w:p w14:paraId="28466DF1" w14:textId="77777777" w:rsidR="00531ADA" w:rsidRDefault="00531ADA" w:rsidP="00683D52">
      <w:pPr>
        <w:pStyle w:val="Zkladntext"/>
        <w:ind w:right="4"/>
        <w:rPr>
          <w:rFonts w:ascii="Arial" w:hAnsi="Arial" w:cs="Arial"/>
          <w:sz w:val="22"/>
          <w:szCs w:val="22"/>
        </w:rPr>
      </w:pPr>
    </w:p>
    <w:p w14:paraId="3156FDDF" w14:textId="77777777" w:rsidR="00531ADA" w:rsidRDefault="00531ADA" w:rsidP="00683D52">
      <w:pPr>
        <w:pStyle w:val="Zkladntext"/>
        <w:ind w:right="4"/>
        <w:rPr>
          <w:rFonts w:ascii="Arial" w:hAnsi="Arial" w:cs="Arial"/>
          <w:sz w:val="22"/>
          <w:szCs w:val="22"/>
        </w:rPr>
      </w:pPr>
    </w:p>
    <w:p w14:paraId="117A7DC2" w14:textId="77777777" w:rsidR="00531ADA" w:rsidRDefault="00531ADA" w:rsidP="00683D52">
      <w:pPr>
        <w:pStyle w:val="Zkladntext"/>
        <w:ind w:right="4"/>
        <w:rPr>
          <w:rFonts w:ascii="Arial" w:hAnsi="Arial" w:cs="Arial"/>
          <w:sz w:val="22"/>
          <w:szCs w:val="22"/>
        </w:rPr>
      </w:pPr>
    </w:p>
    <w:p w14:paraId="1A30345D" w14:textId="77777777" w:rsidR="00531ADA" w:rsidRDefault="00531ADA" w:rsidP="00683D52">
      <w:pPr>
        <w:pStyle w:val="Zkladntext"/>
        <w:ind w:right="4"/>
        <w:rPr>
          <w:rFonts w:ascii="Arial" w:hAnsi="Arial" w:cs="Arial"/>
          <w:sz w:val="22"/>
          <w:szCs w:val="22"/>
        </w:rPr>
      </w:pPr>
    </w:p>
    <w:p w14:paraId="5AEADEBC" w14:textId="77777777" w:rsidR="00531ADA" w:rsidRDefault="00531ADA" w:rsidP="00683D52">
      <w:pPr>
        <w:pStyle w:val="Zkladntext"/>
        <w:ind w:right="4"/>
        <w:rPr>
          <w:rFonts w:ascii="Arial" w:hAnsi="Arial" w:cs="Arial"/>
          <w:sz w:val="22"/>
          <w:szCs w:val="22"/>
        </w:rPr>
      </w:pPr>
    </w:p>
    <w:p w14:paraId="7AD244E2" w14:textId="77777777" w:rsidR="00531ADA" w:rsidRDefault="00531ADA" w:rsidP="00683D52">
      <w:pPr>
        <w:pStyle w:val="Zkladntext"/>
        <w:ind w:right="4"/>
        <w:rPr>
          <w:rFonts w:ascii="Arial" w:hAnsi="Arial" w:cs="Arial"/>
          <w:sz w:val="22"/>
          <w:szCs w:val="22"/>
        </w:rPr>
      </w:pPr>
    </w:p>
    <w:p w14:paraId="55FA1C1E" w14:textId="77777777" w:rsidR="00531ADA" w:rsidRDefault="00531ADA" w:rsidP="00683D52">
      <w:pPr>
        <w:pStyle w:val="Zkladntext"/>
        <w:ind w:right="4"/>
        <w:rPr>
          <w:rFonts w:ascii="Arial" w:hAnsi="Arial" w:cs="Arial"/>
          <w:sz w:val="22"/>
          <w:szCs w:val="22"/>
        </w:rPr>
      </w:pPr>
    </w:p>
    <w:p w14:paraId="126677BF" w14:textId="77777777" w:rsidR="00531ADA" w:rsidRDefault="00531ADA" w:rsidP="00683D52">
      <w:pPr>
        <w:pStyle w:val="Zkladntext"/>
        <w:ind w:right="4"/>
        <w:rPr>
          <w:rFonts w:ascii="Arial" w:hAnsi="Arial" w:cs="Arial"/>
          <w:sz w:val="22"/>
          <w:szCs w:val="22"/>
        </w:rPr>
      </w:pPr>
    </w:p>
    <w:p w14:paraId="7C382E20" w14:textId="77777777" w:rsidR="00531ADA" w:rsidRDefault="00531ADA" w:rsidP="00683D52">
      <w:pPr>
        <w:pStyle w:val="Zkladntext"/>
        <w:ind w:right="4"/>
        <w:rPr>
          <w:rFonts w:ascii="Arial" w:hAnsi="Arial" w:cs="Arial"/>
          <w:sz w:val="22"/>
          <w:szCs w:val="22"/>
        </w:rPr>
      </w:pPr>
    </w:p>
    <w:p w14:paraId="6A7B2E84" w14:textId="77777777" w:rsidR="00531ADA" w:rsidRDefault="00531ADA" w:rsidP="00683D52">
      <w:pPr>
        <w:pStyle w:val="Zkladntext"/>
        <w:ind w:right="4"/>
        <w:rPr>
          <w:rFonts w:ascii="Arial" w:hAnsi="Arial" w:cs="Arial"/>
          <w:sz w:val="22"/>
          <w:szCs w:val="22"/>
        </w:rPr>
      </w:pPr>
    </w:p>
    <w:p w14:paraId="2EBAD456" w14:textId="77777777" w:rsidR="00531ADA" w:rsidRDefault="00531ADA" w:rsidP="00683D52">
      <w:pPr>
        <w:pStyle w:val="Zkladntext"/>
        <w:ind w:right="4"/>
        <w:rPr>
          <w:rFonts w:ascii="Arial" w:hAnsi="Arial" w:cs="Arial"/>
          <w:sz w:val="22"/>
          <w:szCs w:val="22"/>
        </w:rPr>
      </w:pPr>
    </w:p>
    <w:p w14:paraId="10C5F324" w14:textId="77777777" w:rsidR="00531ADA" w:rsidRDefault="00531ADA" w:rsidP="00683D52">
      <w:pPr>
        <w:pStyle w:val="Zkladntext"/>
        <w:ind w:right="4"/>
        <w:rPr>
          <w:rFonts w:ascii="Arial" w:hAnsi="Arial" w:cs="Arial"/>
          <w:sz w:val="22"/>
          <w:szCs w:val="22"/>
        </w:rPr>
      </w:pPr>
    </w:p>
    <w:p w14:paraId="3D373AD6" w14:textId="77777777" w:rsidR="00531ADA" w:rsidRDefault="00531ADA" w:rsidP="00683D52">
      <w:pPr>
        <w:pStyle w:val="Zkladntext"/>
        <w:ind w:right="4"/>
        <w:rPr>
          <w:rFonts w:ascii="Arial" w:hAnsi="Arial" w:cs="Arial"/>
          <w:sz w:val="22"/>
          <w:szCs w:val="22"/>
        </w:rPr>
      </w:pPr>
    </w:p>
    <w:p w14:paraId="40687B9B" w14:textId="77777777" w:rsidR="00531ADA" w:rsidRDefault="00531ADA" w:rsidP="00683D52">
      <w:pPr>
        <w:pStyle w:val="Zkladntext"/>
        <w:ind w:right="4"/>
        <w:rPr>
          <w:rFonts w:ascii="Arial" w:hAnsi="Arial" w:cs="Arial"/>
          <w:sz w:val="22"/>
          <w:szCs w:val="22"/>
        </w:rPr>
      </w:pPr>
    </w:p>
    <w:p w14:paraId="49D29370" w14:textId="77777777" w:rsidR="00531ADA" w:rsidRDefault="00531ADA" w:rsidP="00683D52">
      <w:pPr>
        <w:pStyle w:val="Zkladntext"/>
        <w:ind w:right="4"/>
        <w:rPr>
          <w:rFonts w:ascii="Arial" w:hAnsi="Arial" w:cs="Arial"/>
          <w:sz w:val="22"/>
          <w:szCs w:val="22"/>
        </w:rPr>
      </w:pPr>
    </w:p>
    <w:p w14:paraId="73324435" w14:textId="77777777" w:rsidR="00531ADA" w:rsidRDefault="00531ADA" w:rsidP="00683D52">
      <w:pPr>
        <w:pStyle w:val="Zkladntext"/>
        <w:ind w:right="4"/>
        <w:rPr>
          <w:rFonts w:ascii="Arial" w:hAnsi="Arial" w:cs="Arial"/>
          <w:sz w:val="22"/>
          <w:szCs w:val="22"/>
        </w:rPr>
      </w:pPr>
    </w:p>
    <w:p w14:paraId="546E1664" w14:textId="77777777" w:rsidR="00531ADA" w:rsidRDefault="00531ADA" w:rsidP="00683D52">
      <w:pPr>
        <w:pStyle w:val="Zkladntext"/>
        <w:ind w:right="4"/>
        <w:rPr>
          <w:rFonts w:ascii="Arial" w:hAnsi="Arial" w:cs="Arial"/>
          <w:sz w:val="22"/>
          <w:szCs w:val="22"/>
        </w:rPr>
      </w:pPr>
    </w:p>
    <w:p w14:paraId="11565F26" w14:textId="77777777" w:rsidR="00531ADA" w:rsidRDefault="00531ADA" w:rsidP="00683D52">
      <w:pPr>
        <w:pStyle w:val="Zkladntext"/>
        <w:ind w:right="4"/>
        <w:rPr>
          <w:rFonts w:ascii="Arial" w:hAnsi="Arial" w:cs="Arial"/>
          <w:sz w:val="22"/>
          <w:szCs w:val="22"/>
        </w:rPr>
      </w:pPr>
    </w:p>
    <w:p w14:paraId="6EFCB536" w14:textId="77777777" w:rsidR="00531ADA" w:rsidRDefault="00531ADA" w:rsidP="00683D52">
      <w:pPr>
        <w:pStyle w:val="Zkladntext"/>
        <w:ind w:right="4"/>
        <w:rPr>
          <w:rFonts w:ascii="Arial" w:hAnsi="Arial" w:cs="Arial"/>
          <w:sz w:val="22"/>
          <w:szCs w:val="22"/>
        </w:rPr>
      </w:pPr>
    </w:p>
    <w:p w14:paraId="536D6C11" w14:textId="77777777" w:rsidR="00531ADA" w:rsidRDefault="00531ADA" w:rsidP="00683D52">
      <w:pPr>
        <w:pStyle w:val="Zkladntext"/>
        <w:ind w:right="4"/>
        <w:rPr>
          <w:rFonts w:ascii="Arial" w:hAnsi="Arial" w:cs="Arial"/>
          <w:sz w:val="22"/>
          <w:szCs w:val="22"/>
        </w:rPr>
      </w:pPr>
    </w:p>
    <w:p w14:paraId="5DE69F80" w14:textId="77777777" w:rsidR="00A235DF" w:rsidRDefault="00A235DF" w:rsidP="00683D52">
      <w:pPr>
        <w:pStyle w:val="Zkladntext"/>
        <w:ind w:right="4"/>
        <w:rPr>
          <w:rFonts w:ascii="Arial" w:hAnsi="Arial" w:cs="Arial"/>
          <w:sz w:val="22"/>
          <w:szCs w:val="22"/>
        </w:rPr>
      </w:pPr>
    </w:p>
    <w:p w14:paraId="43DDE5CB" w14:textId="77777777" w:rsidR="00A235DF" w:rsidRDefault="00A235DF" w:rsidP="00683D52">
      <w:pPr>
        <w:pStyle w:val="Zkladntext"/>
        <w:ind w:right="4"/>
        <w:rPr>
          <w:rFonts w:ascii="Arial" w:hAnsi="Arial" w:cs="Arial"/>
          <w:sz w:val="22"/>
          <w:szCs w:val="22"/>
        </w:rPr>
      </w:pPr>
    </w:p>
    <w:p w14:paraId="7667979E" w14:textId="36B00B77" w:rsidR="00A235DF" w:rsidRPr="00A235DF" w:rsidRDefault="00A235DF" w:rsidP="00A235DF">
      <w:pPr>
        <w:pStyle w:val="Zkladntext"/>
        <w:ind w:right="4"/>
        <w:jc w:val="both"/>
        <w:rPr>
          <w:rFonts w:ascii="Arial" w:hAnsi="Arial" w:cs="Arial"/>
          <w:sz w:val="22"/>
          <w:szCs w:val="22"/>
          <w:u w:val="single"/>
        </w:rPr>
      </w:pPr>
      <w:r w:rsidRPr="00A235DF">
        <w:rPr>
          <w:rFonts w:ascii="Arial" w:hAnsi="Arial" w:cs="Arial"/>
          <w:sz w:val="22"/>
          <w:szCs w:val="22"/>
          <w:u w:val="single"/>
        </w:rPr>
        <w:t>Místní komunikace a jejich úseky Starého města určené pro návštěvnické parkování a k stání určitých silničních motorových vozidel:</w:t>
      </w:r>
    </w:p>
    <w:p w14:paraId="00DED130" w14:textId="77777777" w:rsidR="00A235DF" w:rsidRDefault="00A235DF" w:rsidP="00683D52">
      <w:pPr>
        <w:pStyle w:val="Zkladntext"/>
        <w:ind w:right="4"/>
        <w:rPr>
          <w:rFonts w:ascii="Arial" w:hAnsi="Arial" w:cs="Arial"/>
          <w:sz w:val="22"/>
          <w:szCs w:val="22"/>
        </w:rPr>
      </w:pPr>
    </w:p>
    <w:p w14:paraId="00CEEEB9" w14:textId="2FFCA4D0" w:rsidR="00A235DF" w:rsidRDefault="00A235DF" w:rsidP="00A235DF">
      <w:pPr>
        <w:pStyle w:val="Zkladntext"/>
        <w:ind w:right="4"/>
        <w:jc w:val="both"/>
        <w:rPr>
          <w:rFonts w:ascii="Arial" w:hAnsi="Arial" w:cs="Arial"/>
          <w:sz w:val="22"/>
          <w:szCs w:val="22"/>
        </w:rPr>
      </w:pPr>
      <w:proofErr w:type="spellStart"/>
      <w:r w:rsidRPr="00A235DF">
        <w:rPr>
          <w:rFonts w:ascii="Arial" w:hAnsi="Arial" w:cs="Arial"/>
          <w:sz w:val="22"/>
          <w:szCs w:val="22"/>
        </w:rPr>
        <w:t>Arbeiterova</w:t>
      </w:r>
      <w:proofErr w:type="spellEnd"/>
      <w:r w:rsidRPr="00A235DF">
        <w:rPr>
          <w:rFonts w:ascii="Arial" w:hAnsi="Arial" w:cs="Arial"/>
          <w:sz w:val="22"/>
          <w:szCs w:val="22"/>
        </w:rPr>
        <w:t xml:space="preserve">, Barvířská, Betlémská, Děkanská, Divadelní, Dlouhá, Filipovská, Hradební, Hrnčířská, Jordánská, K Vodopádu, Klokotská, Kostnická, </w:t>
      </w:r>
      <w:proofErr w:type="spellStart"/>
      <w:r w:rsidRPr="00A235DF">
        <w:rPr>
          <w:rFonts w:ascii="Arial" w:hAnsi="Arial" w:cs="Arial"/>
          <w:sz w:val="22"/>
          <w:szCs w:val="22"/>
        </w:rPr>
        <w:t>Kotnovská</w:t>
      </w:r>
      <w:proofErr w:type="spellEnd"/>
      <w:r w:rsidRPr="00A235DF">
        <w:rPr>
          <w:rFonts w:ascii="Arial" w:hAnsi="Arial" w:cs="Arial"/>
          <w:sz w:val="22"/>
          <w:szCs w:val="22"/>
        </w:rPr>
        <w:t xml:space="preserve">, Koželužská, Kožešnická, Křížkova, Křížová, </w:t>
      </w:r>
      <w:proofErr w:type="spellStart"/>
      <w:r w:rsidRPr="00A235DF">
        <w:rPr>
          <w:rFonts w:ascii="Arial" w:hAnsi="Arial" w:cs="Arial"/>
          <w:sz w:val="22"/>
          <w:szCs w:val="22"/>
        </w:rPr>
        <w:t>Lucínova</w:t>
      </w:r>
      <w:proofErr w:type="spellEnd"/>
      <w:r w:rsidRPr="00A235DF">
        <w:rPr>
          <w:rFonts w:ascii="Arial" w:hAnsi="Arial" w:cs="Arial"/>
          <w:sz w:val="22"/>
          <w:szCs w:val="22"/>
        </w:rPr>
        <w:t xml:space="preserve">, Martínka </w:t>
      </w:r>
      <w:proofErr w:type="spellStart"/>
      <w:r w:rsidRPr="00A235DF">
        <w:rPr>
          <w:rFonts w:ascii="Arial" w:hAnsi="Arial" w:cs="Arial"/>
          <w:sz w:val="22"/>
          <w:szCs w:val="22"/>
        </w:rPr>
        <w:t>Húsky</w:t>
      </w:r>
      <w:proofErr w:type="spellEnd"/>
      <w:r w:rsidRPr="00A235DF">
        <w:rPr>
          <w:rFonts w:ascii="Arial" w:hAnsi="Arial" w:cs="Arial"/>
          <w:sz w:val="22"/>
          <w:szCs w:val="22"/>
        </w:rPr>
        <w:t xml:space="preserve">, nám. Mikuláše z Husi, Ovocná, Palackého, Pražská, Prokopova, Provaznická, </w:t>
      </w:r>
      <w:proofErr w:type="spellStart"/>
      <w:r w:rsidRPr="00A235DF">
        <w:rPr>
          <w:rFonts w:ascii="Arial" w:hAnsi="Arial" w:cs="Arial"/>
          <w:sz w:val="22"/>
          <w:szCs w:val="22"/>
        </w:rPr>
        <w:t>Převrátilská</w:t>
      </w:r>
      <w:proofErr w:type="spellEnd"/>
      <w:r w:rsidRPr="00A235DF">
        <w:rPr>
          <w:rFonts w:ascii="Arial" w:hAnsi="Arial" w:cs="Arial"/>
          <w:sz w:val="22"/>
          <w:szCs w:val="22"/>
        </w:rPr>
        <w:t xml:space="preserve">, Radnická, Růžová, Soukenická, </w:t>
      </w:r>
      <w:proofErr w:type="spellStart"/>
      <w:r w:rsidRPr="00A235DF">
        <w:rPr>
          <w:rFonts w:ascii="Arial" w:hAnsi="Arial" w:cs="Arial"/>
          <w:sz w:val="22"/>
          <w:szCs w:val="22"/>
        </w:rPr>
        <w:t>Střelnická</w:t>
      </w:r>
      <w:proofErr w:type="spellEnd"/>
      <w:r w:rsidRPr="00A235DF">
        <w:rPr>
          <w:rFonts w:ascii="Arial" w:hAnsi="Arial" w:cs="Arial"/>
          <w:sz w:val="22"/>
          <w:szCs w:val="22"/>
        </w:rPr>
        <w:t xml:space="preserve"> I., </w:t>
      </w:r>
      <w:proofErr w:type="spellStart"/>
      <w:r w:rsidRPr="00A235DF">
        <w:rPr>
          <w:rFonts w:ascii="Arial" w:hAnsi="Arial" w:cs="Arial"/>
          <w:sz w:val="22"/>
          <w:szCs w:val="22"/>
        </w:rPr>
        <w:t>Střelnická</w:t>
      </w:r>
      <w:proofErr w:type="spellEnd"/>
      <w:r w:rsidRPr="00A235DF">
        <w:rPr>
          <w:rFonts w:ascii="Arial" w:hAnsi="Arial" w:cs="Arial"/>
          <w:sz w:val="22"/>
          <w:szCs w:val="22"/>
        </w:rPr>
        <w:t xml:space="preserve"> II., Svatošova, Široká, Školní nám., Špitálská, Špitálské nám., Truhlářská, Tržní, Tržní nám., Úzká, Vodní, Zahradnická, </w:t>
      </w:r>
      <w:proofErr w:type="spellStart"/>
      <w:r w:rsidRPr="00A235DF">
        <w:rPr>
          <w:rFonts w:ascii="Arial" w:hAnsi="Arial" w:cs="Arial"/>
          <w:sz w:val="22"/>
          <w:szCs w:val="22"/>
        </w:rPr>
        <w:t>Zelenářská</w:t>
      </w:r>
      <w:proofErr w:type="spellEnd"/>
      <w:r w:rsidRPr="00A235DF">
        <w:rPr>
          <w:rFonts w:ascii="Arial" w:hAnsi="Arial" w:cs="Arial"/>
          <w:sz w:val="22"/>
          <w:szCs w:val="22"/>
        </w:rPr>
        <w:t>, Žižkova, Žižkovo nám.</w:t>
      </w:r>
    </w:p>
    <w:p w14:paraId="7374A097" w14:textId="77777777" w:rsidR="00A235DF" w:rsidRDefault="00A235DF" w:rsidP="00683D52">
      <w:pPr>
        <w:pStyle w:val="Zkladntext"/>
        <w:ind w:right="4"/>
        <w:rPr>
          <w:rFonts w:ascii="Arial" w:hAnsi="Arial" w:cs="Arial"/>
          <w:sz w:val="22"/>
          <w:szCs w:val="22"/>
        </w:rPr>
      </w:pPr>
    </w:p>
    <w:p w14:paraId="4A6E5204" w14:textId="45D9573A" w:rsidR="00040388" w:rsidRPr="00040388" w:rsidRDefault="00040388" w:rsidP="00683D52">
      <w:pPr>
        <w:pStyle w:val="Zkladntext"/>
        <w:ind w:right="4"/>
        <w:rPr>
          <w:rFonts w:ascii="Arial" w:hAnsi="Arial" w:cs="Arial"/>
          <w:sz w:val="22"/>
          <w:szCs w:val="22"/>
          <w:u w:val="single"/>
        </w:rPr>
      </w:pPr>
      <w:r w:rsidRPr="00040388">
        <w:rPr>
          <w:rFonts w:ascii="Arial" w:hAnsi="Arial" w:cs="Arial"/>
          <w:sz w:val="22"/>
          <w:szCs w:val="22"/>
          <w:u w:val="single"/>
        </w:rPr>
        <w:t>Způsob označení parkovacích stání na místních komunikacích:</w:t>
      </w:r>
    </w:p>
    <w:p w14:paraId="7D3B4EAD" w14:textId="77777777" w:rsidR="00040388" w:rsidRDefault="00040388" w:rsidP="00683D52">
      <w:pPr>
        <w:pStyle w:val="Zkladntext"/>
        <w:ind w:right="4"/>
        <w:rPr>
          <w:rFonts w:ascii="Arial" w:hAnsi="Arial" w:cs="Arial"/>
          <w:sz w:val="22"/>
          <w:szCs w:val="22"/>
        </w:rPr>
      </w:pPr>
    </w:p>
    <w:p w14:paraId="6AFC5921" w14:textId="28185901" w:rsidR="00040388" w:rsidRDefault="00040388" w:rsidP="00040388">
      <w:pPr>
        <w:pStyle w:val="Zkladntext"/>
        <w:ind w:right="4"/>
        <w:jc w:val="both"/>
        <w:rPr>
          <w:rFonts w:ascii="Arial" w:hAnsi="Arial" w:cs="Arial"/>
          <w:sz w:val="22"/>
          <w:szCs w:val="22"/>
        </w:rPr>
      </w:pPr>
      <w:r w:rsidRPr="009751CB">
        <w:rPr>
          <w:rFonts w:ascii="Arial" w:hAnsi="Arial" w:cs="Arial"/>
          <w:sz w:val="22"/>
          <w:szCs w:val="22"/>
        </w:rPr>
        <w:t xml:space="preserve">Místní komunikace nebo jejich určené úseky </w:t>
      </w:r>
      <w:r>
        <w:rPr>
          <w:rFonts w:ascii="Arial" w:hAnsi="Arial" w:cs="Arial"/>
          <w:sz w:val="22"/>
          <w:szCs w:val="22"/>
        </w:rPr>
        <w:t xml:space="preserve">pro návštěvnické parkování a </w:t>
      </w:r>
      <w:r w:rsidRPr="00040388">
        <w:rPr>
          <w:rFonts w:ascii="Arial" w:hAnsi="Arial" w:cs="Arial"/>
          <w:sz w:val="22"/>
          <w:szCs w:val="22"/>
        </w:rPr>
        <w:t>k stání určitých silničních motorových vozidel</w:t>
      </w:r>
      <w:r>
        <w:rPr>
          <w:rFonts w:ascii="Arial" w:hAnsi="Arial" w:cs="Arial"/>
          <w:sz w:val="22"/>
          <w:szCs w:val="22"/>
        </w:rPr>
        <w:t xml:space="preserve"> </w:t>
      </w:r>
      <w:r w:rsidRPr="009751CB">
        <w:rPr>
          <w:rFonts w:ascii="Arial" w:hAnsi="Arial" w:cs="Arial"/>
          <w:sz w:val="22"/>
          <w:szCs w:val="22"/>
        </w:rPr>
        <w:t xml:space="preserve">dle této přílohy jsou označeny </w:t>
      </w:r>
      <w:r>
        <w:rPr>
          <w:rFonts w:ascii="Arial" w:hAnsi="Arial" w:cs="Arial"/>
          <w:sz w:val="22"/>
          <w:szCs w:val="22"/>
        </w:rPr>
        <w:t>příslušným dopravním značením dle zákona</w:t>
      </w:r>
      <w:r w:rsidR="00531AD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č. 361/2000 Sb., o provozu na pozemních komunikacích a vyhlášky č. 294/2015 Sb., kterou se provádí pravidla provozu na pozemních komunikacích.</w:t>
      </w:r>
    </w:p>
    <w:p w14:paraId="2844F0F1" w14:textId="3C997733" w:rsidR="00531ADA" w:rsidRPr="009751CB" w:rsidRDefault="00531ADA" w:rsidP="00531ADA">
      <w:pPr>
        <w:jc w:val="both"/>
        <w:rPr>
          <w:rFonts w:ascii="Arial" w:hAnsi="Arial" w:cs="Arial"/>
        </w:rPr>
      </w:pPr>
      <w:r w:rsidRPr="00A235DF">
        <w:rPr>
          <w:rFonts w:ascii="Arial" w:hAnsi="Arial" w:cs="Arial"/>
          <w:b/>
          <w:bCs/>
          <w:u w:val="single"/>
        </w:rPr>
        <w:lastRenderedPageBreak/>
        <w:t xml:space="preserve">Příloha č. </w:t>
      </w:r>
      <w:r>
        <w:rPr>
          <w:rFonts w:ascii="Arial" w:hAnsi="Arial" w:cs="Arial"/>
          <w:b/>
          <w:bCs/>
          <w:u w:val="single"/>
        </w:rPr>
        <w:t>2</w:t>
      </w:r>
      <w:r w:rsidRPr="009751CB">
        <w:rPr>
          <w:rFonts w:ascii="Arial" w:hAnsi="Arial" w:cs="Arial"/>
        </w:rPr>
        <w:t xml:space="preserve"> k nařízení města Tábora č. </w:t>
      </w:r>
      <w:r w:rsidR="00663BCA" w:rsidRPr="00663BCA">
        <w:rPr>
          <w:rFonts w:ascii="Arial" w:hAnsi="Arial" w:cs="Arial"/>
        </w:rPr>
        <w:t>3/2025</w:t>
      </w:r>
      <w:r w:rsidRPr="009751CB">
        <w:rPr>
          <w:rFonts w:ascii="Arial" w:hAnsi="Arial" w:cs="Arial"/>
        </w:rPr>
        <w:t>, kterým se vymezují oblasti města Tábora, ve kterých lze místní komunikace nebo jejich určené úseky užít za cenu sjednanou v souladu s cenovými předpisy</w:t>
      </w:r>
    </w:p>
    <w:p w14:paraId="77DC2583" w14:textId="77777777" w:rsidR="00531ADA" w:rsidRDefault="00531ADA" w:rsidP="00531ADA">
      <w:pPr>
        <w:pStyle w:val="Zkladntext"/>
        <w:ind w:right="4"/>
        <w:jc w:val="both"/>
        <w:rPr>
          <w:rFonts w:ascii="Arial" w:hAnsi="Arial" w:cs="Arial"/>
          <w:sz w:val="22"/>
          <w:szCs w:val="22"/>
        </w:rPr>
      </w:pPr>
    </w:p>
    <w:p w14:paraId="53981C3B" w14:textId="110E617B" w:rsidR="00531ADA" w:rsidRDefault="00531ADA" w:rsidP="00531ADA">
      <w:pPr>
        <w:pStyle w:val="Zkladntext"/>
        <w:ind w:right="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Nové město</w:t>
      </w:r>
    </w:p>
    <w:p w14:paraId="0D7FF734" w14:textId="77777777" w:rsidR="00531ADA" w:rsidRDefault="00531ADA" w:rsidP="00531ADA">
      <w:pPr>
        <w:pStyle w:val="Zkladntext"/>
        <w:ind w:right="4"/>
        <w:jc w:val="both"/>
        <w:rPr>
          <w:rFonts w:ascii="Arial" w:hAnsi="Arial" w:cs="Arial"/>
          <w:sz w:val="22"/>
          <w:szCs w:val="22"/>
        </w:rPr>
      </w:pPr>
    </w:p>
    <w:p w14:paraId="013B2B5C" w14:textId="2927A2A3" w:rsidR="00531ADA" w:rsidRPr="00A235DF" w:rsidRDefault="00531ADA" w:rsidP="00531ADA">
      <w:pPr>
        <w:pStyle w:val="Zkladntext"/>
        <w:ind w:right="6"/>
        <w:rPr>
          <w:rFonts w:ascii="Arial" w:hAnsi="Arial" w:cs="Arial"/>
          <w:sz w:val="22"/>
          <w:szCs w:val="22"/>
          <w:u w:val="single"/>
        </w:rPr>
      </w:pPr>
      <w:r w:rsidRPr="00A235DF">
        <w:rPr>
          <w:rFonts w:ascii="Arial" w:hAnsi="Arial" w:cs="Arial"/>
          <w:sz w:val="22"/>
          <w:szCs w:val="22"/>
          <w:u w:val="single"/>
        </w:rPr>
        <w:t xml:space="preserve">Vymezení oblastí </w:t>
      </w:r>
      <w:r>
        <w:rPr>
          <w:rFonts w:ascii="Arial" w:hAnsi="Arial" w:cs="Arial"/>
          <w:sz w:val="22"/>
          <w:szCs w:val="22"/>
          <w:u w:val="single"/>
        </w:rPr>
        <w:t>Nové</w:t>
      </w:r>
      <w:r w:rsidRPr="00A235DF">
        <w:rPr>
          <w:rFonts w:ascii="Arial" w:hAnsi="Arial" w:cs="Arial"/>
          <w:sz w:val="22"/>
          <w:szCs w:val="22"/>
          <w:u w:val="single"/>
        </w:rPr>
        <w:t>ho města v grafickém provedení.</w:t>
      </w:r>
    </w:p>
    <w:p w14:paraId="55FB1501" w14:textId="77777777" w:rsidR="00531ADA" w:rsidRDefault="00531ADA" w:rsidP="00531ADA">
      <w:pPr>
        <w:pStyle w:val="Zkladntext"/>
        <w:ind w:right="4"/>
        <w:rPr>
          <w:rFonts w:ascii="Arial" w:hAnsi="Arial" w:cs="Arial"/>
          <w:sz w:val="22"/>
          <w:szCs w:val="22"/>
        </w:rPr>
      </w:pPr>
    </w:p>
    <w:p w14:paraId="32C405C7" w14:textId="6E7A832C" w:rsidR="00A235DF" w:rsidRDefault="00531ADA" w:rsidP="00683D52">
      <w:pPr>
        <w:pStyle w:val="Zkladntext"/>
        <w:ind w:right="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cs-CZ"/>
        </w:rPr>
        <w:drawing>
          <wp:inline distT="0" distB="0" distL="0" distR="0" wp14:anchorId="6D072631" wp14:editId="60A58904">
            <wp:extent cx="6122647" cy="4309607"/>
            <wp:effectExtent l="0" t="0" r="0" b="0"/>
            <wp:docPr id="29870703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7036" name="Obrázek 29870703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2647" cy="4309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9593C" w14:textId="77777777" w:rsidR="00A235DF" w:rsidRDefault="00A235DF" w:rsidP="00683D52">
      <w:pPr>
        <w:pStyle w:val="Zkladntext"/>
        <w:ind w:right="4"/>
        <w:rPr>
          <w:rFonts w:ascii="Arial" w:hAnsi="Arial" w:cs="Arial"/>
          <w:sz w:val="22"/>
          <w:szCs w:val="22"/>
        </w:rPr>
      </w:pPr>
    </w:p>
    <w:p w14:paraId="4FB40F68" w14:textId="77777777" w:rsidR="00531ADA" w:rsidRDefault="00531ADA" w:rsidP="00683D52">
      <w:pPr>
        <w:pStyle w:val="Zkladntext"/>
        <w:ind w:right="4"/>
        <w:rPr>
          <w:rFonts w:ascii="Arial" w:hAnsi="Arial" w:cs="Arial"/>
          <w:sz w:val="22"/>
          <w:szCs w:val="22"/>
        </w:rPr>
      </w:pPr>
    </w:p>
    <w:p w14:paraId="61BE395F" w14:textId="15DD9ADB" w:rsidR="00531ADA" w:rsidRPr="00A235DF" w:rsidRDefault="00531ADA" w:rsidP="00531ADA">
      <w:pPr>
        <w:pStyle w:val="Zkladntext"/>
        <w:ind w:right="4"/>
        <w:jc w:val="both"/>
        <w:rPr>
          <w:rFonts w:ascii="Arial" w:hAnsi="Arial" w:cs="Arial"/>
          <w:sz w:val="22"/>
          <w:szCs w:val="22"/>
          <w:u w:val="single"/>
        </w:rPr>
      </w:pPr>
      <w:r w:rsidRPr="00A235DF">
        <w:rPr>
          <w:rFonts w:ascii="Arial" w:hAnsi="Arial" w:cs="Arial"/>
          <w:sz w:val="22"/>
          <w:szCs w:val="22"/>
          <w:u w:val="single"/>
        </w:rPr>
        <w:t xml:space="preserve">Místní komunikace a jejich úseky </w:t>
      </w:r>
      <w:r>
        <w:rPr>
          <w:rFonts w:ascii="Arial" w:hAnsi="Arial" w:cs="Arial"/>
          <w:sz w:val="22"/>
          <w:szCs w:val="22"/>
          <w:u w:val="single"/>
        </w:rPr>
        <w:t>Nov</w:t>
      </w:r>
      <w:r w:rsidRPr="00A235DF">
        <w:rPr>
          <w:rFonts w:ascii="Arial" w:hAnsi="Arial" w:cs="Arial"/>
          <w:sz w:val="22"/>
          <w:szCs w:val="22"/>
          <w:u w:val="single"/>
        </w:rPr>
        <w:t>ého města určené pro návštěvnické parkování a k stání určitých silničních motorových vozidel:</w:t>
      </w:r>
    </w:p>
    <w:p w14:paraId="59ABD77D" w14:textId="77777777" w:rsidR="00531ADA" w:rsidRDefault="00531ADA" w:rsidP="00531ADA">
      <w:pPr>
        <w:pStyle w:val="Zkladntext"/>
        <w:ind w:right="4"/>
        <w:rPr>
          <w:rFonts w:ascii="Arial" w:hAnsi="Arial" w:cs="Arial"/>
          <w:sz w:val="22"/>
          <w:szCs w:val="22"/>
        </w:rPr>
      </w:pPr>
    </w:p>
    <w:p w14:paraId="6BBFBB01" w14:textId="4EF720F6" w:rsidR="00531ADA" w:rsidRDefault="00F7487F" w:rsidP="00F7487F">
      <w:pPr>
        <w:pStyle w:val="Zkladntext"/>
        <w:ind w:right="4"/>
        <w:jc w:val="both"/>
        <w:rPr>
          <w:rFonts w:ascii="Arial" w:hAnsi="Arial" w:cs="Arial"/>
          <w:sz w:val="22"/>
          <w:szCs w:val="22"/>
        </w:rPr>
      </w:pPr>
      <w:r w:rsidRPr="00F7487F">
        <w:rPr>
          <w:rFonts w:ascii="Arial" w:hAnsi="Arial" w:cs="Arial"/>
          <w:sz w:val="22"/>
          <w:szCs w:val="22"/>
        </w:rPr>
        <w:t xml:space="preserve">9. května, Bílkova, Dobrovského, Erbenova, Farského, Fügnerova, </w:t>
      </w:r>
      <w:r w:rsidR="00656E81">
        <w:rPr>
          <w:rFonts w:ascii="Arial" w:hAnsi="Arial" w:cs="Arial"/>
          <w:sz w:val="22"/>
          <w:szCs w:val="22"/>
        </w:rPr>
        <w:t xml:space="preserve">garáže U Sladovny, </w:t>
      </w:r>
      <w:r w:rsidRPr="00F7487F">
        <w:rPr>
          <w:rFonts w:ascii="Arial" w:hAnsi="Arial" w:cs="Arial"/>
          <w:sz w:val="22"/>
          <w:szCs w:val="22"/>
        </w:rPr>
        <w:t xml:space="preserve">Havlíčkova, </w:t>
      </w:r>
      <w:proofErr w:type="spellStart"/>
      <w:r w:rsidRPr="00F7487F">
        <w:rPr>
          <w:rFonts w:ascii="Arial" w:hAnsi="Arial" w:cs="Arial"/>
          <w:sz w:val="22"/>
          <w:szCs w:val="22"/>
        </w:rPr>
        <w:t>Herlošova</w:t>
      </w:r>
      <w:proofErr w:type="spellEnd"/>
      <w:r w:rsidRPr="00F7487F">
        <w:rPr>
          <w:rFonts w:ascii="Arial" w:hAnsi="Arial" w:cs="Arial"/>
          <w:sz w:val="22"/>
          <w:szCs w:val="22"/>
        </w:rPr>
        <w:t>, Husovo nám., Chocholouškova, Jeronýmova, Jiráskova, Kamarýtova, Kollárova, nám. F. Křižíka, Nedbalova, Nerudova, Purkyňova, Roháčova, Smetanova, Šafaříkova, Tomkova, Tyršova,</w:t>
      </w:r>
      <w:r>
        <w:rPr>
          <w:rFonts w:ascii="Arial" w:hAnsi="Arial" w:cs="Arial"/>
          <w:sz w:val="22"/>
          <w:szCs w:val="22"/>
        </w:rPr>
        <w:br/>
      </w:r>
      <w:r w:rsidRPr="00F7487F">
        <w:rPr>
          <w:rFonts w:ascii="Arial" w:hAnsi="Arial" w:cs="Arial"/>
          <w:sz w:val="22"/>
          <w:szCs w:val="22"/>
        </w:rPr>
        <w:t>U Bechyňské dráhy, U Mýta, U Spojky, Valdenská, Vančurova</w:t>
      </w:r>
      <w:r>
        <w:rPr>
          <w:rFonts w:ascii="Arial" w:hAnsi="Arial" w:cs="Arial"/>
          <w:sz w:val="22"/>
          <w:szCs w:val="22"/>
        </w:rPr>
        <w:t>.</w:t>
      </w:r>
    </w:p>
    <w:p w14:paraId="558DAAD3" w14:textId="77777777" w:rsidR="00531ADA" w:rsidRDefault="00531ADA" w:rsidP="00531ADA">
      <w:pPr>
        <w:pStyle w:val="Zkladntext"/>
        <w:ind w:right="4"/>
        <w:rPr>
          <w:rFonts w:ascii="Arial" w:hAnsi="Arial" w:cs="Arial"/>
          <w:sz w:val="22"/>
          <w:szCs w:val="22"/>
        </w:rPr>
      </w:pPr>
    </w:p>
    <w:p w14:paraId="36DF4535" w14:textId="77777777" w:rsidR="00531ADA" w:rsidRPr="00040388" w:rsidRDefault="00531ADA" w:rsidP="00531ADA">
      <w:pPr>
        <w:pStyle w:val="Zkladntext"/>
        <w:ind w:right="4"/>
        <w:rPr>
          <w:rFonts w:ascii="Arial" w:hAnsi="Arial" w:cs="Arial"/>
          <w:sz w:val="22"/>
          <w:szCs w:val="22"/>
          <w:u w:val="single"/>
        </w:rPr>
      </w:pPr>
      <w:r w:rsidRPr="00040388">
        <w:rPr>
          <w:rFonts w:ascii="Arial" w:hAnsi="Arial" w:cs="Arial"/>
          <w:sz w:val="22"/>
          <w:szCs w:val="22"/>
          <w:u w:val="single"/>
        </w:rPr>
        <w:t>Způsob označení parkovacích stání na místních komunikacích:</w:t>
      </w:r>
    </w:p>
    <w:p w14:paraId="2E6ED2F4" w14:textId="77777777" w:rsidR="00531ADA" w:rsidRDefault="00531ADA" w:rsidP="00531ADA">
      <w:pPr>
        <w:pStyle w:val="Zkladntext"/>
        <w:ind w:right="4"/>
        <w:rPr>
          <w:rFonts w:ascii="Arial" w:hAnsi="Arial" w:cs="Arial"/>
          <w:sz w:val="22"/>
          <w:szCs w:val="22"/>
        </w:rPr>
      </w:pPr>
    </w:p>
    <w:p w14:paraId="6C9FA62A" w14:textId="77777777" w:rsidR="00531ADA" w:rsidRDefault="00531ADA" w:rsidP="00531ADA">
      <w:pPr>
        <w:pStyle w:val="Zkladntext"/>
        <w:ind w:right="4"/>
        <w:jc w:val="both"/>
        <w:rPr>
          <w:rFonts w:ascii="Arial" w:hAnsi="Arial" w:cs="Arial"/>
          <w:sz w:val="22"/>
          <w:szCs w:val="22"/>
        </w:rPr>
      </w:pPr>
      <w:r w:rsidRPr="009751CB">
        <w:rPr>
          <w:rFonts w:ascii="Arial" w:hAnsi="Arial" w:cs="Arial"/>
          <w:sz w:val="22"/>
          <w:szCs w:val="22"/>
        </w:rPr>
        <w:t xml:space="preserve">Místní komunikace nebo jejich určené úseky </w:t>
      </w:r>
      <w:r>
        <w:rPr>
          <w:rFonts w:ascii="Arial" w:hAnsi="Arial" w:cs="Arial"/>
          <w:sz w:val="22"/>
          <w:szCs w:val="22"/>
        </w:rPr>
        <w:t xml:space="preserve">pro návštěvnické parkování a </w:t>
      </w:r>
      <w:r w:rsidRPr="00040388">
        <w:rPr>
          <w:rFonts w:ascii="Arial" w:hAnsi="Arial" w:cs="Arial"/>
          <w:sz w:val="22"/>
          <w:szCs w:val="22"/>
        </w:rPr>
        <w:t>k stání určitých silničních motorových vozidel</w:t>
      </w:r>
      <w:r>
        <w:rPr>
          <w:rFonts w:ascii="Arial" w:hAnsi="Arial" w:cs="Arial"/>
          <w:sz w:val="22"/>
          <w:szCs w:val="22"/>
        </w:rPr>
        <w:t xml:space="preserve"> </w:t>
      </w:r>
      <w:r w:rsidRPr="009751CB">
        <w:rPr>
          <w:rFonts w:ascii="Arial" w:hAnsi="Arial" w:cs="Arial"/>
          <w:sz w:val="22"/>
          <w:szCs w:val="22"/>
        </w:rPr>
        <w:t xml:space="preserve">dle této přílohy jsou označeny </w:t>
      </w:r>
      <w:r>
        <w:rPr>
          <w:rFonts w:ascii="Arial" w:hAnsi="Arial" w:cs="Arial"/>
          <w:sz w:val="22"/>
          <w:szCs w:val="22"/>
        </w:rPr>
        <w:t>příslušným dopravním značením dle zákona</w:t>
      </w:r>
      <w:r>
        <w:rPr>
          <w:rFonts w:ascii="Arial" w:hAnsi="Arial" w:cs="Arial"/>
          <w:sz w:val="22"/>
          <w:szCs w:val="22"/>
        </w:rPr>
        <w:br/>
        <w:t>č. 361/2000 Sb., o provozu na pozemních komunikacích a vyhlášky č. 294/2015 Sb., kterou se provádí pravidla provozu na pozemních komunikacích.</w:t>
      </w:r>
    </w:p>
    <w:p w14:paraId="57D758A0" w14:textId="47294286" w:rsidR="00C315C0" w:rsidRPr="009751CB" w:rsidRDefault="00C315C0" w:rsidP="00A235DF">
      <w:pPr>
        <w:pStyle w:val="Zkladntext"/>
        <w:spacing w:before="1"/>
        <w:ind w:right="4"/>
        <w:rPr>
          <w:rFonts w:ascii="Arial" w:hAnsi="Arial" w:cs="Arial"/>
          <w:sz w:val="22"/>
          <w:szCs w:val="22"/>
        </w:rPr>
      </w:pPr>
    </w:p>
    <w:sectPr w:rsidR="00C315C0" w:rsidRPr="009751CB" w:rsidSect="00655551">
      <w:pgSz w:w="11910" w:h="16840"/>
      <w:pgMar w:top="1440" w:right="1080" w:bottom="1440" w:left="1080" w:header="0" w:footer="10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C4D8F7" w14:textId="77777777" w:rsidR="00311787" w:rsidRDefault="00311787">
      <w:r>
        <w:separator/>
      </w:r>
    </w:p>
  </w:endnote>
  <w:endnote w:type="continuationSeparator" w:id="0">
    <w:p w14:paraId="341B856F" w14:textId="77777777" w:rsidR="00311787" w:rsidRDefault="00311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4"/>
        <w:szCs w:val="24"/>
      </w:rPr>
      <w:id w:val="-834149553"/>
      <w:docPartObj>
        <w:docPartGallery w:val="Page Numbers (Bottom of Page)"/>
        <w:docPartUnique/>
      </w:docPartObj>
    </w:sdtPr>
    <w:sdtContent>
      <w:p w14:paraId="1B668AF8" w14:textId="0F350826" w:rsidR="005D4A67" w:rsidRPr="0046519F" w:rsidRDefault="005D4A67" w:rsidP="00667270">
        <w:pPr>
          <w:pStyle w:val="Zpat"/>
          <w:spacing w:before="240"/>
          <w:jc w:val="center"/>
          <w:rPr>
            <w:rFonts w:asciiTheme="minorHAnsi" w:hAnsiTheme="minorHAnsi" w:cstheme="minorHAnsi"/>
            <w:sz w:val="24"/>
            <w:szCs w:val="24"/>
          </w:rPr>
        </w:pPr>
        <w:r w:rsidRPr="0046519F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46519F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46519F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1A5264">
          <w:rPr>
            <w:rFonts w:asciiTheme="minorHAnsi" w:hAnsiTheme="minorHAnsi" w:cstheme="minorHAnsi"/>
            <w:noProof/>
            <w:sz w:val="24"/>
            <w:szCs w:val="24"/>
          </w:rPr>
          <w:t>3</w:t>
        </w:r>
        <w:r w:rsidRPr="0046519F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526C6540" w14:textId="064DE086" w:rsidR="00891109" w:rsidRPr="0046519F" w:rsidRDefault="00891109" w:rsidP="005D4A67">
    <w:pPr>
      <w:pStyle w:val="Zpat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98148" w14:textId="77777777" w:rsidR="00311787" w:rsidRDefault="00311787">
      <w:r>
        <w:separator/>
      </w:r>
    </w:p>
  </w:footnote>
  <w:footnote w:type="continuationSeparator" w:id="0">
    <w:p w14:paraId="6BF13244" w14:textId="77777777" w:rsidR="00311787" w:rsidRDefault="00311787">
      <w:r>
        <w:continuationSeparator/>
      </w:r>
    </w:p>
  </w:footnote>
  <w:footnote w:id="1">
    <w:p w14:paraId="592F5685" w14:textId="14380BD3" w:rsidR="00C03DAD" w:rsidRPr="009751CB" w:rsidRDefault="00C03DAD" w:rsidP="004C4860">
      <w:pPr>
        <w:pStyle w:val="Textpoznpodarou"/>
        <w:jc w:val="both"/>
        <w:rPr>
          <w:rFonts w:ascii="Arial" w:hAnsi="Arial" w:cs="Arial"/>
        </w:rPr>
      </w:pPr>
      <w:r w:rsidRPr="009751CB">
        <w:rPr>
          <w:rStyle w:val="Znakapoznpodarou"/>
          <w:rFonts w:ascii="Arial" w:hAnsi="Arial" w:cs="Arial"/>
        </w:rPr>
        <w:footnoteRef/>
      </w:r>
      <w:r w:rsidRPr="009751CB">
        <w:rPr>
          <w:rFonts w:ascii="Arial" w:hAnsi="Arial" w:cs="Arial"/>
        </w:rPr>
        <w:t xml:space="preserve"> § 8 zákona č. 108/2006 Sb., o sociálních službách, ve znění pozdějších předpisů.</w:t>
      </w:r>
    </w:p>
  </w:footnote>
  <w:footnote w:id="2">
    <w:p w14:paraId="26F3CEF6" w14:textId="775C00AF" w:rsidR="00C03DAD" w:rsidRPr="009751CB" w:rsidRDefault="00C03DAD" w:rsidP="004C4860">
      <w:pPr>
        <w:pStyle w:val="Textpoznpodarou"/>
        <w:jc w:val="both"/>
        <w:rPr>
          <w:rFonts w:ascii="Arial" w:hAnsi="Arial" w:cs="Arial"/>
        </w:rPr>
      </w:pPr>
      <w:r w:rsidRPr="009751CB">
        <w:rPr>
          <w:rStyle w:val="Znakapoznpodarou"/>
          <w:rFonts w:ascii="Arial" w:hAnsi="Arial" w:cs="Arial"/>
        </w:rPr>
        <w:footnoteRef/>
      </w:r>
      <w:r w:rsidRPr="009751CB">
        <w:rPr>
          <w:rFonts w:ascii="Arial" w:hAnsi="Arial" w:cs="Arial"/>
        </w:rPr>
        <w:t xml:space="preserve"> § 33 odst. 4 zákona č. 108/2006 Sb., o sociálních službách, ve znění pozdějších předpisů.</w:t>
      </w:r>
    </w:p>
  </w:footnote>
  <w:footnote w:id="3">
    <w:p w14:paraId="1BB173B3" w14:textId="0955D7A7" w:rsidR="00C03DAD" w:rsidRPr="009751CB" w:rsidRDefault="00C03DAD" w:rsidP="004C4860">
      <w:pPr>
        <w:pStyle w:val="Textpoznpodarou"/>
        <w:jc w:val="both"/>
        <w:rPr>
          <w:rFonts w:ascii="Arial" w:hAnsi="Arial" w:cs="Arial"/>
        </w:rPr>
      </w:pPr>
      <w:r w:rsidRPr="009751CB">
        <w:rPr>
          <w:rStyle w:val="Znakapoznpodarou"/>
          <w:rFonts w:ascii="Arial" w:hAnsi="Arial" w:cs="Arial"/>
        </w:rPr>
        <w:footnoteRef/>
      </w:r>
      <w:r w:rsidRPr="009751CB">
        <w:rPr>
          <w:rFonts w:ascii="Arial" w:hAnsi="Arial" w:cs="Arial"/>
        </w:rPr>
        <w:t xml:space="preserve"> § 10 odst. 1 písm. b) zákona č. 372/2011 Sb., o zdravotních službách a podmínkách jejich poskytování (zákon o zdravotních službách), ve znění pozdějších předpisů.</w:t>
      </w:r>
    </w:p>
  </w:footnote>
  <w:footnote w:id="4">
    <w:p w14:paraId="6B735BD7" w14:textId="5CE2EEA2" w:rsidR="004C4860" w:rsidRPr="009751CB" w:rsidRDefault="004C4860" w:rsidP="004C4860">
      <w:pPr>
        <w:pStyle w:val="Textpoznpodarou"/>
        <w:jc w:val="both"/>
        <w:rPr>
          <w:rFonts w:ascii="Arial" w:hAnsi="Arial" w:cs="Arial"/>
        </w:rPr>
      </w:pPr>
      <w:r w:rsidRPr="009751CB">
        <w:rPr>
          <w:rStyle w:val="Znakapoznpodarou"/>
          <w:rFonts w:ascii="Arial" w:hAnsi="Arial" w:cs="Arial"/>
        </w:rPr>
        <w:footnoteRef/>
      </w:r>
      <w:r w:rsidRPr="009751CB">
        <w:rPr>
          <w:rFonts w:ascii="Arial" w:hAnsi="Arial" w:cs="Arial"/>
        </w:rPr>
        <w:t xml:space="preserve"> § 23 a násl. zákona č. 250/2000 Sb., o rozpočtových pravidlech územních rozpočtů,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C6C2F"/>
    <w:multiLevelType w:val="hybridMultilevel"/>
    <w:tmpl w:val="4EDEFBE0"/>
    <w:lvl w:ilvl="0" w:tplc="B6E0416C">
      <w:start w:val="1"/>
      <w:numFmt w:val="decimal"/>
      <w:lvlText w:val="(%1)"/>
      <w:lvlJc w:val="left"/>
      <w:pPr>
        <w:ind w:left="114" w:hanging="382"/>
        <w:jc w:val="right"/>
      </w:pPr>
      <w:rPr>
        <w:rFonts w:asciiTheme="minorHAnsi" w:eastAsia="Times New Roman" w:hAnsiTheme="minorHAnsi" w:cstheme="minorHAnsi" w:hint="default"/>
        <w:spacing w:val="0"/>
        <w:w w:val="97"/>
        <w:sz w:val="24"/>
        <w:szCs w:val="24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030C9"/>
    <w:multiLevelType w:val="hybridMultilevel"/>
    <w:tmpl w:val="E710E186"/>
    <w:lvl w:ilvl="0" w:tplc="620AA486">
      <w:start w:val="1"/>
      <w:numFmt w:val="lowerLetter"/>
      <w:lvlText w:val="(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1E7D5110"/>
    <w:multiLevelType w:val="hybridMultilevel"/>
    <w:tmpl w:val="2D58F18E"/>
    <w:lvl w:ilvl="0" w:tplc="DB5CE208">
      <w:start w:val="1"/>
      <w:numFmt w:val="decimal"/>
      <w:lvlText w:val="čl. %1"/>
      <w:lvlJc w:val="center"/>
      <w:pPr>
        <w:ind w:left="720" w:hanging="360"/>
      </w:pPr>
      <w:rPr>
        <w:rFonts w:hint="default"/>
        <w:cap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C7297"/>
    <w:multiLevelType w:val="hybridMultilevel"/>
    <w:tmpl w:val="238C2902"/>
    <w:lvl w:ilvl="0" w:tplc="FFFFFFFF">
      <w:start w:val="1"/>
      <w:numFmt w:val="decimal"/>
      <w:lvlText w:val="Čl. 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6094A"/>
    <w:multiLevelType w:val="hybridMultilevel"/>
    <w:tmpl w:val="85C4179A"/>
    <w:lvl w:ilvl="0" w:tplc="620AA486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A7732EB"/>
    <w:multiLevelType w:val="hybridMultilevel"/>
    <w:tmpl w:val="5DCCDBF0"/>
    <w:lvl w:ilvl="0" w:tplc="B6E0416C">
      <w:start w:val="1"/>
      <w:numFmt w:val="decimal"/>
      <w:lvlText w:val="(%1)"/>
      <w:lvlJc w:val="left"/>
      <w:pPr>
        <w:ind w:left="1068" w:hanging="360"/>
      </w:pPr>
      <w:rPr>
        <w:rFonts w:asciiTheme="minorHAnsi" w:eastAsia="Times New Roman" w:hAnsiTheme="minorHAnsi" w:cstheme="minorHAnsi" w:hint="default"/>
        <w:spacing w:val="0"/>
        <w:w w:val="97"/>
        <w:sz w:val="24"/>
        <w:szCs w:val="24"/>
        <w:lang w:val="cs-CZ" w:eastAsia="en-US" w:bidi="ar-SA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C292F91"/>
    <w:multiLevelType w:val="hybridMultilevel"/>
    <w:tmpl w:val="0A885888"/>
    <w:lvl w:ilvl="0" w:tplc="E0F01B7C">
      <w:start w:val="1"/>
      <w:numFmt w:val="decimal"/>
      <w:lvlText w:val="%1."/>
      <w:lvlJc w:val="left"/>
      <w:pPr>
        <w:ind w:left="114" w:hanging="240"/>
      </w:pPr>
      <w:rPr>
        <w:rFonts w:ascii="Times New Roman" w:eastAsia="Times New Roman" w:hAnsi="Times New Roman" w:cs="Times New Roman" w:hint="default"/>
        <w:b w:val="0"/>
        <w:spacing w:val="-12"/>
        <w:w w:val="100"/>
        <w:sz w:val="24"/>
        <w:szCs w:val="24"/>
        <w:lang w:val="cs-CZ" w:eastAsia="en-US" w:bidi="ar-SA"/>
      </w:rPr>
    </w:lvl>
    <w:lvl w:ilvl="1" w:tplc="55D2CA7E">
      <w:numFmt w:val="bullet"/>
      <w:lvlText w:val="•"/>
      <w:lvlJc w:val="left"/>
      <w:pPr>
        <w:ind w:left="1094" w:hanging="240"/>
      </w:pPr>
      <w:rPr>
        <w:rFonts w:hint="default"/>
        <w:lang w:val="cs-CZ" w:eastAsia="en-US" w:bidi="ar-SA"/>
      </w:rPr>
    </w:lvl>
    <w:lvl w:ilvl="2" w:tplc="FF0E758C">
      <w:numFmt w:val="bullet"/>
      <w:lvlText w:val="•"/>
      <w:lvlJc w:val="left"/>
      <w:pPr>
        <w:ind w:left="2069" w:hanging="240"/>
      </w:pPr>
      <w:rPr>
        <w:rFonts w:hint="default"/>
        <w:lang w:val="cs-CZ" w:eastAsia="en-US" w:bidi="ar-SA"/>
      </w:rPr>
    </w:lvl>
    <w:lvl w:ilvl="3" w:tplc="D79AA8A4">
      <w:numFmt w:val="bullet"/>
      <w:lvlText w:val="•"/>
      <w:lvlJc w:val="left"/>
      <w:pPr>
        <w:ind w:left="3043" w:hanging="240"/>
      </w:pPr>
      <w:rPr>
        <w:rFonts w:hint="default"/>
        <w:lang w:val="cs-CZ" w:eastAsia="en-US" w:bidi="ar-SA"/>
      </w:rPr>
    </w:lvl>
    <w:lvl w:ilvl="4" w:tplc="0AFA5982">
      <w:numFmt w:val="bullet"/>
      <w:lvlText w:val="•"/>
      <w:lvlJc w:val="left"/>
      <w:pPr>
        <w:ind w:left="4018" w:hanging="240"/>
      </w:pPr>
      <w:rPr>
        <w:rFonts w:hint="default"/>
        <w:lang w:val="cs-CZ" w:eastAsia="en-US" w:bidi="ar-SA"/>
      </w:rPr>
    </w:lvl>
    <w:lvl w:ilvl="5" w:tplc="4D4A8C66">
      <w:numFmt w:val="bullet"/>
      <w:lvlText w:val="•"/>
      <w:lvlJc w:val="left"/>
      <w:pPr>
        <w:ind w:left="4993" w:hanging="240"/>
      </w:pPr>
      <w:rPr>
        <w:rFonts w:hint="default"/>
        <w:lang w:val="cs-CZ" w:eastAsia="en-US" w:bidi="ar-SA"/>
      </w:rPr>
    </w:lvl>
    <w:lvl w:ilvl="6" w:tplc="86607686">
      <w:numFmt w:val="bullet"/>
      <w:lvlText w:val="•"/>
      <w:lvlJc w:val="left"/>
      <w:pPr>
        <w:ind w:left="5967" w:hanging="240"/>
      </w:pPr>
      <w:rPr>
        <w:rFonts w:hint="default"/>
        <w:lang w:val="cs-CZ" w:eastAsia="en-US" w:bidi="ar-SA"/>
      </w:rPr>
    </w:lvl>
    <w:lvl w:ilvl="7" w:tplc="69009F0C">
      <w:numFmt w:val="bullet"/>
      <w:lvlText w:val="•"/>
      <w:lvlJc w:val="left"/>
      <w:pPr>
        <w:ind w:left="6942" w:hanging="240"/>
      </w:pPr>
      <w:rPr>
        <w:rFonts w:hint="default"/>
        <w:lang w:val="cs-CZ" w:eastAsia="en-US" w:bidi="ar-SA"/>
      </w:rPr>
    </w:lvl>
    <w:lvl w:ilvl="8" w:tplc="F78A091A">
      <w:numFmt w:val="bullet"/>
      <w:lvlText w:val="•"/>
      <w:lvlJc w:val="left"/>
      <w:pPr>
        <w:ind w:left="7917" w:hanging="240"/>
      </w:pPr>
      <w:rPr>
        <w:rFonts w:hint="default"/>
        <w:lang w:val="cs-CZ" w:eastAsia="en-US" w:bidi="ar-SA"/>
      </w:rPr>
    </w:lvl>
  </w:abstractNum>
  <w:abstractNum w:abstractNumId="7" w15:restartNumberingAfterBreak="0">
    <w:nsid w:val="46C6514F"/>
    <w:multiLevelType w:val="hybridMultilevel"/>
    <w:tmpl w:val="7B3C4A8A"/>
    <w:lvl w:ilvl="0" w:tplc="ECB46E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678C9"/>
    <w:multiLevelType w:val="hybridMultilevel"/>
    <w:tmpl w:val="53DEEBB0"/>
    <w:lvl w:ilvl="0" w:tplc="89A056A6">
      <w:start w:val="3"/>
      <w:numFmt w:val="lowerLetter"/>
      <w:lvlText w:val="%1)"/>
      <w:lvlJc w:val="left"/>
      <w:pPr>
        <w:ind w:left="116" w:hanging="287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cs-CZ" w:eastAsia="en-US" w:bidi="ar-SA"/>
      </w:rPr>
    </w:lvl>
    <w:lvl w:ilvl="1" w:tplc="B6E0416C">
      <w:start w:val="1"/>
      <w:numFmt w:val="decimal"/>
      <w:lvlText w:val="(%2)"/>
      <w:lvlJc w:val="left"/>
      <w:pPr>
        <w:ind w:left="114" w:hanging="382"/>
        <w:jc w:val="right"/>
      </w:pPr>
      <w:rPr>
        <w:rFonts w:asciiTheme="minorHAnsi" w:eastAsia="Times New Roman" w:hAnsiTheme="minorHAnsi" w:cstheme="minorHAnsi" w:hint="default"/>
        <w:spacing w:val="0"/>
        <w:w w:val="97"/>
        <w:sz w:val="24"/>
        <w:szCs w:val="24"/>
        <w:lang w:val="cs-CZ" w:eastAsia="en-US" w:bidi="ar-SA"/>
      </w:rPr>
    </w:lvl>
    <w:lvl w:ilvl="2" w:tplc="FA202EFE">
      <w:numFmt w:val="bullet"/>
      <w:lvlText w:val="•"/>
      <w:lvlJc w:val="left"/>
      <w:pPr>
        <w:ind w:left="2069" w:hanging="382"/>
      </w:pPr>
      <w:rPr>
        <w:rFonts w:hint="default"/>
        <w:lang w:val="cs-CZ" w:eastAsia="en-US" w:bidi="ar-SA"/>
      </w:rPr>
    </w:lvl>
    <w:lvl w:ilvl="3" w:tplc="1742BC80">
      <w:numFmt w:val="bullet"/>
      <w:lvlText w:val="•"/>
      <w:lvlJc w:val="left"/>
      <w:pPr>
        <w:ind w:left="3043" w:hanging="382"/>
      </w:pPr>
      <w:rPr>
        <w:rFonts w:hint="default"/>
        <w:lang w:val="cs-CZ" w:eastAsia="en-US" w:bidi="ar-SA"/>
      </w:rPr>
    </w:lvl>
    <w:lvl w:ilvl="4" w:tplc="18A6E91A">
      <w:numFmt w:val="bullet"/>
      <w:lvlText w:val="•"/>
      <w:lvlJc w:val="left"/>
      <w:pPr>
        <w:ind w:left="4018" w:hanging="382"/>
      </w:pPr>
      <w:rPr>
        <w:rFonts w:hint="default"/>
        <w:lang w:val="cs-CZ" w:eastAsia="en-US" w:bidi="ar-SA"/>
      </w:rPr>
    </w:lvl>
    <w:lvl w:ilvl="5" w:tplc="304C1CBC">
      <w:numFmt w:val="bullet"/>
      <w:lvlText w:val="•"/>
      <w:lvlJc w:val="left"/>
      <w:pPr>
        <w:ind w:left="4993" w:hanging="382"/>
      </w:pPr>
      <w:rPr>
        <w:rFonts w:hint="default"/>
        <w:lang w:val="cs-CZ" w:eastAsia="en-US" w:bidi="ar-SA"/>
      </w:rPr>
    </w:lvl>
    <w:lvl w:ilvl="6" w:tplc="B8728C7C">
      <w:numFmt w:val="bullet"/>
      <w:lvlText w:val="•"/>
      <w:lvlJc w:val="left"/>
      <w:pPr>
        <w:ind w:left="5967" w:hanging="382"/>
      </w:pPr>
      <w:rPr>
        <w:rFonts w:hint="default"/>
        <w:lang w:val="cs-CZ" w:eastAsia="en-US" w:bidi="ar-SA"/>
      </w:rPr>
    </w:lvl>
    <w:lvl w:ilvl="7" w:tplc="F934EC6C">
      <w:numFmt w:val="bullet"/>
      <w:lvlText w:val="•"/>
      <w:lvlJc w:val="left"/>
      <w:pPr>
        <w:ind w:left="6942" w:hanging="382"/>
      </w:pPr>
      <w:rPr>
        <w:rFonts w:hint="default"/>
        <w:lang w:val="cs-CZ" w:eastAsia="en-US" w:bidi="ar-SA"/>
      </w:rPr>
    </w:lvl>
    <w:lvl w:ilvl="8" w:tplc="A35A4F78">
      <w:numFmt w:val="bullet"/>
      <w:lvlText w:val="•"/>
      <w:lvlJc w:val="left"/>
      <w:pPr>
        <w:ind w:left="7917" w:hanging="382"/>
      </w:pPr>
      <w:rPr>
        <w:rFonts w:hint="default"/>
        <w:lang w:val="cs-CZ" w:eastAsia="en-US" w:bidi="ar-SA"/>
      </w:rPr>
    </w:lvl>
  </w:abstractNum>
  <w:abstractNum w:abstractNumId="9" w15:restartNumberingAfterBreak="0">
    <w:nsid w:val="4CB334D3"/>
    <w:multiLevelType w:val="hybridMultilevel"/>
    <w:tmpl w:val="85B4AE8A"/>
    <w:lvl w:ilvl="0" w:tplc="7438F3EC">
      <w:start w:val="1"/>
      <w:numFmt w:val="decimal"/>
      <w:lvlText w:val="(%1)"/>
      <w:lvlJc w:val="left"/>
      <w:pPr>
        <w:ind w:left="1069" w:hanging="36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08071CF"/>
    <w:multiLevelType w:val="hybridMultilevel"/>
    <w:tmpl w:val="E02EF67A"/>
    <w:lvl w:ilvl="0" w:tplc="919A5E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6517C"/>
    <w:multiLevelType w:val="hybridMultilevel"/>
    <w:tmpl w:val="95623A22"/>
    <w:lvl w:ilvl="0" w:tplc="B6E0416C">
      <w:start w:val="1"/>
      <w:numFmt w:val="decimal"/>
      <w:lvlText w:val="(%1)"/>
      <w:lvlJc w:val="left"/>
      <w:pPr>
        <w:ind w:left="114" w:hanging="382"/>
        <w:jc w:val="right"/>
      </w:pPr>
      <w:rPr>
        <w:rFonts w:asciiTheme="minorHAnsi" w:eastAsia="Times New Roman" w:hAnsiTheme="minorHAnsi" w:cstheme="minorHAnsi" w:hint="default"/>
        <w:spacing w:val="0"/>
        <w:w w:val="97"/>
        <w:sz w:val="24"/>
        <w:szCs w:val="24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E331A"/>
    <w:multiLevelType w:val="hybridMultilevel"/>
    <w:tmpl w:val="63A076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E250E"/>
    <w:multiLevelType w:val="hybridMultilevel"/>
    <w:tmpl w:val="7D4A1FC2"/>
    <w:lvl w:ilvl="0" w:tplc="C8B094BA">
      <w:start w:val="2"/>
      <w:numFmt w:val="decimal"/>
      <w:lvlText w:val="(%1)"/>
      <w:lvlJc w:val="left"/>
      <w:pPr>
        <w:ind w:left="114" w:hanging="382"/>
      </w:pPr>
      <w:rPr>
        <w:rFonts w:asciiTheme="minorHAnsi" w:eastAsia="Times New Roman" w:hAnsiTheme="minorHAnsi" w:cstheme="minorHAnsi" w:hint="default"/>
        <w:spacing w:val="0"/>
        <w:w w:val="97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7468D9"/>
    <w:multiLevelType w:val="hybridMultilevel"/>
    <w:tmpl w:val="6750E3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76CED"/>
    <w:multiLevelType w:val="hybridMultilevel"/>
    <w:tmpl w:val="222410BE"/>
    <w:lvl w:ilvl="0" w:tplc="2DB28DBA">
      <w:start w:val="7"/>
      <w:numFmt w:val="decimal"/>
      <w:lvlText w:val="čl. %1"/>
      <w:lvlJc w:val="center"/>
      <w:pPr>
        <w:ind w:left="720" w:hanging="360"/>
      </w:pPr>
      <w:rPr>
        <w:rFonts w:hint="default"/>
        <w:cap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E7C9F"/>
    <w:multiLevelType w:val="hybridMultilevel"/>
    <w:tmpl w:val="E02EF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957198"/>
    <w:multiLevelType w:val="hybridMultilevel"/>
    <w:tmpl w:val="35101804"/>
    <w:lvl w:ilvl="0" w:tplc="6D36163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978615">
    <w:abstractNumId w:val="6"/>
  </w:num>
  <w:num w:numId="2" w16cid:durableId="392244391">
    <w:abstractNumId w:val="8"/>
  </w:num>
  <w:num w:numId="3" w16cid:durableId="346831075">
    <w:abstractNumId w:val="1"/>
  </w:num>
  <w:num w:numId="4" w16cid:durableId="1188635535">
    <w:abstractNumId w:val="17"/>
  </w:num>
  <w:num w:numId="5" w16cid:durableId="1110975127">
    <w:abstractNumId w:val="7"/>
  </w:num>
  <w:num w:numId="6" w16cid:durableId="1832402482">
    <w:abstractNumId w:val="2"/>
  </w:num>
  <w:num w:numId="7" w16cid:durableId="1987079839">
    <w:abstractNumId w:val="3"/>
  </w:num>
  <w:num w:numId="8" w16cid:durableId="502476568">
    <w:abstractNumId w:val="9"/>
  </w:num>
  <w:num w:numId="9" w16cid:durableId="1357846667">
    <w:abstractNumId w:val="10"/>
  </w:num>
  <w:num w:numId="10" w16cid:durableId="14234563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1179892">
    <w:abstractNumId w:val="12"/>
  </w:num>
  <w:num w:numId="12" w16cid:durableId="1527061529">
    <w:abstractNumId w:val="14"/>
  </w:num>
  <w:num w:numId="13" w16cid:durableId="797456235">
    <w:abstractNumId w:val="16"/>
  </w:num>
  <w:num w:numId="14" w16cid:durableId="917442825">
    <w:abstractNumId w:val="0"/>
  </w:num>
  <w:num w:numId="15" w16cid:durableId="640502770">
    <w:abstractNumId w:val="11"/>
  </w:num>
  <w:num w:numId="16" w16cid:durableId="703479070">
    <w:abstractNumId w:val="4"/>
  </w:num>
  <w:num w:numId="17" w16cid:durableId="1899512672">
    <w:abstractNumId w:val="13"/>
  </w:num>
  <w:num w:numId="18" w16cid:durableId="803692018">
    <w:abstractNumId w:val="5"/>
  </w:num>
  <w:num w:numId="19" w16cid:durableId="4633554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DFD"/>
    <w:rsid w:val="00010679"/>
    <w:rsid w:val="00015999"/>
    <w:rsid w:val="00020025"/>
    <w:rsid w:val="00035D5C"/>
    <w:rsid w:val="00037DC1"/>
    <w:rsid w:val="00040388"/>
    <w:rsid w:val="000A0816"/>
    <w:rsid w:val="000A38BD"/>
    <w:rsid w:val="000A7CA5"/>
    <w:rsid w:val="000B5E01"/>
    <w:rsid w:val="000E2637"/>
    <w:rsid w:val="000E3548"/>
    <w:rsid w:val="000E580B"/>
    <w:rsid w:val="00104E4B"/>
    <w:rsid w:val="0011070F"/>
    <w:rsid w:val="00116AE7"/>
    <w:rsid w:val="00133138"/>
    <w:rsid w:val="00136464"/>
    <w:rsid w:val="001503F3"/>
    <w:rsid w:val="00154D18"/>
    <w:rsid w:val="00183618"/>
    <w:rsid w:val="001870D1"/>
    <w:rsid w:val="00194492"/>
    <w:rsid w:val="00195CD5"/>
    <w:rsid w:val="001A5264"/>
    <w:rsid w:val="001A6202"/>
    <w:rsid w:val="001B61A7"/>
    <w:rsid w:val="001E2C43"/>
    <w:rsid w:val="001E5974"/>
    <w:rsid w:val="001F1870"/>
    <w:rsid w:val="001F2F2D"/>
    <w:rsid w:val="001F7FCB"/>
    <w:rsid w:val="00200697"/>
    <w:rsid w:val="00210FEF"/>
    <w:rsid w:val="00212225"/>
    <w:rsid w:val="00213A0B"/>
    <w:rsid w:val="00215077"/>
    <w:rsid w:val="002155E1"/>
    <w:rsid w:val="002246AA"/>
    <w:rsid w:val="00226D45"/>
    <w:rsid w:val="00237DB7"/>
    <w:rsid w:val="00245346"/>
    <w:rsid w:val="00246C7F"/>
    <w:rsid w:val="00247453"/>
    <w:rsid w:val="00251A28"/>
    <w:rsid w:val="002564FB"/>
    <w:rsid w:val="00256756"/>
    <w:rsid w:val="002876D5"/>
    <w:rsid w:val="00290F41"/>
    <w:rsid w:val="002B6A1B"/>
    <w:rsid w:val="002C0E35"/>
    <w:rsid w:val="002C331E"/>
    <w:rsid w:val="002C5E75"/>
    <w:rsid w:val="002E1752"/>
    <w:rsid w:val="002F20BE"/>
    <w:rsid w:val="002F2F61"/>
    <w:rsid w:val="002F481F"/>
    <w:rsid w:val="0030221A"/>
    <w:rsid w:val="00304428"/>
    <w:rsid w:val="00307505"/>
    <w:rsid w:val="00311787"/>
    <w:rsid w:val="00311D47"/>
    <w:rsid w:val="003120CA"/>
    <w:rsid w:val="00321666"/>
    <w:rsid w:val="00330899"/>
    <w:rsid w:val="003406D6"/>
    <w:rsid w:val="003573B5"/>
    <w:rsid w:val="003659D5"/>
    <w:rsid w:val="00367DD6"/>
    <w:rsid w:val="00380C1A"/>
    <w:rsid w:val="00395455"/>
    <w:rsid w:val="003A685F"/>
    <w:rsid w:val="003B1EFE"/>
    <w:rsid w:val="003C0EBC"/>
    <w:rsid w:val="003C3333"/>
    <w:rsid w:val="003C6D91"/>
    <w:rsid w:val="0040192D"/>
    <w:rsid w:val="00406A88"/>
    <w:rsid w:val="004217A5"/>
    <w:rsid w:val="00447C36"/>
    <w:rsid w:val="00450B2F"/>
    <w:rsid w:val="0046519F"/>
    <w:rsid w:val="00474082"/>
    <w:rsid w:val="004921EC"/>
    <w:rsid w:val="00494900"/>
    <w:rsid w:val="004A1D0D"/>
    <w:rsid w:val="004A39EE"/>
    <w:rsid w:val="004A6EB9"/>
    <w:rsid w:val="004C4860"/>
    <w:rsid w:val="004D2A39"/>
    <w:rsid w:val="004D5532"/>
    <w:rsid w:val="004E2772"/>
    <w:rsid w:val="004E648F"/>
    <w:rsid w:val="00507014"/>
    <w:rsid w:val="0052082F"/>
    <w:rsid w:val="00531ADA"/>
    <w:rsid w:val="00540AEA"/>
    <w:rsid w:val="00540C38"/>
    <w:rsid w:val="00543FF9"/>
    <w:rsid w:val="00564361"/>
    <w:rsid w:val="00586E85"/>
    <w:rsid w:val="00590A3A"/>
    <w:rsid w:val="00597A6B"/>
    <w:rsid w:val="005A1FC8"/>
    <w:rsid w:val="005A35B8"/>
    <w:rsid w:val="005A507E"/>
    <w:rsid w:val="005B444D"/>
    <w:rsid w:val="005D4A67"/>
    <w:rsid w:val="005D6B60"/>
    <w:rsid w:val="005E1370"/>
    <w:rsid w:val="005E73D4"/>
    <w:rsid w:val="0060637B"/>
    <w:rsid w:val="0062279E"/>
    <w:rsid w:val="00651EF6"/>
    <w:rsid w:val="00655551"/>
    <w:rsid w:val="00656E81"/>
    <w:rsid w:val="006612E6"/>
    <w:rsid w:val="00663BCA"/>
    <w:rsid w:val="00667270"/>
    <w:rsid w:val="00683D52"/>
    <w:rsid w:val="006B1469"/>
    <w:rsid w:val="006B3F43"/>
    <w:rsid w:val="006C7E58"/>
    <w:rsid w:val="006D09D6"/>
    <w:rsid w:val="00711C64"/>
    <w:rsid w:val="00713D86"/>
    <w:rsid w:val="0071794D"/>
    <w:rsid w:val="0072226D"/>
    <w:rsid w:val="00733E81"/>
    <w:rsid w:val="00737B9E"/>
    <w:rsid w:val="00745B3A"/>
    <w:rsid w:val="007473F5"/>
    <w:rsid w:val="00752208"/>
    <w:rsid w:val="00756037"/>
    <w:rsid w:val="0077285E"/>
    <w:rsid w:val="00784E0F"/>
    <w:rsid w:val="007A473D"/>
    <w:rsid w:val="007A600D"/>
    <w:rsid w:val="007A6BA7"/>
    <w:rsid w:val="007B18F2"/>
    <w:rsid w:val="007B37D7"/>
    <w:rsid w:val="007D2550"/>
    <w:rsid w:val="007D2DFD"/>
    <w:rsid w:val="007D3B46"/>
    <w:rsid w:val="007E4D66"/>
    <w:rsid w:val="007E64BE"/>
    <w:rsid w:val="00804AF8"/>
    <w:rsid w:val="00825AB5"/>
    <w:rsid w:val="00837312"/>
    <w:rsid w:val="008445FD"/>
    <w:rsid w:val="008460E7"/>
    <w:rsid w:val="0085534B"/>
    <w:rsid w:val="008576AD"/>
    <w:rsid w:val="00860F5B"/>
    <w:rsid w:val="0086617D"/>
    <w:rsid w:val="0086721B"/>
    <w:rsid w:val="0087132C"/>
    <w:rsid w:val="00877AE8"/>
    <w:rsid w:val="008806BC"/>
    <w:rsid w:val="00882FCC"/>
    <w:rsid w:val="00885FD7"/>
    <w:rsid w:val="00891109"/>
    <w:rsid w:val="008B6815"/>
    <w:rsid w:val="008B776F"/>
    <w:rsid w:val="008C645D"/>
    <w:rsid w:val="008F6924"/>
    <w:rsid w:val="009053E8"/>
    <w:rsid w:val="0091013F"/>
    <w:rsid w:val="00936309"/>
    <w:rsid w:val="00941848"/>
    <w:rsid w:val="00944D43"/>
    <w:rsid w:val="00954CCE"/>
    <w:rsid w:val="00960873"/>
    <w:rsid w:val="00960F62"/>
    <w:rsid w:val="00974B67"/>
    <w:rsid w:val="009751CB"/>
    <w:rsid w:val="00977164"/>
    <w:rsid w:val="00987158"/>
    <w:rsid w:val="009A0CFF"/>
    <w:rsid w:val="009A6C0E"/>
    <w:rsid w:val="009B7C67"/>
    <w:rsid w:val="009C16D1"/>
    <w:rsid w:val="009C1BCC"/>
    <w:rsid w:val="009D357F"/>
    <w:rsid w:val="009E3E76"/>
    <w:rsid w:val="009F1835"/>
    <w:rsid w:val="009F286C"/>
    <w:rsid w:val="00A01A0A"/>
    <w:rsid w:val="00A02AC4"/>
    <w:rsid w:val="00A12414"/>
    <w:rsid w:val="00A233E0"/>
    <w:rsid w:val="00A235DF"/>
    <w:rsid w:val="00A51DA8"/>
    <w:rsid w:val="00A56D82"/>
    <w:rsid w:val="00A67C7F"/>
    <w:rsid w:val="00A70DC3"/>
    <w:rsid w:val="00A74141"/>
    <w:rsid w:val="00A76F7F"/>
    <w:rsid w:val="00A90C77"/>
    <w:rsid w:val="00AA046D"/>
    <w:rsid w:val="00AA5758"/>
    <w:rsid w:val="00AC054B"/>
    <w:rsid w:val="00AD43F5"/>
    <w:rsid w:val="00AD4CCB"/>
    <w:rsid w:val="00AD5415"/>
    <w:rsid w:val="00AF1196"/>
    <w:rsid w:val="00AF7A20"/>
    <w:rsid w:val="00B20A6B"/>
    <w:rsid w:val="00B22309"/>
    <w:rsid w:val="00B239C2"/>
    <w:rsid w:val="00B32D09"/>
    <w:rsid w:val="00B519A2"/>
    <w:rsid w:val="00B70BAB"/>
    <w:rsid w:val="00B84ADC"/>
    <w:rsid w:val="00BA2390"/>
    <w:rsid w:val="00BB5562"/>
    <w:rsid w:val="00BB602B"/>
    <w:rsid w:val="00BC6189"/>
    <w:rsid w:val="00BC7677"/>
    <w:rsid w:val="00BD6189"/>
    <w:rsid w:val="00BE4C00"/>
    <w:rsid w:val="00BF53C9"/>
    <w:rsid w:val="00C03DAD"/>
    <w:rsid w:val="00C04593"/>
    <w:rsid w:val="00C06AC8"/>
    <w:rsid w:val="00C12554"/>
    <w:rsid w:val="00C14547"/>
    <w:rsid w:val="00C21F57"/>
    <w:rsid w:val="00C315C0"/>
    <w:rsid w:val="00C34617"/>
    <w:rsid w:val="00C3722A"/>
    <w:rsid w:val="00C56345"/>
    <w:rsid w:val="00C60AEA"/>
    <w:rsid w:val="00C82A29"/>
    <w:rsid w:val="00C842E1"/>
    <w:rsid w:val="00C855FC"/>
    <w:rsid w:val="00C874C5"/>
    <w:rsid w:val="00C96277"/>
    <w:rsid w:val="00CA0DDC"/>
    <w:rsid w:val="00CA43CB"/>
    <w:rsid w:val="00CB1FD6"/>
    <w:rsid w:val="00CC43A9"/>
    <w:rsid w:val="00CD0FF6"/>
    <w:rsid w:val="00D0041F"/>
    <w:rsid w:val="00D07855"/>
    <w:rsid w:val="00D11832"/>
    <w:rsid w:val="00D1200F"/>
    <w:rsid w:val="00D20E34"/>
    <w:rsid w:val="00D23F94"/>
    <w:rsid w:val="00D26A2F"/>
    <w:rsid w:val="00D447CA"/>
    <w:rsid w:val="00D45CDE"/>
    <w:rsid w:val="00D705F0"/>
    <w:rsid w:val="00D8592F"/>
    <w:rsid w:val="00D95D58"/>
    <w:rsid w:val="00DA0237"/>
    <w:rsid w:val="00DA0C56"/>
    <w:rsid w:val="00DB4D94"/>
    <w:rsid w:val="00DC2476"/>
    <w:rsid w:val="00DD4430"/>
    <w:rsid w:val="00DE46A8"/>
    <w:rsid w:val="00E055B2"/>
    <w:rsid w:val="00E20C7F"/>
    <w:rsid w:val="00E276BE"/>
    <w:rsid w:val="00E344DE"/>
    <w:rsid w:val="00E51007"/>
    <w:rsid w:val="00E51746"/>
    <w:rsid w:val="00E56633"/>
    <w:rsid w:val="00EA5CD8"/>
    <w:rsid w:val="00EA641D"/>
    <w:rsid w:val="00EB3ACE"/>
    <w:rsid w:val="00EB5862"/>
    <w:rsid w:val="00ED311C"/>
    <w:rsid w:val="00ED5106"/>
    <w:rsid w:val="00ED7FB6"/>
    <w:rsid w:val="00EF7084"/>
    <w:rsid w:val="00F11B6C"/>
    <w:rsid w:val="00F21332"/>
    <w:rsid w:val="00F25EE9"/>
    <w:rsid w:val="00F37B96"/>
    <w:rsid w:val="00F400A8"/>
    <w:rsid w:val="00F52059"/>
    <w:rsid w:val="00F7487F"/>
    <w:rsid w:val="00F7578A"/>
    <w:rsid w:val="00F878CE"/>
    <w:rsid w:val="00F94F37"/>
    <w:rsid w:val="00FA2C30"/>
    <w:rsid w:val="00FA347E"/>
    <w:rsid w:val="00FB0AA0"/>
    <w:rsid w:val="00FC03EB"/>
    <w:rsid w:val="00FC19D1"/>
    <w:rsid w:val="00FC51AB"/>
    <w:rsid w:val="00FC5B65"/>
    <w:rsid w:val="00FD2EF7"/>
    <w:rsid w:val="00FD4982"/>
    <w:rsid w:val="00FD4986"/>
    <w:rsid w:val="00FE0AD2"/>
    <w:rsid w:val="00FE1237"/>
    <w:rsid w:val="00FE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7BAE9"/>
  <w15:docId w15:val="{461EC214-3435-4B74-B26D-4BB20BAF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314" w:right="313" w:hanging="2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link w:val="Nadpis2Char"/>
    <w:uiPriority w:val="9"/>
    <w:unhideWhenUsed/>
    <w:qFormat/>
    <w:pPr>
      <w:ind w:left="2405" w:right="2405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qFormat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113" w:right="110" w:firstLine="60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Normlntabulka"/>
    <w:uiPriority w:val="39"/>
    <w:rsid w:val="00BD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2564FB"/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68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815"/>
    <w:rPr>
      <w:rFonts w:ascii="Segoe UI" w:eastAsia="Times New Roman" w:hAnsi="Segoe UI" w:cs="Segoe UI"/>
      <w:sz w:val="18"/>
      <w:szCs w:val="18"/>
      <w:lang w:val="cs-CZ"/>
    </w:rPr>
  </w:style>
  <w:style w:type="paragraph" w:styleId="Revize">
    <w:name w:val="Revision"/>
    <w:hidden/>
    <w:uiPriority w:val="99"/>
    <w:semiHidden/>
    <w:rsid w:val="00FC51AB"/>
    <w:pPr>
      <w:widowControl/>
      <w:autoSpaceDE/>
      <w:autoSpaceDN/>
    </w:pPr>
    <w:rPr>
      <w:rFonts w:ascii="Times New Roman" w:eastAsia="Times New Roman" w:hAnsi="Times New Roman" w:cs="Times New Roman"/>
      <w:lang w:val="cs-CZ"/>
    </w:rPr>
  </w:style>
  <w:style w:type="paragraph" w:styleId="Textpoznpodarou">
    <w:name w:val="footnote text"/>
    <w:basedOn w:val="Normln"/>
    <w:link w:val="TextpoznpodarouChar"/>
    <w:semiHidden/>
    <w:rsid w:val="00FC51AB"/>
    <w:pPr>
      <w:widowControl/>
      <w:overflowPunct w:val="0"/>
      <w:adjustRightInd w:val="0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C51A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rsid w:val="00FC51A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519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19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19A2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9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9A2"/>
    <w:rPr>
      <w:rFonts w:ascii="Times New Roman" w:eastAsia="Times New Roman" w:hAnsi="Times New Roman" w:cs="Times New Roman"/>
      <w:b/>
      <w:bCs/>
      <w:sz w:val="20"/>
      <w:szCs w:val="20"/>
      <w:lang w:val="cs-CZ"/>
    </w:rPr>
  </w:style>
  <w:style w:type="paragraph" w:styleId="Zhlav">
    <w:name w:val="header"/>
    <w:basedOn w:val="Normln"/>
    <w:link w:val="ZhlavChar"/>
    <w:uiPriority w:val="99"/>
    <w:unhideWhenUsed/>
    <w:rsid w:val="00683D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3D52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683D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3D52"/>
    <w:rPr>
      <w:rFonts w:ascii="Times New Roman" w:eastAsia="Times New Roman" w:hAnsi="Times New Roman" w:cs="Times New Roman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FE1237"/>
    <w:rPr>
      <w:rFonts w:ascii="Times New Roman" w:eastAsia="Times New Roman" w:hAnsi="Times New Roman" w:cs="Times New Roman"/>
      <w:b/>
      <w:bCs/>
      <w:sz w:val="24"/>
      <w:szCs w:val="24"/>
      <w:lang w:val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E1237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D3D48-597D-4030-BD36-155EAE323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1298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INF</dc:creator>
  <cp:lastModifiedBy>IKramolisova</cp:lastModifiedBy>
  <cp:revision>2</cp:revision>
  <cp:lastPrinted>2025-03-05T09:07:00Z</cp:lastPrinted>
  <dcterms:created xsi:type="dcterms:W3CDTF">2025-03-05T09:08:00Z</dcterms:created>
  <dcterms:modified xsi:type="dcterms:W3CDTF">2025-03-05T09:08:00Z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2020-08-03T00:00:00Z</vt:filetime>
  </property>
  <property fmtid="{D5CDD505-2E9C-101B-9397-08002B2CF9AE}" pid="3" name="Creator">
    <vt:lpwstr>Acrobat PDFMaker 15 pro Word</vt:lpwstr>
  </property>
  <property fmtid="{D5CDD505-2E9C-101B-9397-08002B2CF9AE}" pid="4" name="LastSaved">
    <vt:filetime>2021-01-04T00:00:00Z</vt:filetime>
  </property>
</Properties>
</file>