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A990" w14:textId="2C98ABDE" w:rsidR="344149A4" w:rsidRDefault="344149A4" w:rsidP="344149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6DA853" w14:textId="6649D4D9" w:rsidR="21394C96" w:rsidRDefault="21394C96" w:rsidP="7FCFAB47">
      <w:pPr>
        <w:tabs>
          <w:tab w:val="left" w:pos="3544"/>
        </w:tabs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FCFAB4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OBEC ŽILINA</w:t>
      </w:r>
      <w:r>
        <w:br/>
      </w:r>
      <w:r w:rsidRPr="7FCFAB4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Zastupitelstvo obce Žilina</w:t>
      </w:r>
    </w:p>
    <w:p w14:paraId="0EC7DD6E" w14:textId="050B4E96" w:rsidR="00AC79A7" w:rsidRPr="00AC79A7" w:rsidRDefault="00AC79A7" w:rsidP="20DBFC52">
      <w:pPr>
        <w:pStyle w:val="Pa24"/>
        <w:spacing w:after="40"/>
        <w:jc w:val="center"/>
        <w:rPr>
          <w:rFonts w:asciiTheme="minorHAnsi" w:hAnsiTheme="minorHAnsi"/>
          <w:color w:val="000000"/>
        </w:rPr>
      </w:pPr>
      <w:r w:rsidRPr="20DBFC52">
        <w:rPr>
          <w:rStyle w:val="A1"/>
          <w:rFonts w:ascii="Arial" w:eastAsia="Arial" w:hAnsi="Arial" w:cs="Arial"/>
          <w:b/>
          <w:bCs/>
          <w:sz w:val="24"/>
          <w:szCs w:val="24"/>
        </w:rPr>
        <w:t>Obecně závazná vyhlášk</w:t>
      </w:r>
      <w:r w:rsidR="005A3023">
        <w:rPr>
          <w:rStyle w:val="A1"/>
          <w:rFonts w:ascii="Arial" w:eastAsia="Arial" w:hAnsi="Arial" w:cs="Arial"/>
          <w:b/>
          <w:bCs/>
          <w:sz w:val="24"/>
          <w:szCs w:val="24"/>
        </w:rPr>
        <w:t>a obce Žilina</w:t>
      </w:r>
      <w:r w:rsidRPr="20DBFC52">
        <w:rPr>
          <w:rStyle w:val="A1"/>
          <w:rFonts w:ascii="Arial" w:eastAsia="Arial" w:hAnsi="Arial" w:cs="Arial"/>
          <w:b/>
          <w:bCs/>
          <w:sz w:val="24"/>
          <w:szCs w:val="24"/>
        </w:rPr>
        <w:t>,</w:t>
      </w:r>
      <w:r w:rsidRPr="20DBFC52">
        <w:rPr>
          <w:rStyle w:val="A1"/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24868434" w14:textId="6B425042" w:rsidR="00AC79A7" w:rsidRDefault="00AC79A7" w:rsidP="00AC79A7">
      <w:pPr>
        <w:pStyle w:val="Pa25"/>
        <w:jc w:val="center"/>
        <w:rPr>
          <w:rStyle w:val="A1"/>
          <w:rFonts w:asciiTheme="minorHAnsi" w:hAnsiTheme="minorHAnsi" w:cstheme="minorHAnsi"/>
          <w:b/>
          <w:bCs/>
          <w:sz w:val="24"/>
          <w:szCs w:val="24"/>
        </w:rPr>
      </w:pPr>
      <w:r w:rsidRPr="00AC79A7">
        <w:rPr>
          <w:rStyle w:val="A1"/>
          <w:rFonts w:asciiTheme="minorHAnsi" w:hAnsiTheme="minorHAnsi" w:cstheme="minorHAnsi"/>
          <w:b/>
          <w:bCs/>
          <w:sz w:val="24"/>
          <w:szCs w:val="24"/>
        </w:rPr>
        <w:t xml:space="preserve">kterou se mění obecně závazná vyhláška č. </w:t>
      </w:r>
      <w:r>
        <w:rPr>
          <w:rStyle w:val="A1"/>
          <w:rFonts w:asciiTheme="minorHAnsi" w:hAnsiTheme="minorHAnsi" w:cstheme="minorHAnsi"/>
          <w:b/>
          <w:bCs/>
          <w:sz w:val="24"/>
          <w:szCs w:val="24"/>
        </w:rPr>
        <w:t>6</w:t>
      </w:r>
      <w:r w:rsidRPr="00AC79A7">
        <w:rPr>
          <w:rStyle w:val="A1"/>
          <w:rFonts w:asciiTheme="minorHAnsi" w:hAnsiTheme="minorHAnsi" w:cstheme="minorHAnsi"/>
          <w:b/>
          <w:bCs/>
          <w:sz w:val="24"/>
          <w:szCs w:val="24"/>
        </w:rPr>
        <w:t>/20</w:t>
      </w:r>
      <w:r>
        <w:rPr>
          <w:rStyle w:val="A1"/>
          <w:rFonts w:asciiTheme="minorHAnsi" w:hAnsiTheme="minorHAnsi" w:cstheme="minorHAnsi"/>
          <w:b/>
          <w:bCs/>
          <w:sz w:val="24"/>
          <w:szCs w:val="24"/>
        </w:rPr>
        <w:t>21</w:t>
      </w:r>
      <w:r w:rsidRPr="00AC79A7">
        <w:rPr>
          <w:rStyle w:val="A1"/>
          <w:rFonts w:asciiTheme="minorHAnsi" w:hAnsiTheme="minorHAnsi" w:cstheme="minorHAnsi"/>
          <w:b/>
          <w:bCs/>
          <w:sz w:val="24"/>
          <w:szCs w:val="24"/>
        </w:rPr>
        <w:t xml:space="preserve">, o </w:t>
      </w:r>
      <w:r w:rsidR="000742DE" w:rsidRPr="000742DE">
        <w:rPr>
          <w:rStyle w:val="A1"/>
          <w:rFonts w:asciiTheme="minorHAnsi" w:hAnsiTheme="minorHAnsi" w:cstheme="minorHAnsi"/>
          <w:b/>
          <w:bCs/>
          <w:sz w:val="24"/>
          <w:szCs w:val="24"/>
        </w:rPr>
        <w:t>stanovení podmínek pro pořádání, průběh a ukončení veřejnosti přístupných sportovních a kulturních podniků, včetně tanečních zábav a diskoték a jiných kulturních podniků v rozsahu nezbytném k zajištění veřejného pořádku</w:t>
      </w:r>
      <w:r w:rsidRPr="00AC79A7">
        <w:rPr>
          <w:rStyle w:val="A1"/>
          <w:rFonts w:asciiTheme="minorHAnsi" w:hAnsiTheme="minorHAnsi" w:cstheme="minorHAnsi"/>
          <w:b/>
          <w:bCs/>
          <w:sz w:val="24"/>
          <w:szCs w:val="24"/>
        </w:rPr>
        <w:t xml:space="preserve"> ze dne</w:t>
      </w:r>
      <w:r>
        <w:rPr>
          <w:rStyle w:val="A1"/>
          <w:rFonts w:asciiTheme="minorHAnsi" w:hAnsiTheme="minorHAnsi" w:cstheme="minorHAnsi"/>
          <w:b/>
          <w:bCs/>
          <w:sz w:val="24"/>
          <w:szCs w:val="24"/>
        </w:rPr>
        <w:t xml:space="preserve"> 30. 8. 2021</w:t>
      </w:r>
    </w:p>
    <w:p w14:paraId="324BF7EE" w14:textId="77777777" w:rsidR="00AC79A7" w:rsidRPr="00AC79A7" w:rsidRDefault="00AC79A7" w:rsidP="00AC79A7">
      <w:pPr>
        <w:pStyle w:val="Default"/>
      </w:pPr>
    </w:p>
    <w:p w14:paraId="578A7E0E" w14:textId="157E3731" w:rsidR="00AC79A7" w:rsidRPr="00AC79A7" w:rsidRDefault="00AC79A7" w:rsidP="00AC79A7">
      <w:pPr>
        <w:pStyle w:val="Pa4"/>
        <w:spacing w:after="100"/>
        <w:ind w:left="40" w:right="40"/>
        <w:jc w:val="both"/>
        <w:rPr>
          <w:rFonts w:asciiTheme="minorHAnsi" w:hAnsiTheme="minorHAnsi" w:cstheme="minorHAnsi"/>
          <w:color w:val="000000"/>
        </w:rPr>
      </w:pPr>
      <w:r w:rsidRPr="00AC79A7">
        <w:rPr>
          <w:rFonts w:asciiTheme="minorHAnsi" w:hAnsiTheme="minorHAnsi" w:cstheme="minorHAnsi"/>
          <w:color w:val="000000"/>
        </w:rPr>
        <w:t xml:space="preserve">Zastupitelstvo obce </w:t>
      </w:r>
      <w:r w:rsidRPr="00AC79A7">
        <w:rPr>
          <w:rFonts w:asciiTheme="minorHAnsi" w:hAnsiTheme="minorHAnsi" w:cstheme="minorHAnsi"/>
        </w:rPr>
        <w:t>Žilina</w:t>
      </w:r>
      <w:r>
        <w:rPr>
          <w:rFonts w:asciiTheme="minorHAnsi" w:hAnsiTheme="minorHAnsi" w:cstheme="minorHAnsi"/>
          <w:color w:val="EAA800"/>
        </w:rPr>
        <w:t xml:space="preserve"> </w:t>
      </w:r>
      <w:r w:rsidRPr="00AC79A7">
        <w:rPr>
          <w:rFonts w:asciiTheme="minorHAnsi" w:hAnsiTheme="minorHAnsi" w:cstheme="minorHAnsi"/>
          <w:color w:val="000000"/>
        </w:rPr>
        <w:t xml:space="preserve">se na svém zasedání dne </w:t>
      </w:r>
      <w:r w:rsidR="00D6496B">
        <w:rPr>
          <w:rFonts w:asciiTheme="minorHAnsi" w:hAnsiTheme="minorHAnsi" w:cstheme="minorHAnsi"/>
          <w:color w:val="000000"/>
        </w:rPr>
        <w:t>25. 4. 2023</w:t>
      </w:r>
      <w:r>
        <w:rPr>
          <w:rFonts w:asciiTheme="minorHAnsi" w:hAnsiTheme="minorHAnsi" w:cstheme="minorHAnsi"/>
          <w:color w:val="000000"/>
        </w:rPr>
        <w:t xml:space="preserve"> </w:t>
      </w:r>
      <w:r w:rsidRPr="00AC79A7">
        <w:rPr>
          <w:rFonts w:asciiTheme="minorHAnsi" w:hAnsiTheme="minorHAnsi" w:cstheme="minorHAnsi"/>
          <w:color w:val="000000"/>
        </w:rPr>
        <w:t xml:space="preserve">usnesením č. </w:t>
      </w:r>
      <w:r w:rsidR="00D6496B">
        <w:rPr>
          <w:rFonts w:asciiTheme="minorHAnsi" w:hAnsiTheme="minorHAnsi" w:cstheme="minorHAnsi"/>
          <w:color w:val="000000"/>
        </w:rPr>
        <w:t>54</w:t>
      </w:r>
      <w:r w:rsidR="00B353D4">
        <w:rPr>
          <w:rFonts w:asciiTheme="minorHAnsi" w:hAnsiTheme="minorHAnsi" w:cstheme="minorHAnsi"/>
          <w:color w:val="000000"/>
        </w:rPr>
        <w:t>/23</w:t>
      </w:r>
      <w:r w:rsidRPr="00AC79A7">
        <w:rPr>
          <w:rFonts w:asciiTheme="minorHAnsi" w:hAnsiTheme="minorHAnsi" w:cstheme="minorHAnsi"/>
          <w:color w:val="000000"/>
        </w:rPr>
        <w:t xml:space="preserve"> usneslo vydat na základě </w:t>
      </w:r>
      <w:r>
        <w:rPr>
          <w:rFonts w:asciiTheme="minorHAnsi" w:hAnsiTheme="minorHAnsi" w:cstheme="minorHAnsi"/>
          <w:color w:val="000000"/>
        </w:rPr>
        <w:t xml:space="preserve">ust. </w:t>
      </w:r>
      <w:r w:rsidRPr="00AC79A7">
        <w:rPr>
          <w:rFonts w:asciiTheme="minorHAnsi" w:hAnsiTheme="minorHAnsi" w:cstheme="minorHAnsi"/>
          <w:color w:val="000000"/>
        </w:rPr>
        <w:t xml:space="preserve">§ </w:t>
      </w:r>
      <w:r>
        <w:rPr>
          <w:rFonts w:asciiTheme="minorHAnsi" w:hAnsiTheme="minorHAnsi" w:cstheme="minorHAnsi"/>
          <w:color w:val="000000"/>
        </w:rPr>
        <w:t>10 písm. b), § 84 odst. 2 písm. h)</w:t>
      </w:r>
      <w:r w:rsidRPr="00AC79A7">
        <w:rPr>
          <w:rFonts w:asciiTheme="minorHAnsi" w:hAnsiTheme="minorHAnsi" w:cstheme="minorHAnsi"/>
          <w:color w:val="000000"/>
        </w:rPr>
        <w:t xml:space="preserve"> zákona č. </w:t>
      </w:r>
      <w:r>
        <w:rPr>
          <w:rFonts w:asciiTheme="minorHAnsi" w:hAnsiTheme="minorHAnsi" w:cstheme="minorHAnsi"/>
          <w:color w:val="000000"/>
        </w:rPr>
        <w:t>128</w:t>
      </w:r>
      <w:r w:rsidRPr="00AC79A7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>2000</w:t>
      </w:r>
      <w:r w:rsidRPr="00AC79A7">
        <w:rPr>
          <w:rFonts w:asciiTheme="minorHAnsi" w:hAnsiTheme="minorHAnsi" w:cstheme="minorHAnsi"/>
          <w:color w:val="000000"/>
        </w:rPr>
        <w:t xml:space="preserve"> Sb.,</w:t>
      </w:r>
      <w:r>
        <w:rPr>
          <w:rFonts w:asciiTheme="minorHAnsi" w:hAnsiTheme="minorHAnsi" w:cstheme="minorHAnsi"/>
          <w:color w:val="000000"/>
        </w:rPr>
        <w:t xml:space="preserve"> o obcích (obecní zřízení)</w:t>
      </w:r>
      <w:r w:rsidRPr="00AC79A7">
        <w:rPr>
          <w:rFonts w:asciiTheme="minorHAnsi" w:hAnsiTheme="minorHAnsi" w:cstheme="minorHAnsi"/>
          <w:color w:val="000000"/>
        </w:rPr>
        <w:t>, ve znění pozdějších předpisů, a na základě zákona tuto obecně závaznou vyhlášku:</w:t>
      </w:r>
    </w:p>
    <w:p w14:paraId="7712BDA4" w14:textId="77777777" w:rsidR="00AC79A7" w:rsidRPr="00AC79A7" w:rsidRDefault="00AC79A7" w:rsidP="00AC79A7">
      <w:pPr>
        <w:pStyle w:val="Pa26"/>
        <w:spacing w:before="160"/>
        <w:jc w:val="center"/>
        <w:rPr>
          <w:rFonts w:asciiTheme="minorHAnsi" w:hAnsiTheme="minorHAnsi" w:cstheme="minorHAnsi"/>
          <w:color w:val="000000"/>
        </w:rPr>
      </w:pPr>
      <w:r w:rsidRPr="00AC79A7">
        <w:rPr>
          <w:rFonts w:asciiTheme="minorHAnsi" w:hAnsiTheme="minorHAnsi" w:cstheme="minorHAnsi"/>
          <w:b/>
          <w:bCs/>
          <w:color w:val="000000"/>
        </w:rPr>
        <w:t>Čl. 1</w:t>
      </w:r>
    </w:p>
    <w:p w14:paraId="250245A0" w14:textId="77777777" w:rsidR="00AC79A7" w:rsidRPr="00AC79A7" w:rsidRDefault="00AC79A7" w:rsidP="00AC79A7">
      <w:pPr>
        <w:pStyle w:val="Pa27"/>
        <w:spacing w:before="20" w:after="40"/>
        <w:jc w:val="center"/>
        <w:rPr>
          <w:rFonts w:asciiTheme="minorHAnsi" w:hAnsiTheme="minorHAnsi" w:cstheme="minorHAnsi"/>
          <w:color w:val="000000"/>
        </w:rPr>
      </w:pPr>
      <w:r w:rsidRPr="00AC79A7">
        <w:rPr>
          <w:rFonts w:asciiTheme="minorHAnsi" w:hAnsiTheme="minorHAnsi" w:cstheme="minorHAnsi"/>
          <w:b/>
          <w:bCs/>
          <w:color w:val="000000"/>
        </w:rPr>
        <w:t>Změna vyhlášky</w:t>
      </w:r>
    </w:p>
    <w:p w14:paraId="6335C724" w14:textId="648ECFCA" w:rsidR="00AC79A7" w:rsidRPr="00AC79A7" w:rsidRDefault="00AC79A7" w:rsidP="00AC79A7">
      <w:pPr>
        <w:pStyle w:val="Pa4"/>
        <w:spacing w:after="100"/>
        <w:ind w:left="40" w:right="40"/>
        <w:jc w:val="both"/>
        <w:rPr>
          <w:rFonts w:asciiTheme="minorHAnsi" w:hAnsiTheme="minorHAnsi" w:cstheme="minorHAnsi"/>
          <w:color w:val="000000"/>
        </w:rPr>
      </w:pPr>
      <w:r w:rsidRPr="344149A4">
        <w:rPr>
          <w:rFonts w:asciiTheme="minorHAnsi" w:hAnsiTheme="minorHAnsi"/>
          <w:color w:val="000000" w:themeColor="text1"/>
        </w:rPr>
        <w:t>Obecně závazná vyhláška č. 6/2021</w:t>
      </w:r>
      <w:r w:rsidR="001D2A23" w:rsidRPr="344149A4">
        <w:rPr>
          <w:rFonts w:asciiTheme="minorHAnsi" w:hAnsiTheme="minorHAnsi"/>
          <w:color w:val="000000" w:themeColor="text1"/>
        </w:rPr>
        <w:t>,</w:t>
      </w:r>
      <w:r w:rsidRPr="344149A4">
        <w:rPr>
          <w:rFonts w:asciiTheme="minorHAnsi" w:hAnsiTheme="minorHAnsi"/>
          <w:color w:val="000000" w:themeColor="text1"/>
        </w:rPr>
        <w:t xml:space="preserve"> o</w:t>
      </w:r>
      <w:r w:rsidR="001D2A23" w:rsidRPr="344149A4">
        <w:rPr>
          <w:rFonts w:asciiTheme="minorHAnsi" w:hAnsiTheme="minorHAnsi"/>
          <w:color w:val="000000" w:themeColor="text1"/>
        </w:rPr>
        <w:t xml:space="preserve"> stanovení podmínek pro pořádání, průběh a ukončení veřejnosti přístupných sportovních a kulturních podniků, včetně tanečních zábav a diskoték a jiných kulturních podniků v rozsahu nezbytném k zajištění veřejného pořádku</w:t>
      </w:r>
      <w:r w:rsidRPr="344149A4">
        <w:rPr>
          <w:rFonts w:asciiTheme="minorHAnsi" w:hAnsiTheme="minorHAnsi"/>
          <w:color w:val="000000" w:themeColor="text1"/>
        </w:rPr>
        <w:t xml:space="preserve"> ze dne 30. 8. 2021 se mění takto:</w:t>
      </w:r>
    </w:p>
    <w:p w14:paraId="6D77531F" w14:textId="75869035" w:rsidR="344149A4" w:rsidRDefault="344149A4" w:rsidP="344149A4">
      <w:pPr>
        <w:pStyle w:val="Default"/>
      </w:pPr>
    </w:p>
    <w:p w14:paraId="0C3ED977" w14:textId="2E6DE9B8" w:rsidR="00AC79A7" w:rsidRPr="006A4C58" w:rsidRDefault="00AC79A7" w:rsidP="7FC18CAA">
      <w:pPr>
        <w:pStyle w:val="Pa15"/>
        <w:spacing w:after="40"/>
        <w:ind w:left="340" w:right="40" w:hanging="280"/>
        <w:rPr>
          <w:rFonts w:asciiTheme="minorHAnsi" w:hAnsiTheme="minorHAnsi"/>
          <w:color w:val="000000" w:themeColor="text1"/>
        </w:rPr>
      </w:pPr>
      <w:r w:rsidRPr="7FC18CAA">
        <w:rPr>
          <w:rFonts w:asciiTheme="minorHAnsi" w:hAnsiTheme="minorHAnsi"/>
          <w:color w:val="000000" w:themeColor="text1"/>
        </w:rPr>
        <w:t xml:space="preserve">1. V čl. 1 </w:t>
      </w:r>
      <w:r w:rsidR="117B6E5C" w:rsidRPr="7FC18CAA">
        <w:rPr>
          <w:rFonts w:asciiTheme="minorHAnsi" w:hAnsiTheme="minorHAnsi"/>
          <w:color w:val="000000" w:themeColor="text1"/>
        </w:rPr>
        <w:t xml:space="preserve">se celý odstavec 1 </w:t>
      </w:r>
      <w:r w:rsidR="00701F0C">
        <w:rPr>
          <w:rFonts w:asciiTheme="minorHAnsi" w:hAnsiTheme="minorHAnsi"/>
          <w:color w:val="000000" w:themeColor="text1"/>
        </w:rPr>
        <w:t xml:space="preserve">ruší a </w:t>
      </w:r>
      <w:r w:rsidR="117B6E5C" w:rsidRPr="7FC18CAA">
        <w:rPr>
          <w:rFonts w:asciiTheme="minorHAnsi" w:hAnsiTheme="minorHAnsi"/>
          <w:color w:val="000000" w:themeColor="text1"/>
        </w:rPr>
        <w:t xml:space="preserve">nahrazuje tímto zněním: </w:t>
      </w:r>
      <w:r w:rsidR="7E25BC49" w:rsidRPr="7FC18CAA">
        <w:rPr>
          <w:rFonts w:asciiTheme="minorHAnsi" w:hAnsiTheme="minorHAnsi"/>
          <w:color w:val="000000" w:themeColor="text1"/>
        </w:rPr>
        <w:t>Veřejnosti přístupné sportovní a kulturní podniky, včetně tanečních zábav a diskoték, lze provozovat v pátek, sobotu a ve dnech, po kterých následuje den pracovního klidu pouze v době od 8.00 do 01.00 hodin</w:t>
      </w:r>
      <w:r w:rsidR="00554F4A">
        <w:rPr>
          <w:rFonts w:asciiTheme="minorHAnsi" w:hAnsiTheme="minorHAnsi"/>
          <w:color w:val="000000" w:themeColor="text1"/>
        </w:rPr>
        <w:t>y</w:t>
      </w:r>
      <w:r w:rsidR="7E25BC49" w:rsidRPr="7FC18CAA">
        <w:rPr>
          <w:rFonts w:asciiTheme="minorHAnsi" w:hAnsiTheme="minorHAnsi"/>
          <w:color w:val="000000" w:themeColor="text1"/>
        </w:rPr>
        <w:t xml:space="preserve"> následujícího dne, v ostatní dny od 6.00 do 24.00 hodin.</w:t>
      </w:r>
    </w:p>
    <w:p w14:paraId="6229687E" w14:textId="77777777" w:rsidR="00AC79A7" w:rsidRPr="00AC79A7" w:rsidRDefault="00AC79A7" w:rsidP="00AC79A7">
      <w:pPr>
        <w:pStyle w:val="Pa26"/>
        <w:spacing w:before="160"/>
        <w:jc w:val="center"/>
        <w:rPr>
          <w:rFonts w:asciiTheme="minorHAnsi" w:hAnsiTheme="minorHAnsi" w:cstheme="minorHAnsi"/>
          <w:color w:val="000000"/>
        </w:rPr>
      </w:pPr>
      <w:r w:rsidRPr="00AC79A7">
        <w:rPr>
          <w:rFonts w:asciiTheme="minorHAnsi" w:hAnsiTheme="minorHAnsi" w:cstheme="minorHAnsi"/>
          <w:b/>
          <w:bCs/>
          <w:color w:val="000000"/>
        </w:rPr>
        <w:t>Čl. 2</w:t>
      </w:r>
    </w:p>
    <w:p w14:paraId="699AA7CD" w14:textId="77777777" w:rsidR="00AC79A7" w:rsidRPr="00AC79A7" w:rsidRDefault="00AC79A7" w:rsidP="00AC79A7">
      <w:pPr>
        <w:pStyle w:val="Pa27"/>
        <w:spacing w:before="20" w:after="40"/>
        <w:jc w:val="center"/>
        <w:rPr>
          <w:rFonts w:asciiTheme="minorHAnsi" w:hAnsiTheme="minorHAnsi" w:cstheme="minorHAnsi"/>
          <w:color w:val="000000"/>
        </w:rPr>
      </w:pPr>
      <w:r w:rsidRPr="00AC79A7">
        <w:rPr>
          <w:rFonts w:asciiTheme="minorHAnsi" w:hAnsiTheme="minorHAnsi" w:cstheme="minorHAnsi"/>
          <w:b/>
          <w:bCs/>
          <w:color w:val="000000"/>
        </w:rPr>
        <w:t>Účinnost</w:t>
      </w:r>
    </w:p>
    <w:p w14:paraId="381C8EC2" w14:textId="2DE80FB5" w:rsidR="000742DE" w:rsidRDefault="00701F0C" w:rsidP="00AC79A7">
      <w:pPr>
        <w:pStyle w:val="Pa30"/>
        <w:spacing w:before="160"/>
        <w:rPr>
          <w:rStyle w:val="A1"/>
          <w:rFonts w:asciiTheme="minorHAnsi" w:hAnsiTheme="minorHAnsi" w:cstheme="minorHAnsi"/>
          <w:i/>
          <w:iCs/>
          <w:color w:val="EAA800"/>
          <w:sz w:val="24"/>
          <w:szCs w:val="24"/>
        </w:rPr>
      </w:pPr>
      <w:r w:rsidRPr="00701F0C">
        <w:rPr>
          <w:rFonts w:asciiTheme="minorHAnsi" w:hAnsiTheme="minorHAnsi" w:cstheme="minorHAnsi"/>
          <w:color w:val="000000"/>
        </w:rPr>
        <w:t>Tato obecně závazná vyhláška nabývá účinnosti počátkem patnáctého dne následujícího po dni jejího vyhlášení.</w:t>
      </w:r>
    </w:p>
    <w:p w14:paraId="47F64B17" w14:textId="77777777" w:rsidR="000742DE" w:rsidRDefault="000742DE" w:rsidP="00AC79A7">
      <w:pPr>
        <w:pStyle w:val="Pa30"/>
        <w:spacing w:before="160"/>
        <w:rPr>
          <w:rStyle w:val="A1"/>
          <w:rFonts w:asciiTheme="minorHAnsi" w:hAnsiTheme="minorHAnsi" w:cstheme="minorHAnsi"/>
          <w:i/>
          <w:iCs/>
          <w:color w:val="EAA800"/>
          <w:sz w:val="24"/>
          <w:szCs w:val="24"/>
        </w:rPr>
      </w:pPr>
    </w:p>
    <w:p w14:paraId="04B5552B" w14:textId="0ACCD79C" w:rsidR="00AC79A7" w:rsidRPr="000742DE" w:rsidRDefault="00AC79A7" w:rsidP="344149A4">
      <w:pPr>
        <w:pStyle w:val="Pa30"/>
        <w:spacing w:before="160"/>
        <w:rPr>
          <w:rFonts w:asciiTheme="minorHAnsi" w:hAnsiTheme="minorHAnsi"/>
        </w:rPr>
      </w:pPr>
      <w:r w:rsidRPr="344149A4">
        <w:rPr>
          <w:rStyle w:val="A1"/>
          <w:rFonts w:asciiTheme="minorHAnsi" w:hAnsiTheme="minorHAnsi" w:cstheme="minorBidi"/>
          <w:i/>
          <w:iCs/>
          <w:color w:val="auto"/>
          <w:sz w:val="24"/>
          <w:szCs w:val="24"/>
        </w:rPr>
        <w:t xml:space="preserve">Podpis </w:t>
      </w:r>
      <w:r w:rsidR="000742DE" w:rsidRPr="344149A4">
        <w:rPr>
          <w:rStyle w:val="A1"/>
          <w:rFonts w:asciiTheme="minorHAnsi" w:hAnsiTheme="minorHAnsi" w:cstheme="minorBidi"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</w:t>
      </w:r>
      <w:r w:rsidRPr="344149A4">
        <w:rPr>
          <w:rStyle w:val="A1"/>
          <w:rFonts w:asciiTheme="minorHAnsi" w:hAnsiTheme="minorHAnsi" w:cstheme="minorBidi"/>
          <w:i/>
          <w:iCs/>
          <w:color w:val="auto"/>
          <w:sz w:val="24"/>
          <w:szCs w:val="24"/>
        </w:rPr>
        <w:t xml:space="preserve">Podpis </w:t>
      </w:r>
    </w:p>
    <w:p w14:paraId="3B90FD42" w14:textId="65E04061" w:rsidR="00AC79A7" w:rsidRPr="000742DE" w:rsidRDefault="000742DE" w:rsidP="344149A4">
      <w:pPr>
        <w:pStyle w:val="Pa31"/>
        <w:rPr>
          <w:rFonts w:asciiTheme="minorHAnsi" w:hAnsiTheme="minorHAnsi"/>
        </w:rPr>
      </w:pPr>
      <w:r w:rsidRPr="344149A4">
        <w:rPr>
          <w:rStyle w:val="A1"/>
          <w:rFonts w:asciiTheme="minorHAnsi" w:hAnsiTheme="minorHAnsi" w:cstheme="minorBidi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1DFEE4D7" w:rsidRPr="344149A4">
        <w:rPr>
          <w:rStyle w:val="A1"/>
          <w:rFonts w:asciiTheme="minorHAnsi" w:hAnsiTheme="minorHAnsi" w:cstheme="minorBidi"/>
          <w:color w:val="auto"/>
          <w:sz w:val="24"/>
          <w:szCs w:val="24"/>
        </w:rPr>
        <w:t>…..............................</w:t>
      </w:r>
      <w:r w:rsidR="00AC79A7" w:rsidRPr="344149A4">
        <w:rPr>
          <w:rStyle w:val="A1"/>
          <w:rFonts w:asciiTheme="minorHAnsi" w:hAnsiTheme="minorHAnsi" w:cstheme="minorBidi"/>
          <w:color w:val="auto"/>
          <w:sz w:val="24"/>
          <w:szCs w:val="24"/>
        </w:rPr>
        <w:t xml:space="preserve">. </w:t>
      </w:r>
      <w:r w:rsidRPr="344149A4">
        <w:rPr>
          <w:rStyle w:val="A1"/>
          <w:rFonts w:asciiTheme="minorHAnsi" w:hAnsiTheme="minorHAnsi" w:cstheme="minorBidi"/>
          <w:color w:val="auto"/>
          <w:sz w:val="24"/>
          <w:szCs w:val="24"/>
        </w:rPr>
        <w:t xml:space="preserve">                                                                                        ...................................</w:t>
      </w:r>
    </w:p>
    <w:p w14:paraId="44508E04" w14:textId="48DBD95D" w:rsidR="00AC79A7" w:rsidRPr="000742DE" w:rsidRDefault="001D2A23" w:rsidP="344149A4">
      <w:pPr>
        <w:pStyle w:val="Pa31"/>
        <w:rPr>
          <w:rFonts w:asciiTheme="minorHAnsi" w:hAnsiTheme="minorHAnsi"/>
        </w:rPr>
      </w:pPr>
      <w:r w:rsidRPr="344149A4">
        <w:rPr>
          <w:rStyle w:val="A1"/>
          <w:rFonts w:asciiTheme="minorHAnsi" w:hAnsiTheme="minorHAnsi" w:cstheme="minorBidi"/>
          <w:i/>
          <w:iCs/>
          <w:color w:val="auto"/>
          <w:sz w:val="24"/>
          <w:szCs w:val="24"/>
        </w:rPr>
        <w:t>Mgr. Lenka Šimková</w:t>
      </w:r>
      <w:r w:rsidR="00AC2918">
        <w:rPr>
          <w:rStyle w:val="A1"/>
          <w:rFonts w:asciiTheme="minorHAnsi" w:hAnsiTheme="minorHAnsi" w:cstheme="minorBidi"/>
          <w:i/>
          <w:iCs/>
          <w:color w:val="auto"/>
          <w:sz w:val="24"/>
          <w:szCs w:val="24"/>
        </w:rPr>
        <w:t xml:space="preserve"> v. r.</w:t>
      </w:r>
      <w:r w:rsidR="000742DE" w:rsidRPr="344149A4">
        <w:rPr>
          <w:rStyle w:val="A1"/>
          <w:rFonts w:asciiTheme="minorHAnsi" w:hAnsiTheme="minorHAnsi" w:cstheme="minorBidi"/>
          <w:i/>
          <w:iCs/>
          <w:color w:val="auto"/>
          <w:sz w:val="24"/>
          <w:szCs w:val="24"/>
        </w:rPr>
        <w:t xml:space="preserve">                                                                                     </w:t>
      </w:r>
      <w:r w:rsidRPr="344149A4">
        <w:rPr>
          <w:rStyle w:val="A1"/>
          <w:rFonts w:asciiTheme="minorHAnsi" w:hAnsiTheme="minorHAnsi" w:cstheme="minorBidi"/>
          <w:i/>
          <w:iCs/>
          <w:color w:val="auto"/>
          <w:sz w:val="24"/>
          <w:szCs w:val="24"/>
        </w:rPr>
        <w:t>Ing. Pavel Rous</w:t>
      </w:r>
      <w:r w:rsidR="00AC2918">
        <w:rPr>
          <w:rStyle w:val="A1"/>
          <w:rFonts w:asciiTheme="minorHAnsi" w:hAnsiTheme="minorHAnsi" w:cstheme="minorBidi"/>
          <w:i/>
          <w:iCs/>
          <w:color w:val="auto"/>
          <w:sz w:val="24"/>
          <w:szCs w:val="24"/>
        </w:rPr>
        <w:t xml:space="preserve"> v. r.</w:t>
      </w:r>
    </w:p>
    <w:p w14:paraId="5B694928" w14:textId="00AA7EC0" w:rsidR="000742DE" w:rsidRDefault="00AC79A7" w:rsidP="344149A4">
      <w:pPr>
        <w:pStyle w:val="Pa32"/>
        <w:spacing w:after="160"/>
        <w:rPr>
          <w:rStyle w:val="A1"/>
          <w:rFonts w:asciiTheme="minorHAnsi" w:hAnsiTheme="minorHAnsi" w:cstheme="minorBidi"/>
          <w:sz w:val="24"/>
          <w:szCs w:val="24"/>
        </w:rPr>
      </w:pPr>
      <w:r w:rsidRPr="344149A4">
        <w:rPr>
          <w:rStyle w:val="A1"/>
          <w:rFonts w:asciiTheme="minorHAnsi" w:hAnsiTheme="minorHAnsi" w:cstheme="minorBidi"/>
          <w:sz w:val="24"/>
          <w:szCs w:val="24"/>
        </w:rPr>
        <w:t>místostarost</w:t>
      </w:r>
      <w:r w:rsidR="00A87E67">
        <w:rPr>
          <w:rStyle w:val="A1"/>
          <w:rFonts w:asciiTheme="minorHAnsi" w:hAnsiTheme="minorHAnsi" w:cstheme="minorBidi"/>
          <w:sz w:val="24"/>
          <w:szCs w:val="24"/>
        </w:rPr>
        <w:t>k</w:t>
      </w:r>
      <w:r w:rsidRPr="344149A4">
        <w:rPr>
          <w:rStyle w:val="A1"/>
          <w:rFonts w:asciiTheme="minorHAnsi" w:hAnsiTheme="minorHAnsi" w:cstheme="minorBidi"/>
          <w:sz w:val="24"/>
          <w:szCs w:val="24"/>
        </w:rPr>
        <w:t xml:space="preserve">a </w:t>
      </w:r>
      <w:r w:rsidR="000742DE" w:rsidRPr="344149A4">
        <w:rPr>
          <w:rStyle w:val="A1"/>
          <w:rFonts w:asciiTheme="minorHAnsi" w:hAnsiTheme="minorHAnsi" w:cstheme="minorBidi"/>
          <w:sz w:val="24"/>
          <w:szCs w:val="24"/>
        </w:rPr>
        <w:t xml:space="preserve">                                                                                                    </w:t>
      </w:r>
      <w:r w:rsidR="69201E9E" w:rsidRPr="344149A4">
        <w:rPr>
          <w:rStyle w:val="A1"/>
          <w:rFonts w:asciiTheme="minorHAnsi" w:hAnsiTheme="minorHAnsi" w:cstheme="minorBidi"/>
          <w:sz w:val="24"/>
          <w:szCs w:val="24"/>
        </w:rPr>
        <w:t xml:space="preserve"> </w:t>
      </w:r>
      <w:r w:rsidR="000742DE" w:rsidRPr="344149A4">
        <w:rPr>
          <w:rStyle w:val="A1"/>
          <w:rFonts w:asciiTheme="minorHAnsi" w:hAnsiTheme="minorHAnsi" w:cstheme="minorBidi"/>
          <w:sz w:val="24"/>
          <w:szCs w:val="24"/>
        </w:rPr>
        <w:t>starosta</w:t>
      </w:r>
    </w:p>
    <w:p w14:paraId="30CB4396" w14:textId="77777777" w:rsidR="000742DE" w:rsidRDefault="000742DE" w:rsidP="00AC79A7">
      <w:pPr>
        <w:pStyle w:val="Pa33"/>
        <w:spacing w:before="220" w:after="100"/>
        <w:ind w:left="40" w:right="40"/>
        <w:jc w:val="both"/>
        <w:rPr>
          <w:rFonts w:asciiTheme="minorHAnsi" w:hAnsiTheme="minorHAnsi" w:cstheme="minorHAnsi"/>
          <w:color w:val="000000"/>
        </w:rPr>
      </w:pPr>
    </w:p>
    <w:p w14:paraId="08769237" w14:textId="77777777" w:rsidR="000742DE" w:rsidRDefault="000742DE" w:rsidP="00AC79A7">
      <w:pPr>
        <w:pStyle w:val="Pa33"/>
        <w:spacing w:before="220" w:after="100"/>
        <w:ind w:left="40" w:right="40"/>
        <w:jc w:val="both"/>
        <w:rPr>
          <w:rFonts w:asciiTheme="minorHAnsi" w:hAnsiTheme="minorHAnsi" w:cstheme="minorHAnsi"/>
          <w:color w:val="000000"/>
        </w:rPr>
      </w:pPr>
    </w:p>
    <w:p w14:paraId="27366373" w14:textId="6E4F456F" w:rsidR="00705D65" w:rsidRPr="00AC79A7" w:rsidRDefault="00705D65" w:rsidP="00AC79A7">
      <w:pPr>
        <w:rPr>
          <w:rFonts w:cstheme="minorHAnsi"/>
          <w:sz w:val="24"/>
          <w:szCs w:val="24"/>
        </w:rPr>
      </w:pPr>
    </w:p>
    <w:sectPr w:rsidR="00705D65" w:rsidRPr="00AC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A7"/>
    <w:rsid w:val="000742DE"/>
    <w:rsid w:val="001D2A23"/>
    <w:rsid w:val="00554F4A"/>
    <w:rsid w:val="005A3023"/>
    <w:rsid w:val="006A4C58"/>
    <w:rsid w:val="00701F0C"/>
    <w:rsid w:val="00705D65"/>
    <w:rsid w:val="00A87E67"/>
    <w:rsid w:val="00AC2918"/>
    <w:rsid w:val="00AC79A7"/>
    <w:rsid w:val="00B353D4"/>
    <w:rsid w:val="00D6496B"/>
    <w:rsid w:val="117B6E5C"/>
    <w:rsid w:val="196D57E4"/>
    <w:rsid w:val="1DFEE4D7"/>
    <w:rsid w:val="20DBFC52"/>
    <w:rsid w:val="21394C96"/>
    <w:rsid w:val="28DB6E40"/>
    <w:rsid w:val="344149A4"/>
    <w:rsid w:val="3C33332C"/>
    <w:rsid w:val="4242EC1C"/>
    <w:rsid w:val="457D53DB"/>
    <w:rsid w:val="4AF56CE4"/>
    <w:rsid w:val="4BA14988"/>
    <w:rsid w:val="54F27D26"/>
    <w:rsid w:val="5F76BD08"/>
    <w:rsid w:val="69201E9E"/>
    <w:rsid w:val="7E25BC49"/>
    <w:rsid w:val="7FC18CAA"/>
    <w:rsid w:val="7FCFA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BC1"/>
  <w15:chartTrackingRefBased/>
  <w15:docId w15:val="{96DC8029-EF9E-43AF-99FA-1833B891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C79A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AC79A7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C79A7"/>
    <w:rPr>
      <w:rFonts w:cs="Myriad Pro"/>
      <w:color w:val="000000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AC79A7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AC79A7"/>
    <w:pPr>
      <w:spacing w:line="20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AC79A7"/>
    <w:pPr>
      <w:spacing w:line="20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AC79A7"/>
    <w:pPr>
      <w:spacing w:line="20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AC79A7"/>
    <w:pPr>
      <w:spacing w:line="20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AC79A7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AC79A7"/>
    <w:pPr>
      <w:spacing w:line="2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C79A7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AC79A7"/>
    <w:pPr>
      <w:spacing w:line="201" w:lineRule="atLeast"/>
    </w:pPr>
    <w:rPr>
      <w:rFonts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AC79A7"/>
    <w:pPr>
      <w:spacing w:line="22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AC79A7"/>
    <w:pPr>
      <w:spacing w:line="221" w:lineRule="atLeast"/>
    </w:pPr>
    <w:rPr>
      <w:rFonts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AC79A7"/>
    <w:pPr>
      <w:spacing w:line="221" w:lineRule="atLeast"/>
    </w:pPr>
    <w:rPr>
      <w:rFonts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AC79A7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3CA550120A2240B459E665CBF7D82C" ma:contentTypeVersion="12" ma:contentTypeDescription="Vytvoří nový dokument" ma:contentTypeScope="" ma:versionID="37aa516660df08f9fee497bef44b06a1">
  <xsd:schema xmlns:xsd="http://www.w3.org/2001/XMLSchema" xmlns:xs="http://www.w3.org/2001/XMLSchema" xmlns:p="http://schemas.microsoft.com/office/2006/metadata/properties" xmlns:ns2="1b23650f-880f-453a-aea8-53a1e6f3b5ed" xmlns:ns3="01546c5d-bbe1-41f8-9bb6-605b05588810" targetNamespace="http://schemas.microsoft.com/office/2006/metadata/properties" ma:root="true" ma:fieldsID="85189566ceee3823bfc8e61627831320" ns2:_="" ns3:_="">
    <xsd:import namespace="1b23650f-880f-453a-aea8-53a1e6f3b5ed"/>
    <xsd:import namespace="01546c5d-bbe1-41f8-9bb6-605b05588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3650f-880f-453a-aea8-53a1e6f3b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715f6fcd-36ba-4571-bad6-5ff293f1cc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46c5d-bbe1-41f8-9bb6-605b055888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483ff6-2672-4e09-9ac2-c158f423fe7c}" ma:internalName="TaxCatchAll" ma:showField="CatchAllData" ma:web="01546c5d-bbe1-41f8-9bb6-605b05588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46c5d-bbe1-41f8-9bb6-605b05588810" xsi:nil="true"/>
    <lcf76f155ced4ddcb4097134ff3c332f xmlns="1b23650f-880f-453a-aea8-53a1e6f3b5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2C5A09-E626-4898-8CA8-9F1F734F5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3650f-880f-453a-aea8-53a1e6f3b5ed"/>
    <ds:schemaRef ds:uri="01546c5d-bbe1-41f8-9bb6-605b05588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276F4-4870-4D5D-B91B-A3B6F8B32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89CFE-3867-4BBC-88E1-5D3E64AD3350}">
  <ds:schemaRefs>
    <ds:schemaRef ds:uri="http://schemas.microsoft.com/office/2006/metadata/properties"/>
    <ds:schemaRef ds:uri="http://schemas.microsoft.com/office/infopath/2007/PartnerControls"/>
    <ds:schemaRef ds:uri="01546c5d-bbe1-41f8-9bb6-605b05588810"/>
    <ds:schemaRef ds:uri="1b23650f-880f-453a-aea8-53a1e6f3b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Hamouz</dc:creator>
  <cp:keywords/>
  <dc:description/>
  <cp:lastModifiedBy>Vaclav Hamouz</cp:lastModifiedBy>
  <cp:revision>15</cp:revision>
  <dcterms:created xsi:type="dcterms:W3CDTF">2023-04-03T11:29:00Z</dcterms:created>
  <dcterms:modified xsi:type="dcterms:W3CDTF">2023-04-27T11:30:00Z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0x010100723CA550120A2240B459E665CBF7D82C</vt:lpwstr>
  </property>
  <property fmtid="{D5CDD505-2E9C-101B-9397-08002B2CF9AE}" pid="3" name="MediaServiceImageTags">
    <vt:lpwstr/>
  </property>
</Properties>
</file>