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FBC" w:rsidRPr="0011739C" w:rsidRDefault="0011739C" w:rsidP="0011739C">
      <w:pPr>
        <w:pStyle w:val="Nadpis1"/>
        <w:jc w:val="center"/>
        <w:rPr>
          <w:b/>
          <w:sz w:val="24"/>
          <w:szCs w:val="24"/>
        </w:rPr>
      </w:pPr>
      <w:bookmarkStart w:id="0" w:name="_GoBack"/>
      <w:bookmarkEnd w:id="0"/>
      <w:r w:rsidRPr="0011739C">
        <w:rPr>
          <w:b/>
          <w:sz w:val="24"/>
          <w:szCs w:val="24"/>
        </w:rPr>
        <w:t>NAŘÍZENÍ</w:t>
      </w:r>
    </w:p>
    <w:p w:rsidR="00512347" w:rsidRPr="0011739C" w:rsidRDefault="0011739C" w:rsidP="0011739C">
      <w:pPr>
        <w:pStyle w:val="Nadpis1"/>
        <w:jc w:val="center"/>
        <w:rPr>
          <w:b/>
          <w:sz w:val="24"/>
          <w:szCs w:val="24"/>
        </w:rPr>
      </w:pPr>
      <w:r w:rsidRPr="0011739C">
        <w:rPr>
          <w:b/>
          <w:sz w:val="24"/>
          <w:szCs w:val="24"/>
        </w:rPr>
        <w:t>MĚSTYSE POZLOVICE</w:t>
      </w:r>
    </w:p>
    <w:p w:rsidR="00997935" w:rsidRPr="00512347" w:rsidRDefault="00997935" w:rsidP="00A30B53">
      <w:pPr>
        <w:spacing w:after="0" w:line="240" w:lineRule="auto"/>
        <w:jc w:val="center"/>
        <w:rPr>
          <w:rFonts w:ascii="Times New Roman" w:hAnsi="Times New Roman"/>
          <w:sz w:val="24"/>
          <w:szCs w:val="24"/>
          <w:lang w:eastAsia="cs-CZ"/>
        </w:rPr>
      </w:pPr>
    </w:p>
    <w:p w:rsidR="00A30B53" w:rsidRPr="00955ED6" w:rsidRDefault="00A30B53" w:rsidP="00A30B53">
      <w:pPr>
        <w:spacing w:after="0" w:line="240" w:lineRule="auto"/>
        <w:jc w:val="center"/>
        <w:rPr>
          <w:rFonts w:ascii="Times New Roman" w:eastAsia="Times New Roman" w:hAnsi="Times New Roman"/>
          <w:b/>
          <w:sz w:val="24"/>
          <w:szCs w:val="24"/>
          <w:lang w:eastAsia="cs-CZ"/>
        </w:rPr>
      </w:pPr>
      <w:r w:rsidRPr="00955ED6">
        <w:rPr>
          <w:rFonts w:ascii="Times New Roman" w:eastAsia="Times New Roman" w:hAnsi="Times New Roman"/>
          <w:b/>
          <w:sz w:val="24"/>
          <w:szCs w:val="24"/>
          <w:lang w:eastAsia="cs-CZ"/>
        </w:rPr>
        <w:t>o vymezení oblastí m</w:t>
      </w:r>
      <w:r w:rsidR="00512347" w:rsidRPr="00955ED6">
        <w:rPr>
          <w:rFonts w:ascii="Times New Roman" w:eastAsia="Times New Roman" w:hAnsi="Times New Roman"/>
          <w:b/>
          <w:sz w:val="24"/>
          <w:szCs w:val="24"/>
          <w:lang w:eastAsia="cs-CZ"/>
        </w:rPr>
        <w:t>ěstyse</w:t>
      </w:r>
      <w:r w:rsidRPr="00955ED6">
        <w:rPr>
          <w:rFonts w:ascii="Times New Roman" w:eastAsia="Times New Roman" w:hAnsi="Times New Roman"/>
          <w:b/>
          <w:sz w:val="24"/>
          <w:szCs w:val="24"/>
          <w:lang w:eastAsia="cs-CZ"/>
        </w:rPr>
        <w:t>, ve kterých lze místní komunikace nebo jejich určené úseky užít ke stání silničních motorových vozidel jen za sjednanou cenu</w:t>
      </w:r>
    </w:p>
    <w:p w:rsidR="00A30B53" w:rsidRPr="00512347" w:rsidRDefault="00A30B53" w:rsidP="00A30B53">
      <w:pPr>
        <w:spacing w:after="0" w:line="240" w:lineRule="auto"/>
        <w:jc w:val="center"/>
        <w:rPr>
          <w:rFonts w:ascii="Times New Roman" w:eastAsia="Times New Roman" w:hAnsi="Times New Roman"/>
          <w:b/>
          <w:i/>
          <w:sz w:val="24"/>
          <w:szCs w:val="24"/>
          <w:lang w:eastAsia="cs-CZ"/>
        </w:rPr>
      </w:pPr>
    </w:p>
    <w:p w:rsidR="00AB71DF" w:rsidRPr="00512347" w:rsidRDefault="00AB71DF" w:rsidP="00A30B53">
      <w:pPr>
        <w:pStyle w:val="Zkladntext1"/>
        <w:spacing w:line="276" w:lineRule="auto"/>
        <w:jc w:val="both"/>
        <w:rPr>
          <w:rFonts w:ascii="Times New Roman" w:hAnsi="Times New Roman"/>
        </w:rPr>
      </w:pPr>
    </w:p>
    <w:p w:rsidR="00A30B53" w:rsidRPr="00512347" w:rsidRDefault="00A30B53" w:rsidP="00A30B53">
      <w:pPr>
        <w:pStyle w:val="Zkladntext1"/>
        <w:spacing w:line="276" w:lineRule="auto"/>
        <w:jc w:val="both"/>
        <w:rPr>
          <w:rFonts w:ascii="Times New Roman" w:hAnsi="Times New Roman"/>
          <w:snapToGrid w:val="0"/>
        </w:rPr>
      </w:pPr>
      <w:r w:rsidRPr="00512347">
        <w:rPr>
          <w:rFonts w:ascii="Times New Roman" w:hAnsi="Times New Roman"/>
        </w:rPr>
        <w:t>Rada m</w:t>
      </w:r>
      <w:r w:rsidR="00512347">
        <w:rPr>
          <w:rFonts w:ascii="Times New Roman" w:hAnsi="Times New Roman"/>
        </w:rPr>
        <w:t>ěstyse Pozlovice</w:t>
      </w:r>
      <w:r w:rsidRPr="00512347">
        <w:rPr>
          <w:rFonts w:ascii="Times New Roman" w:hAnsi="Times New Roman"/>
        </w:rPr>
        <w:t xml:space="preserve"> se na své</w:t>
      </w:r>
      <w:r w:rsidR="007D34D3">
        <w:rPr>
          <w:rFonts w:ascii="Times New Roman" w:hAnsi="Times New Roman"/>
        </w:rPr>
        <w:t xml:space="preserve"> schůzi</w:t>
      </w:r>
      <w:r w:rsidR="00512347">
        <w:rPr>
          <w:rFonts w:ascii="Times New Roman" w:hAnsi="Times New Roman"/>
        </w:rPr>
        <w:t xml:space="preserve"> </w:t>
      </w:r>
      <w:r w:rsidRPr="00031DF5">
        <w:rPr>
          <w:rFonts w:ascii="Times New Roman" w:hAnsi="Times New Roman"/>
        </w:rPr>
        <w:t xml:space="preserve">dne </w:t>
      </w:r>
      <w:r w:rsidR="00E53D7E" w:rsidRPr="00031DF5">
        <w:rPr>
          <w:rFonts w:ascii="Times New Roman" w:hAnsi="Times New Roman"/>
        </w:rPr>
        <w:t>16. 10. 2024</w:t>
      </w:r>
      <w:r w:rsidR="00B430BF">
        <w:rPr>
          <w:rFonts w:ascii="Times New Roman" w:hAnsi="Times New Roman"/>
        </w:rPr>
        <w:t>, usnesením č. 375/24,</w:t>
      </w:r>
      <w:r w:rsidR="006D3F6A">
        <w:rPr>
          <w:rFonts w:ascii="Times New Roman" w:hAnsi="Times New Roman"/>
        </w:rPr>
        <w:t xml:space="preserve"> </w:t>
      </w:r>
      <w:r w:rsidR="00E53D7E">
        <w:rPr>
          <w:rFonts w:ascii="Times New Roman" w:hAnsi="Times New Roman"/>
        </w:rPr>
        <w:t>u</w:t>
      </w:r>
      <w:r w:rsidRPr="00512347">
        <w:rPr>
          <w:rFonts w:ascii="Times New Roman" w:hAnsi="Times New Roman"/>
        </w:rPr>
        <w:t>snesla vydat na základě § 23 odst. 1 písm. a) a c) zákona č. 13/1997 Sb., o pozemních komunikacích</w:t>
      </w:r>
      <w:r w:rsidR="00A73E2F" w:rsidRPr="00512347">
        <w:rPr>
          <w:rFonts w:ascii="Times New Roman" w:hAnsi="Times New Roman"/>
        </w:rPr>
        <w:t>,</w:t>
      </w:r>
      <w:r w:rsidRPr="00512347">
        <w:rPr>
          <w:rFonts w:ascii="Times New Roman" w:hAnsi="Times New Roman"/>
        </w:rPr>
        <w:t xml:space="preserve"> ve znění pozdějších předpisů</w:t>
      </w:r>
      <w:r w:rsidR="00A73E2F" w:rsidRPr="00512347">
        <w:rPr>
          <w:rFonts w:ascii="Times New Roman" w:hAnsi="Times New Roman"/>
        </w:rPr>
        <w:t>,</w:t>
      </w:r>
      <w:r w:rsidRPr="00512347">
        <w:rPr>
          <w:rFonts w:ascii="Times New Roman" w:hAnsi="Times New Roman"/>
        </w:rPr>
        <w:t xml:space="preserve"> a  v souladu s  § 11 odst. 1 a § 102 odst. 2 písm. d) zákona č.</w:t>
      </w:r>
      <w:r w:rsidR="006D7B00" w:rsidRPr="00512347">
        <w:rPr>
          <w:rFonts w:ascii="Times New Roman" w:hAnsi="Times New Roman"/>
        </w:rPr>
        <w:t> </w:t>
      </w:r>
      <w:r w:rsidRPr="00512347">
        <w:rPr>
          <w:rFonts w:ascii="Times New Roman" w:hAnsi="Times New Roman"/>
        </w:rPr>
        <w:t xml:space="preserve">128/2000 Sb., o obcích (obecní zřízení), ve  znění pozdějších předpisů, toto nařízení </w:t>
      </w:r>
      <w:r w:rsidR="006D3103">
        <w:rPr>
          <w:rFonts w:ascii="Times New Roman" w:hAnsi="Times New Roman"/>
        </w:rPr>
        <w:t>městyse</w:t>
      </w:r>
      <w:r w:rsidRPr="00512347">
        <w:rPr>
          <w:rFonts w:ascii="Times New Roman" w:hAnsi="Times New Roman"/>
        </w:rPr>
        <w:t>:</w:t>
      </w:r>
    </w:p>
    <w:p w:rsidR="00A30B53" w:rsidRPr="00512347" w:rsidRDefault="00214AA8" w:rsidP="006A6FDB">
      <w:pPr>
        <w:pStyle w:val="Zkladntext1"/>
        <w:keepNext/>
        <w:spacing w:before="240" w:line="276" w:lineRule="auto"/>
        <w:jc w:val="center"/>
        <w:rPr>
          <w:rFonts w:ascii="Times New Roman" w:hAnsi="Times New Roman"/>
          <w:b/>
        </w:rPr>
      </w:pPr>
      <w:r>
        <w:rPr>
          <w:rFonts w:ascii="Times New Roman" w:hAnsi="Times New Roman"/>
          <w:b/>
        </w:rPr>
        <w:t>Článek</w:t>
      </w:r>
      <w:r w:rsidR="00A30B53" w:rsidRPr="00512347">
        <w:rPr>
          <w:rFonts w:ascii="Times New Roman" w:hAnsi="Times New Roman"/>
          <w:b/>
        </w:rPr>
        <w:t xml:space="preserve"> 1</w:t>
      </w:r>
    </w:p>
    <w:p w:rsidR="00A30B53" w:rsidRPr="00512347" w:rsidRDefault="00A30B53" w:rsidP="006A6FDB">
      <w:pPr>
        <w:pStyle w:val="Zkladntext1"/>
        <w:keepNext/>
        <w:spacing w:after="200" w:line="276" w:lineRule="auto"/>
        <w:jc w:val="center"/>
        <w:rPr>
          <w:rFonts w:ascii="Times New Roman" w:hAnsi="Times New Roman"/>
          <w:b/>
        </w:rPr>
      </w:pPr>
      <w:r w:rsidRPr="00512347">
        <w:rPr>
          <w:rFonts w:ascii="Times New Roman" w:hAnsi="Times New Roman"/>
          <w:b/>
        </w:rPr>
        <w:t>Vymezen</w:t>
      </w:r>
      <w:r w:rsidR="00A65C07" w:rsidRPr="00512347">
        <w:rPr>
          <w:rFonts w:ascii="Times New Roman" w:hAnsi="Times New Roman"/>
          <w:b/>
        </w:rPr>
        <w:t>é</w:t>
      </w:r>
      <w:r w:rsidRPr="00512347">
        <w:rPr>
          <w:rFonts w:ascii="Times New Roman" w:hAnsi="Times New Roman"/>
          <w:b/>
        </w:rPr>
        <w:t xml:space="preserve"> oblasti </w:t>
      </w:r>
      <w:r w:rsidR="00716E4A" w:rsidRPr="00512347">
        <w:rPr>
          <w:rFonts w:ascii="Times New Roman" w:hAnsi="Times New Roman"/>
          <w:b/>
        </w:rPr>
        <w:t>mě</w:t>
      </w:r>
      <w:r w:rsidR="00512347">
        <w:rPr>
          <w:rFonts w:ascii="Times New Roman" w:hAnsi="Times New Roman"/>
          <w:b/>
        </w:rPr>
        <w:t>styse</w:t>
      </w:r>
    </w:p>
    <w:p w:rsidR="00A30B53" w:rsidRPr="00512347" w:rsidRDefault="00A73E2F" w:rsidP="00A30B53">
      <w:pPr>
        <w:pStyle w:val="Zkladntext1"/>
        <w:numPr>
          <w:ilvl w:val="0"/>
          <w:numId w:val="1"/>
        </w:numPr>
        <w:spacing w:after="80" w:line="276" w:lineRule="auto"/>
        <w:jc w:val="both"/>
        <w:rPr>
          <w:rFonts w:ascii="Times New Roman" w:hAnsi="Times New Roman"/>
        </w:rPr>
      </w:pPr>
      <w:r w:rsidRPr="00512347">
        <w:rPr>
          <w:rFonts w:ascii="Times New Roman" w:hAnsi="Times New Roman"/>
        </w:rPr>
        <w:t>P</w:t>
      </w:r>
      <w:r w:rsidR="00A30B53" w:rsidRPr="00512347">
        <w:rPr>
          <w:rFonts w:ascii="Times New Roman" w:hAnsi="Times New Roman"/>
        </w:rPr>
        <w:t xml:space="preserve">ro účely organizování dopravy na území </w:t>
      </w:r>
      <w:r w:rsidR="00512347">
        <w:rPr>
          <w:rFonts w:ascii="Times New Roman" w:hAnsi="Times New Roman"/>
        </w:rPr>
        <w:t>městyse Pozlovice</w:t>
      </w:r>
      <w:r w:rsidRPr="00512347">
        <w:rPr>
          <w:rFonts w:ascii="Times New Roman" w:hAnsi="Times New Roman"/>
        </w:rPr>
        <w:t xml:space="preserve"> se </w:t>
      </w:r>
      <w:r w:rsidR="00A30B53" w:rsidRPr="00512347">
        <w:rPr>
          <w:rFonts w:ascii="Times New Roman" w:hAnsi="Times New Roman"/>
        </w:rPr>
        <w:t>vymez</w:t>
      </w:r>
      <w:r w:rsidRPr="00512347">
        <w:rPr>
          <w:rFonts w:ascii="Times New Roman" w:hAnsi="Times New Roman"/>
        </w:rPr>
        <w:t>ují</w:t>
      </w:r>
      <w:r w:rsidR="00A30B53" w:rsidRPr="00512347">
        <w:rPr>
          <w:rFonts w:ascii="Times New Roman" w:hAnsi="Times New Roman"/>
        </w:rPr>
        <w:t xml:space="preserve"> oblasti, ve kterých lze místní komunikace užít za cenu sjednanou v souladu s cenovými předpisy</w:t>
      </w:r>
      <w:r w:rsidR="00A30B53" w:rsidRPr="00512347">
        <w:rPr>
          <w:rFonts w:ascii="Times New Roman" w:hAnsi="Times New Roman"/>
          <w:vertAlign w:val="superscript"/>
        </w:rPr>
        <w:footnoteReference w:id="1"/>
      </w:r>
      <w:r w:rsidR="00A30B53" w:rsidRPr="00512347">
        <w:rPr>
          <w:rFonts w:ascii="Times New Roman" w:hAnsi="Times New Roman"/>
          <w:vertAlign w:val="superscript"/>
        </w:rPr>
        <w:t>)</w:t>
      </w:r>
      <w:r w:rsidR="00A30B53" w:rsidRPr="00512347">
        <w:rPr>
          <w:rFonts w:ascii="Times New Roman" w:hAnsi="Times New Roman"/>
        </w:rPr>
        <w:t xml:space="preserve"> k stání silničního motorového vozidla na dobu časově omezenou</w:t>
      </w:r>
      <w:r w:rsidR="00F12013" w:rsidRPr="00512347">
        <w:rPr>
          <w:rFonts w:ascii="Times New Roman" w:hAnsi="Times New Roman"/>
        </w:rPr>
        <w:t>,</w:t>
      </w:r>
      <w:r w:rsidR="00A30B53" w:rsidRPr="00512347">
        <w:rPr>
          <w:rFonts w:ascii="Times New Roman" w:hAnsi="Times New Roman"/>
        </w:rPr>
        <w:t xml:space="preserve"> nejvýše však na dobu 24 hodin</w:t>
      </w:r>
      <w:r w:rsidR="00A30B53" w:rsidRPr="00512347">
        <w:rPr>
          <w:rFonts w:ascii="Times New Roman" w:hAnsi="Times New Roman"/>
          <w:snapToGrid w:val="0"/>
        </w:rPr>
        <w:t>,</w:t>
      </w:r>
      <w:r w:rsidR="00B61FC1" w:rsidRPr="00512347">
        <w:rPr>
          <w:rFonts w:ascii="Times New Roman" w:hAnsi="Times New Roman"/>
          <w:snapToGrid w:val="0"/>
          <w:color w:val="FF0000"/>
        </w:rPr>
        <w:t xml:space="preserve"> </w:t>
      </w:r>
      <w:r w:rsidR="00A30B53" w:rsidRPr="00512347">
        <w:rPr>
          <w:rFonts w:ascii="Times New Roman" w:hAnsi="Times New Roman"/>
        </w:rPr>
        <w:t>a k stání silničního motorového vozidla provozovaného právnickou nebo fyzickou osobou za účelem podnikání podle zvláštního právního předpisu</w:t>
      </w:r>
      <w:r w:rsidR="00A30B53" w:rsidRPr="00512347">
        <w:rPr>
          <w:rFonts w:ascii="Times New Roman" w:hAnsi="Times New Roman"/>
          <w:vertAlign w:val="superscript"/>
        </w:rPr>
        <w:footnoteReference w:id="2"/>
      </w:r>
      <w:r w:rsidR="00A30B53" w:rsidRPr="00512347">
        <w:rPr>
          <w:rFonts w:ascii="Times New Roman" w:hAnsi="Times New Roman"/>
          <w:vertAlign w:val="superscript"/>
        </w:rPr>
        <w:t>)</w:t>
      </w:r>
      <w:r w:rsidR="00A30B53" w:rsidRPr="00512347">
        <w:rPr>
          <w:rFonts w:ascii="Times New Roman" w:hAnsi="Times New Roman"/>
        </w:rPr>
        <w:t>, která má sídlo nebo provozovnu ve vymezené oblasti, nebo k stání silničního motorového vozidla fyzické osoby, která má místo trvalého pobytu nebo je vlastníkem nemovitosti ve vymezené oblasti</w:t>
      </w:r>
      <w:r w:rsidR="002C3BAF" w:rsidRPr="00512347">
        <w:rPr>
          <w:rFonts w:ascii="Times New Roman" w:hAnsi="Times New Roman"/>
        </w:rPr>
        <w:t>,</w:t>
      </w:r>
      <w:r w:rsidR="00A30B53" w:rsidRPr="00512347">
        <w:rPr>
          <w:rFonts w:ascii="Times New Roman" w:hAnsi="Times New Roman"/>
        </w:rPr>
        <w:t xml:space="preserve"> </w:t>
      </w:r>
      <w:r w:rsidR="006D3103" w:rsidRPr="00512347">
        <w:rPr>
          <w:rFonts w:ascii="Times New Roman" w:hAnsi="Times New Roman"/>
        </w:rPr>
        <w:t xml:space="preserve">nebo k stání silničního motorového vozidla fyzické osoby, která </w:t>
      </w:r>
      <w:r w:rsidR="006D3103">
        <w:rPr>
          <w:rFonts w:ascii="Times New Roman" w:hAnsi="Times New Roman"/>
        </w:rPr>
        <w:t>je zaměstnancem provozoven v</w:t>
      </w:r>
      <w:r w:rsidR="00FC1D91">
        <w:rPr>
          <w:rFonts w:ascii="Times New Roman" w:hAnsi="Times New Roman"/>
        </w:rPr>
        <w:t xml:space="preserve">e vymezené </w:t>
      </w:r>
      <w:r w:rsidR="006D3103">
        <w:rPr>
          <w:rFonts w:ascii="Times New Roman" w:hAnsi="Times New Roman"/>
        </w:rPr>
        <w:t xml:space="preserve">oblasti, nebo </w:t>
      </w:r>
      <w:r w:rsidR="006D3103" w:rsidRPr="00512347">
        <w:rPr>
          <w:rFonts w:ascii="Times New Roman" w:hAnsi="Times New Roman"/>
        </w:rPr>
        <w:t xml:space="preserve">k stání silničního motorového vozidla fyzické osoby, </w:t>
      </w:r>
      <w:r w:rsidR="006D3103">
        <w:rPr>
          <w:rFonts w:ascii="Times New Roman" w:hAnsi="Times New Roman"/>
        </w:rPr>
        <w:t>která hodlá opakovaně navštěvovat rekreační oblast Luhačovické přehrady za účelem rekreace, sportu či jiné činnosti</w:t>
      </w:r>
      <w:r w:rsidR="006D3103" w:rsidRPr="00512347">
        <w:rPr>
          <w:rFonts w:ascii="Times New Roman" w:hAnsi="Times New Roman"/>
        </w:rPr>
        <w:t xml:space="preserve">, </w:t>
      </w:r>
      <w:r w:rsidR="00A30B53" w:rsidRPr="00512347">
        <w:rPr>
          <w:rFonts w:ascii="Times New Roman" w:hAnsi="Times New Roman"/>
        </w:rPr>
        <w:t xml:space="preserve">takto: </w:t>
      </w:r>
    </w:p>
    <w:p w:rsidR="009E3AFD" w:rsidRPr="00512347" w:rsidRDefault="007D3834" w:rsidP="009E3AFD">
      <w:pPr>
        <w:pStyle w:val="Zkladntext1"/>
        <w:numPr>
          <w:ilvl w:val="1"/>
          <w:numId w:val="1"/>
        </w:numPr>
        <w:tabs>
          <w:tab w:val="clear" w:pos="360"/>
          <w:tab w:val="left" w:pos="708"/>
        </w:tabs>
        <w:spacing w:after="120" w:line="276" w:lineRule="auto"/>
        <w:jc w:val="both"/>
        <w:rPr>
          <w:rFonts w:ascii="Times New Roman" w:hAnsi="Times New Roman"/>
          <w:snapToGrid w:val="0"/>
        </w:rPr>
      </w:pPr>
      <w:r>
        <w:rPr>
          <w:rFonts w:ascii="Times New Roman" w:hAnsi="Times New Roman"/>
          <w:snapToGrid w:val="0"/>
        </w:rPr>
        <w:t>odstavná plocha „U Hráze“</w:t>
      </w:r>
      <w:r w:rsidR="00BA644F">
        <w:rPr>
          <w:rFonts w:ascii="Times New Roman" w:hAnsi="Times New Roman"/>
          <w:snapToGrid w:val="0"/>
        </w:rPr>
        <w:t xml:space="preserve"> (</w:t>
      </w:r>
      <w:r w:rsidR="005336DA">
        <w:rPr>
          <w:rFonts w:ascii="Times New Roman" w:hAnsi="Times New Roman"/>
          <w:snapToGrid w:val="0"/>
        </w:rPr>
        <w:t>p</w:t>
      </w:r>
      <w:r w:rsidR="00BA644F" w:rsidRPr="00BA644F">
        <w:rPr>
          <w:rFonts w:ascii="Times New Roman" w:hAnsi="Times New Roman"/>
          <w:snapToGrid w:val="0"/>
        </w:rPr>
        <w:t>ozemk</w:t>
      </w:r>
      <w:r w:rsidR="00BA644F">
        <w:rPr>
          <w:rFonts w:ascii="Times New Roman" w:hAnsi="Times New Roman"/>
          <w:snapToGrid w:val="0"/>
        </w:rPr>
        <w:t>y</w:t>
      </w:r>
      <w:r w:rsidR="00BA644F" w:rsidRPr="00BA644F">
        <w:rPr>
          <w:rFonts w:ascii="Times New Roman" w:hAnsi="Times New Roman"/>
          <w:snapToGrid w:val="0"/>
        </w:rPr>
        <w:t xml:space="preserve"> p</w:t>
      </w:r>
      <w:r w:rsidR="006A6E8C">
        <w:rPr>
          <w:rFonts w:ascii="Times New Roman" w:hAnsi="Times New Roman"/>
          <w:snapToGrid w:val="0"/>
        </w:rPr>
        <w:t xml:space="preserve">. č. </w:t>
      </w:r>
      <w:r w:rsidR="00BA644F">
        <w:rPr>
          <w:rFonts w:ascii="Times New Roman" w:hAnsi="Times New Roman"/>
          <w:snapToGrid w:val="0"/>
        </w:rPr>
        <w:t>1545/14, 1545/23</w:t>
      </w:r>
      <w:r w:rsidR="006A6E8C">
        <w:rPr>
          <w:rFonts w:ascii="Times New Roman" w:hAnsi="Times New Roman"/>
          <w:snapToGrid w:val="0"/>
        </w:rPr>
        <w:t xml:space="preserve"> v obci a k. ú Pozlovice</w:t>
      </w:r>
      <w:r w:rsidR="00BA644F">
        <w:rPr>
          <w:rFonts w:ascii="Times New Roman" w:hAnsi="Times New Roman"/>
          <w:snapToGrid w:val="0"/>
        </w:rPr>
        <w:t>)</w:t>
      </w:r>
      <w:r w:rsidR="005336DA">
        <w:rPr>
          <w:rFonts w:ascii="Times New Roman" w:hAnsi="Times New Roman"/>
          <w:snapToGrid w:val="0"/>
        </w:rPr>
        <w:t>,</w:t>
      </w:r>
    </w:p>
    <w:p w:rsidR="007D3834" w:rsidRPr="006A6E8C" w:rsidRDefault="007D3834" w:rsidP="006A6E8C">
      <w:pPr>
        <w:pStyle w:val="Zkladntext1"/>
        <w:numPr>
          <w:ilvl w:val="1"/>
          <w:numId w:val="1"/>
        </w:numPr>
        <w:tabs>
          <w:tab w:val="clear" w:pos="360"/>
          <w:tab w:val="left" w:pos="708"/>
        </w:tabs>
        <w:spacing w:after="120" w:line="276" w:lineRule="auto"/>
        <w:jc w:val="both"/>
        <w:rPr>
          <w:rFonts w:ascii="Times New Roman" w:hAnsi="Times New Roman"/>
          <w:snapToGrid w:val="0"/>
        </w:rPr>
      </w:pPr>
      <w:r>
        <w:rPr>
          <w:rFonts w:ascii="Times New Roman" w:hAnsi="Times New Roman"/>
          <w:snapToGrid w:val="0"/>
        </w:rPr>
        <w:t>odstavná plocha „Nad Přehradou“</w:t>
      </w:r>
      <w:r w:rsidR="005336DA" w:rsidRPr="005336DA">
        <w:rPr>
          <w:rFonts w:ascii="Times New Roman" w:hAnsi="Times New Roman"/>
          <w:snapToGrid w:val="0"/>
        </w:rPr>
        <w:t xml:space="preserve"> </w:t>
      </w:r>
      <w:r w:rsidR="005336DA">
        <w:rPr>
          <w:rFonts w:ascii="Times New Roman" w:hAnsi="Times New Roman"/>
          <w:snapToGrid w:val="0"/>
        </w:rPr>
        <w:t>(p</w:t>
      </w:r>
      <w:r w:rsidR="005336DA" w:rsidRPr="00BA644F">
        <w:rPr>
          <w:rFonts w:ascii="Times New Roman" w:hAnsi="Times New Roman"/>
          <w:snapToGrid w:val="0"/>
        </w:rPr>
        <w:t>ozemk</w:t>
      </w:r>
      <w:r w:rsidR="005336DA">
        <w:rPr>
          <w:rFonts w:ascii="Times New Roman" w:hAnsi="Times New Roman"/>
          <w:snapToGrid w:val="0"/>
        </w:rPr>
        <w:t>y</w:t>
      </w:r>
      <w:r w:rsidR="005336DA" w:rsidRPr="00BA644F">
        <w:rPr>
          <w:rFonts w:ascii="Times New Roman" w:hAnsi="Times New Roman"/>
          <w:snapToGrid w:val="0"/>
        </w:rPr>
        <w:t xml:space="preserve"> </w:t>
      </w:r>
      <w:r w:rsidR="006A6E8C">
        <w:rPr>
          <w:rFonts w:ascii="Times New Roman" w:hAnsi="Times New Roman"/>
          <w:snapToGrid w:val="0"/>
        </w:rPr>
        <w:t xml:space="preserve">p. č. </w:t>
      </w:r>
      <w:r w:rsidR="005336DA">
        <w:rPr>
          <w:rFonts w:ascii="Times New Roman" w:hAnsi="Times New Roman"/>
          <w:snapToGrid w:val="0"/>
        </w:rPr>
        <w:t xml:space="preserve">1568/4, </w:t>
      </w:r>
      <w:r w:rsidR="006A6E8C">
        <w:rPr>
          <w:rFonts w:ascii="Times New Roman" w:hAnsi="Times New Roman"/>
          <w:snapToGrid w:val="0"/>
        </w:rPr>
        <w:t xml:space="preserve">1568/12, </w:t>
      </w:r>
      <w:r w:rsidR="005336DA">
        <w:rPr>
          <w:rFonts w:ascii="Times New Roman" w:hAnsi="Times New Roman"/>
          <w:snapToGrid w:val="0"/>
        </w:rPr>
        <w:t xml:space="preserve">1568/16, </w:t>
      </w:r>
      <w:r w:rsidR="006A6E8C">
        <w:rPr>
          <w:rFonts w:ascii="Times New Roman" w:hAnsi="Times New Roman"/>
          <w:snapToGrid w:val="0"/>
        </w:rPr>
        <w:t xml:space="preserve">1568/18, </w:t>
      </w:r>
      <w:r w:rsidR="005336DA">
        <w:rPr>
          <w:rFonts w:ascii="Times New Roman" w:hAnsi="Times New Roman"/>
          <w:snapToGrid w:val="0"/>
        </w:rPr>
        <w:t xml:space="preserve">1568/19, </w:t>
      </w:r>
      <w:r w:rsidR="006A6E8C">
        <w:rPr>
          <w:rFonts w:ascii="Times New Roman" w:hAnsi="Times New Roman"/>
          <w:snapToGrid w:val="0"/>
        </w:rPr>
        <w:t>2198/55 a 2198/59 v obci a k. ú Pozlovice</w:t>
      </w:r>
      <w:r w:rsidR="005336DA">
        <w:rPr>
          <w:rFonts w:ascii="Times New Roman" w:hAnsi="Times New Roman"/>
          <w:snapToGrid w:val="0"/>
        </w:rPr>
        <w:t>)</w:t>
      </w:r>
      <w:r w:rsidR="006A6E8C">
        <w:rPr>
          <w:rFonts w:ascii="Times New Roman" w:hAnsi="Times New Roman"/>
          <w:snapToGrid w:val="0"/>
        </w:rPr>
        <w:t xml:space="preserve"> a</w:t>
      </w:r>
    </w:p>
    <w:p w:rsidR="00A30B53" w:rsidRPr="006A6E8C" w:rsidRDefault="007D3834" w:rsidP="006A6E8C">
      <w:pPr>
        <w:pStyle w:val="Zkladntext1"/>
        <w:numPr>
          <w:ilvl w:val="1"/>
          <w:numId w:val="1"/>
        </w:numPr>
        <w:tabs>
          <w:tab w:val="clear" w:pos="360"/>
          <w:tab w:val="left" w:pos="708"/>
        </w:tabs>
        <w:spacing w:after="120" w:line="276" w:lineRule="auto"/>
        <w:jc w:val="both"/>
        <w:rPr>
          <w:rFonts w:ascii="Times New Roman" w:hAnsi="Times New Roman"/>
          <w:snapToGrid w:val="0"/>
        </w:rPr>
      </w:pPr>
      <w:r>
        <w:rPr>
          <w:rFonts w:ascii="Times New Roman" w:hAnsi="Times New Roman"/>
          <w:snapToGrid w:val="0"/>
        </w:rPr>
        <w:t>odstavná plocha „U Kempu“</w:t>
      </w:r>
      <w:r w:rsidR="005336DA" w:rsidRPr="005336DA">
        <w:rPr>
          <w:rFonts w:ascii="Times New Roman" w:hAnsi="Times New Roman"/>
          <w:snapToGrid w:val="0"/>
        </w:rPr>
        <w:t xml:space="preserve"> </w:t>
      </w:r>
      <w:r w:rsidR="005336DA">
        <w:rPr>
          <w:rFonts w:ascii="Times New Roman" w:hAnsi="Times New Roman"/>
          <w:snapToGrid w:val="0"/>
        </w:rPr>
        <w:t>(p</w:t>
      </w:r>
      <w:r w:rsidR="005336DA" w:rsidRPr="00BA644F">
        <w:rPr>
          <w:rFonts w:ascii="Times New Roman" w:hAnsi="Times New Roman"/>
          <w:snapToGrid w:val="0"/>
        </w:rPr>
        <w:t>ozemk</w:t>
      </w:r>
      <w:r w:rsidR="005336DA">
        <w:rPr>
          <w:rFonts w:ascii="Times New Roman" w:hAnsi="Times New Roman"/>
          <w:snapToGrid w:val="0"/>
        </w:rPr>
        <w:t>y</w:t>
      </w:r>
      <w:r w:rsidR="005336DA" w:rsidRPr="00BA644F">
        <w:rPr>
          <w:rFonts w:ascii="Times New Roman" w:hAnsi="Times New Roman"/>
          <w:snapToGrid w:val="0"/>
        </w:rPr>
        <w:t xml:space="preserve"> </w:t>
      </w:r>
      <w:r w:rsidR="006A6E8C">
        <w:rPr>
          <w:rFonts w:ascii="Times New Roman" w:hAnsi="Times New Roman"/>
          <w:snapToGrid w:val="0"/>
        </w:rPr>
        <w:t>p. č.</w:t>
      </w:r>
      <w:r w:rsidR="005336DA">
        <w:rPr>
          <w:rFonts w:ascii="Times New Roman" w:hAnsi="Times New Roman"/>
          <w:snapToGrid w:val="0"/>
        </w:rPr>
        <w:t xml:space="preserve"> </w:t>
      </w:r>
      <w:r w:rsidR="008500B1">
        <w:rPr>
          <w:rFonts w:ascii="Times New Roman" w:hAnsi="Times New Roman"/>
          <w:snapToGrid w:val="0"/>
        </w:rPr>
        <w:t xml:space="preserve">2196/1, </w:t>
      </w:r>
      <w:r w:rsidR="005336DA">
        <w:rPr>
          <w:rFonts w:ascii="Times New Roman" w:hAnsi="Times New Roman"/>
          <w:snapToGrid w:val="0"/>
        </w:rPr>
        <w:t xml:space="preserve">2196/4, </w:t>
      </w:r>
      <w:r w:rsidR="008500B1">
        <w:rPr>
          <w:rFonts w:ascii="Times New Roman" w:hAnsi="Times New Roman"/>
          <w:snapToGrid w:val="0"/>
        </w:rPr>
        <w:t>2196/5,</w:t>
      </w:r>
      <w:r w:rsidR="006A6E8C">
        <w:rPr>
          <w:rFonts w:ascii="Times New Roman" w:hAnsi="Times New Roman"/>
          <w:snapToGrid w:val="0"/>
        </w:rPr>
        <w:t xml:space="preserve"> </w:t>
      </w:r>
      <w:r w:rsidR="008500B1">
        <w:rPr>
          <w:rFonts w:ascii="Times New Roman" w:hAnsi="Times New Roman"/>
          <w:snapToGrid w:val="0"/>
        </w:rPr>
        <w:t xml:space="preserve">2196/11 </w:t>
      </w:r>
      <w:r w:rsidR="006A6E8C">
        <w:rPr>
          <w:rFonts w:ascii="Times New Roman" w:hAnsi="Times New Roman"/>
          <w:snapToGrid w:val="0"/>
        </w:rPr>
        <w:t>v obci a k. ú Pozlovice</w:t>
      </w:r>
      <w:r w:rsidR="005336DA">
        <w:rPr>
          <w:rFonts w:ascii="Times New Roman" w:hAnsi="Times New Roman"/>
          <w:snapToGrid w:val="0"/>
        </w:rPr>
        <w:t>).</w:t>
      </w:r>
    </w:p>
    <w:p w:rsidR="00A30B53" w:rsidRPr="00512347" w:rsidRDefault="006D3103" w:rsidP="00573C77">
      <w:pPr>
        <w:pStyle w:val="Zkladntext1"/>
        <w:numPr>
          <w:ilvl w:val="0"/>
          <w:numId w:val="1"/>
        </w:numPr>
        <w:spacing w:before="240" w:after="80" w:line="276" w:lineRule="auto"/>
        <w:jc w:val="both"/>
        <w:rPr>
          <w:rFonts w:ascii="Times New Roman" w:hAnsi="Times New Roman"/>
        </w:rPr>
      </w:pPr>
      <w:r>
        <w:rPr>
          <w:rFonts w:ascii="Times New Roman" w:hAnsi="Times New Roman"/>
        </w:rPr>
        <w:t>Odstavné plochy dle předchozího odstavce</w:t>
      </w:r>
      <w:r w:rsidR="00482A8A">
        <w:rPr>
          <w:rFonts w:ascii="Times New Roman" w:hAnsi="Times New Roman"/>
        </w:rPr>
        <w:t xml:space="preserve"> jsou vymezeny v </w:t>
      </w:r>
      <w:r w:rsidR="002473EB">
        <w:rPr>
          <w:rFonts w:ascii="Times New Roman" w:hAnsi="Times New Roman"/>
        </w:rPr>
        <w:t>příloze</w:t>
      </w:r>
      <w:r w:rsidR="00482A8A">
        <w:rPr>
          <w:rFonts w:ascii="Times New Roman" w:hAnsi="Times New Roman"/>
        </w:rPr>
        <w:t xml:space="preserve"> a</w:t>
      </w:r>
      <w:r w:rsidR="00A30B53" w:rsidRPr="00512347">
        <w:rPr>
          <w:rFonts w:ascii="Times New Roman" w:hAnsi="Times New Roman"/>
        </w:rPr>
        <w:t xml:space="preserve"> jsou označeny příslušným dopravním značením podle zvláštního právního předpisu</w:t>
      </w:r>
      <w:r w:rsidR="00A30B53" w:rsidRPr="00512347">
        <w:rPr>
          <w:rFonts w:ascii="Times New Roman" w:hAnsi="Times New Roman"/>
          <w:vertAlign w:val="superscript"/>
        </w:rPr>
        <w:footnoteReference w:id="3"/>
      </w:r>
      <w:r w:rsidR="00A30B53" w:rsidRPr="00512347">
        <w:rPr>
          <w:rFonts w:ascii="Times New Roman" w:hAnsi="Times New Roman"/>
          <w:vertAlign w:val="superscript"/>
        </w:rPr>
        <w:t>)</w:t>
      </w:r>
      <w:r w:rsidR="00A30B53" w:rsidRPr="00512347">
        <w:rPr>
          <w:rFonts w:ascii="Times New Roman" w:hAnsi="Times New Roman"/>
        </w:rPr>
        <w:t>.</w:t>
      </w:r>
    </w:p>
    <w:p w:rsidR="00A30B53" w:rsidRPr="00512347" w:rsidRDefault="00214AA8" w:rsidP="005F6FCD">
      <w:pPr>
        <w:pStyle w:val="Zkladntext1"/>
        <w:keepNext/>
        <w:spacing w:before="240" w:line="276" w:lineRule="auto"/>
        <w:jc w:val="center"/>
        <w:rPr>
          <w:rFonts w:ascii="Times New Roman" w:hAnsi="Times New Roman"/>
          <w:b/>
        </w:rPr>
      </w:pPr>
      <w:r>
        <w:rPr>
          <w:rFonts w:ascii="Times New Roman" w:hAnsi="Times New Roman"/>
          <w:b/>
        </w:rPr>
        <w:t>Článek</w:t>
      </w:r>
      <w:r w:rsidR="00A30B53" w:rsidRPr="00512347">
        <w:rPr>
          <w:rFonts w:ascii="Times New Roman" w:hAnsi="Times New Roman"/>
          <w:b/>
        </w:rPr>
        <w:t xml:space="preserve"> 2</w:t>
      </w:r>
    </w:p>
    <w:p w:rsidR="00A30B53" w:rsidRPr="00512347" w:rsidRDefault="00A30B53" w:rsidP="005F6FCD">
      <w:pPr>
        <w:pStyle w:val="Zkladntext1"/>
        <w:keepNext/>
        <w:spacing w:after="200" w:line="276" w:lineRule="auto"/>
        <w:jc w:val="center"/>
        <w:rPr>
          <w:rFonts w:ascii="Times New Roman" w:hAnsi="Times New Roman"/>
          <w:b/>
        </w:rPr>
      </w:pPr>
      <w:r w:rsidRPr="00512347">
        <w:rPr>
          <w:rFonts w:ascii="Times New Roman" w:hAnsi="Times New Roman"/>
          <w:b/>
        </w:rPr>
        <w:t>Způsob placení sjednané ceny</w:t>
      </w:r>
    </w:p>
    <w:p w:rsidR="00A30B53" w:rsidRPr="00512347" w:rsidRDefault="00A30B53" w:rsidP="00A30B53">
      <w:pPr>
        <w:pStyle w:val="Zkladntext1"/>
        <w:numPr>
          <w:ilvl w:val="0"/>
          <w:numId w:val="2"/>
        </w:numPr>
        <w:spacing w:after="80" w:line="276" w:lineRule="auto"/>
        <w:jc w:val="both"/>
        <w:rPr>
          <w:rFonts w:ascii="Times New Roman" w:hAnsi="Times New Roman"/>
        </w:rPr>
      </w:pPr>
      <w:r w:rsidRPr="00512347">
        <w:rPr>
          <w:rFonts w:ascii="Times New Roman" w:hAnsi="Times New Roman"/>
        </w:rPr>
        <w:t xml:space="preserve">Cena za stání silničních motorových </w:t>
      </w:r>
      <w:r w:rsidRPr="00512347">
        <w:rPr>
          <w:rFonts w:ascii="Times New Roman" w:hAnsi="Times New Roman"/>
          <w:snapToGrid w:val="0"/>
        </w:rPr>
        <w:t xml:space="preserve">vozidel na vymezených </w:t>
      </w:r>
      <w:r w:rsidR="00C07092">
        <w:rPr>
          <w:rFonts w:ascii="Times New Roman" w:hAnsi="Times New Roman"/>
          <w:snapToGrid w:val="0"/>
        </w:rPr>
        <w:t>odstavných ploch</w:t>
      </w:r>
      <w:r w:rsidR="00FC1D91">
        <w:rPr>
          <w:rFonts w:ascii="Times New Roman" w:hAnsi="Times New Roman"/>
          <w:snapToGrid w:val="0"/>
        </w:rPr>
        <w:t>ách</w:t>
      </w:r>
      <w:r w:rsidRPr="00512347">
        <w:rPr>
          <w:rFonts w:ascii="Times New Roman" w:hAnsi="Times New Roman"/>
          <w:snapToGrid w:val="0"/>
        </w:rPr>
        <w:t xml:space="preserve"> </w:t>
      </w:r>
      <w:r w:rsidRPr="00512347">
        <w:rPr>
          <w:rFonts w:ascii="Times New Roman" w:hAnsi="Times New Roman"/>
        </w:rPr>
        <w:t xml:space="preserve">se </w:t>
      </w:r>
      <w:r w:rsidR="003D7497" w:rsidRPr="00512347">
        <w:rPr>
          <w:rFonts w:ascii="Times New Roman" w:hAnsi="Times New Roman"/>
        </w:rPr>
        <w:t>platí</w:t>
      </w:r>
    </w:p>
    <w:p w:rsidR="003A2277" w:rsidRDefault="003A2277" w:rsidP="007D3834">
      <w:pPr>
        <w:pStyle w:val="Zkladntext1"/>
        <w:numPr>
          <w:ilvl w:val="0"/>
          <w:numId w:val="4"/>
        </w:numPr>
        <w:tabs>
          <w:tab w:val="clear" w:pos="360"/>
          <w:tab w:val="left" w:pos="708"/>
        </w:tabs>
        <w:spacing w:after="120" w:line="276" w:lineRule="auto"/>
        <w:jc w:val="both"/>
        <w:rPr>
          <w:rFonts w:ascii="Times New Roman" w:hAnsi="Times New Roman"/>
        </w:rPr>
      </w:pPr>
      <w:r w:rsidRPr="00512347">
        <w:rPr>
          <w:rFonts w:ascii="Times New Roman" w:hAnsi="Times New Roman"/>
          <w:snapToGrid w:val="0"/>
        </w:rPr>
        <w:t xml:space="preserve">na úsecích vymezených v čl. 1 odst. 1 písm. a) </w:t>
      </w:r>
      <w:r w:rsidR="00FC1D91">
        <w:rPr>
          <w:rFonts w:ascii="Times New Roman" w:hAnsi="Times New Roman"/>
          <w:snapToGrid w:val="0"/>
        </w:rPr>
        <w:t xml:space="preserve">tohoto nařízení </w:t>
      </w:r>
      <w:r w:rsidRPr="00512347">
        <w:rPr>
          <w:rFonts w:ascii="Times New Roman" w:hAnsi="Times New Roman"/>
          <w:snapToGrid w:val="0"/>
        </w:rPr>
        <w:t xml:space="preserve">zakoupením parkovacího lístku </w:t>
      </w:r>
      <w:r w:rsidRPr="00512347">
        <w:rPr>
          <w:rFonts w:ascii="Times New Roman" w:hAnsi="Times New Roman"/>
        </w:rPr>
        <w:t>prostřednictvím příslušného parkovac</w:t>
      </w:r>
      <w:r w:rsidR="00983742" w:rsidRPr="00512347">
        <w:rPr>
          <w:rFonts w:ascii="Times New Roman" w:hAnsi="Times New Roman"/>
        </w:rPr>
        <w:t>í</w:t>
      </w:r>
      <w:r w:rsidRPr="00512347">
        <w:rPr>
          <w:rFonts w:ascii="Times New Roman" w:hAnsi="Times New Roman"/>
        </w:rPr>
        <w:t>ho automatu neprodleně po zaparkování vozidla</w:t>
      </w:r>
      <w:r w:rsidRPr="00512347">
        <w:rPr>
          <w:rFonts w:ascii="Times New Roman" w:hAnsi="Times New Roman"/>
          <w:snapToGrid w:val="0"/>
        </w:rPr>
        <w:t xml:space="preserve"> nebo zakoupením parkovací karty</w:t>
      </w:r>
      <w:r w:rsidR="001508CE">
        <w:rPr>
          <w:rFonts w:ascii="Times New Roman" w:hAnsi="Times New Roman"/>
          <w:snapToGrid w:val="0"/>
        </w:rPr>
        <w:t xml:space="preserve">, kterou po zaplacení sjednané ceny vydává </w:t>
      </w:r>
      <w:r w:rsidR="007D3834">
        <w:rPr>
          <w:rFonts w:ascii="Times New Roman" w:hAnsi="Times New Roman"/>
        </w:rPr>
        <w:t>Úřad městyse Pozlovice</w:t>
      </w:r>
      <w:r w:rsidR="001508CE">
        <w:rPr>
          <w:rFonts w:ascii="Times New Roman" w:hAnsi="Times New Roman"/>
        </w:rPr>
        <w:t xml:space="preserve">, </w:t>
      </w:r>
      <w:r w:rsidR="007D3834">
        <w:rPr>
          <w:rFonts w:ascii="Times New Roman" w:hAnsi="Times New Roman"/>
        </w:rPr>
        <w:t xml:space="preserve">Hlavní 51, 763 26 </w:t>
      </w:r>
      <w:r w:rsidR="00C07092">
        <w:rPr>
          <w:rFonts w:ascii="Times New Roman" w:hAnsi="Times New Roman"/>
        </w:rPr>
        <w:t>Pozlovice</w:t>
      </w:r>
      <w:r w:rsidR="00C07092" w:rsidDel="00C07092">
        <w:rPr>
          <w:rFonts w:ascii="Times New Roman" w:hAnsi="Times New Roman"/>
        </w:rPr>
        <w:t xml:space="preserve"> </w:t>
      </w:r>
      <w:r w:rsidR="007D3834">
        <w:rPr>
          <w:rFonts w:ascii="Times New Roman" w:hAnsi="Times New Roman"/>
        </w:rPr>
        <w:t>(</w:t>
      </w:r>
      <w:r w:rsidR="001508CE">
        <w:rPr>
          <w:rFonts w:ascii="Times New Roman" w:hAnsi="Times New Roman"/>
        </w:rPr>
        <w:t xml:space="preserve">pokladna </w:t>
      </w:r>
      <w:r w:rsidR="007D3834">
        <w:rPr>
          <w:rFonts w:ascii="Times New Roman" w:hAnsi="Times New Roman"/>
        </w:rPr>
        <w:t>v přízemí).</w:t>
      </w:r>
    </w:p>
    <w:p w:rsidR="00B02223" w:rsidRPr="00B02223" w:rsidRDefault="00B02223" w:rsidP="00B02223">
      <w:pPr>
        <w:pStyle w:val="Zkladntext1"/>
        <w:numPr>
          <w:ilvl w:val="0"/>
          <w:numId w:val="4"/>
        </w:numPr>
        <w:tabs>
          <w:tab w:val="clear" w:pos="360"/>
          <w:tab w:val="left" w:pos="708"/>
        </w:tabs>
        <w:spacing w:after="120" w:line="276" w:lineRule="auto"/>
        <w:jc w:val="both"/>
        <w:rPr>
          <w:rFonts w:ascii="Times New Roman" w:hAnsi="Times New Roman"/>
        </w:rPr>
      </w:pPr>
      <w:r w:rsidRPr="00512347">
        <w:rPr>
          <w:rFonts w:ascii="Times New Roman" w:hAnsi="Times New Roman"/>
          <w:snapToGrid w:val="0"/>
        </w:rPr>
        <w:lastRenderedPageBreak/>
        <w:t xml:space="preserve">na úsecích vymezených v čl. 1 odst. 1 písm. </w:t>
      </w:r>
      <w:r>
        <w:rPr>
          <w:rFonts w:ascii="Times New Roman" w:hAnsi="Times New Roman"/>
          <w:snapToGrid w:val="0"/>
        </w:rPr>
        <w:t>b</w:t>
      </w:r>
      <w:r w:rsidRPr="00512347">
        <w:rPr>
          <w:rFonts w:ascii="Times New Roman" w:hAnsi="Times New Roman"/>
          <w:snapToGrid w:val="0"/>
        </w:rPr>
        <w:t xml:space="preserve">) až </w:t>
      </w:r>
      <w:r>
        <w:rPr>
          <w:rFonts w:ascii="Times New Roman" w:hAnsi="Times New Roman"/>
          <w:snapToGrid w:val="0"/>
        </w:rPr>
        <w:t>c</w:t>
      </w:r>
      <w:r w:rsidRPr="00512347">
        <w:rPr>
          <w:rFonts w:ascii="Times New Roman" w:hAnsi="Times New Roman"/>
          <w:snapToGrid w:val="0"/>
        </w:rPr>
        <w:t xml:space="preserve">) zakoupením parkovacího lístku </w:t>
      </w:r>
      <w:r w:rsidRPr="00512347">
        <w:rPr>
          <w:rFonts w:ascii="Times New Roman" w:hAnsi="Times New Roman"/>
        </w:rPr>
        <w:t>prostřednictvím</w:t>
      </w:r>
      <w:r w:rsidR="00C07092">
        <w:rPr>
          <w:rFonts w:ascii="Times New Roman" w:hAnsi="Times New Roman"/>
        </w:rPr>
        <w:t xml:space="preserve"> </w:t>
      </w:r>
      <w:r>
        <w:rPr>
          <w:rFonts w:ascii="Times New Roman" w:hAnsi="Times New Roman"/>
        </w:rPr>
        <w:t>premium SMS, m</w:t>
      </w:r>
      <w:r w:rsidRPr="00B02223">
        <w:rPr>
          <w:rFonts w:ascii="Times New Roman" w:hAnsi="Times New Roman"/>
        </w:rPr>
        <w:t>obilní aplikac</w:t>
      </w:r>
      <w:r>
        <w:rPr>
          <w:rFonts w:ascii="Times New Roman" w:hAnsi="Times New Roman"/>
        </w:rPr>
        <w:t>í</w:t>
      </w:r>
      <w:r w:rsidR="00E82E5D">
        <w:rPr>
          <w:rFonts w:ascii="Times New Roman" w:hAnsi="Times New Roman"/>
        </w:rPr>
        <w:t xml:space="preserve"> Sejf</w:t>
      </w:r>
      <w:r>
        <w:rPr>
          <w:rFonts w:ascii="Times New Roman" w:hAnsi="Times New Roman"/>
        </w:rPr>
        <w:t>, s</w:t>
      </w:r>
      <w:r w:rsidRPr="00B02223">
        <w:rPr>
          <w:rFonts w:ascii="Times New Roman" w:hAnsi="Times New Roman"/>
        </w:rPr>
        <w:t>ystém</w:t>
      </w:r>
      <w:r>
        <w:rPr>
          <w:rFonts w:ascii="Times New Roman" w:hAnsi="Times New Roman"/>
        </w:rPr>
        <w:t>em</w:t>
      </w:r>
      <w:r w:rsidR="00E82E5D">
        <w:rPr>
          <w:rFonts w:ascii="Times New Roman" w:hAnsi="Times New Roman"/>
        </w:rPr>
        <w:t xml:space="preserve"> elektronických peněz</w:t>
      </w:r>
      <w:r>
        <w:rPr>
          <w:rFonts w:ascii="Times New Roman" w:hAnsi="Times New Roman"/>
        </w:rPr>
        <w:t xml:space="preserve"> nebo aplikací </w:t>
      </w:r>
      <w:r w:rsidR="00D5349D">
        <w:rPr>
          <w:rFonts w:ascii="Times New Roman" w:hAnsi="Times New Roman"/>
        </w:rPr>
        <w:t xml:space="preserve">ParkSymply </w:t>
      </w:r>
      <w:r w:rsidR="00234A1E">
        <w:rPr>
          <w:rFonts w:ascii="Times New Roman" w:hAnsi="Times New Roman"/>
        </w:rPr>
        <w:t>(</w:t>
      </w:r>
      <w:r>
        <w:rPr>
          <w:rFonts w:ascii="Times New Roman" w:hAnsi="Times New Roman"/>
        </w:rPr>
        <w:t>virtuální parkovací</w:t>
      </w:r>
      <w:r w:rsidR="005F6FCD">
        <w:rPr>
          <w:rFonts w:ascii="Times New Roman" w:hAnsi="Times New Roman"/>
        </w:rPr>
        <w:t xml:space="preserve"> hodiny</w:t>
      </w:r>
      <w:r w:rsidR="00234A1E">
        <w:rPr>
          <w:rFonts w:ascii="Times New Roman" w:hAnsi="Times New Roman"/>
        </w:rPr>
        <w:t>)</w:t>
      </w:r>
      <w:r w:rsidR="00E82E5D">
        <w:rPr>
          <w:rFonts w:ascii="Times New Roman" w:hAnsi="Times New Roman"/>
        </w:rPr>
        <w:t xml:space="preserve">, </w:t>
      </w:r>
      <w:r w:rsidRPr="00512347">
        <w:rPr>
          <w:rFonts w:ascii="Times New Roman" w:hAnsi="Times New Roman"/>
        </w:rPr>
        <w:t>neprodleně po zaparkování vozidla</w:t>
      </w:r>
      <w:r w:rsidRPr="00512347">
        <w:rPr>
          <w:rFonts w:ascii="Times New Roman" w:hAnsi="Times New Roman"/>
          <w:snapToGrid w:val="0"/>
        </w:rPr>
        <w:t xml:space="preserve"> nebo zakoupením parkovací karty</w:t>
      </w:r>
      <w:r w:rsidR="001508CE">
        <w:rPr>
          <w:rFonts w:ascii="Times New Roman" w:hAnsi="Times New Roman"/>
          <w:snapToGrid w:val="0"/>
        </w:rPr>
        <w:t xml:space="preserve">, kterou po zaplacení sjednané ceny vydává </w:t>
      </w:r>
      <w:r w:rsidR="001508CE">
        <w:rPr>
          <w:rFonts w:ascii="Times New Roman" w:hAnsi="Times New Roman"/>
        </w:rPr>
        <w:t>Úřad městyse Pozlovice, Hlavní 51, 763 26 Pozlovice</w:t>
      </w:r>
      <w:r w:rsidR="001508CE" w:rsidDel="00C07092">
        <w:rPr>
          <w:rFonts w:ascii="Times New Roman" w:hAnsi="Times New Roman"/>
        </w:rPr>
        <w:t xml:space="preserve"> </w:t>
      </w:r>
      <w:r w:rsidR="001508CE">
        <w:rPr>
          <w:rFonts w:ascii="Times New Roman" w:hAnsi="Times New Roman"/>
        </w:rPr>
        <w:t>(pokladna v přízemí)</w:t>
      </w:r>
      <w:r>
        <w:rPr>
          <w:rFonts w:ascii="Times New Roman" w:hAnsi="Times New Roman"/>
        </w:rPr>
        <w:t>.</w:t>
      </w:r>
    </w:p>
    <w:p w:rsidR="003A2277" w:rsidRPr="005F6FCD" w:rsidRDefault="00405343" w:rsidP="007D3834">
      <w:pPr>
        <w:pStyle w:val="Zkladntext1"/>
        <w:numPr>
          <w:ilvl w:val="0"/>
          <w:numId w:val="2"/>
        </w:numPr>
        <w:spacing w:after="80" w:line="276" w:lineRule="auto"/>
        <w:jc w:val="both"/>
        <w:rPr>
          <w:rFonts w:ascii="Times New Roman" w:hAnsi="Times New Roman"/>
          <w:b/>
        </w:rPr>
      </w:pPr>
      <w:r w:rsidRPr="007D3834">
        <w:rPr>
          <w:rFonts w:ascii="Times New Roman" w:hAnsi="Times New Roman"/>
        </w:rPr>
        <w:t xml:space="preserve">Ceny za stání silničních motorových vozidel na vymezených úsecích místních komunikací schvaluje Rada </w:t>
      </w:r>
      <w:r w:rsidR="007D3834" w:rsidRPr="007D3834">
        <w:rPr>
          <w:rFonts w:ascii="Times New Roman" w:hAnsi="Times New Roman"/>
        </w:rPr>
        <w:t>městyse Pozlovice</w:t>
      </w:r>
      <w:r w:rsidRPr="007D3834">
        <w:rPr>
          <w:rFonts w:ascii="Times New Roman" w:hAnsi="Times New Roman"/>
        </w:rPr>
        <w:t xml:space="preserve"> usnesením. </w:t>
      </w:r>
      <w:r w:rsidR="00B02223" w:rsidRPr="00B02223">
        <w:rPr>
          <w:rFonts w:ascii="Times New Roman" w:hAnsi="Times New Roman"/>
        </w:rPr>
        <w:t>Informace o cenách jsou zpřístupněny u daných parkovacích míst</w:t>
      </w:r>
      <w:r w:rsidR="004E7086">
        <w:rPr>
          <w:rFonts w:ascii="Times New Roman" w:hAnsi="Times New Roman"/>
        </w:rPr>
        <w:t>, jakož i na internetových stránkách městyse Pozlovice (www.pozlovice.cz)</w:t>
      </w:r>
      <w:r w:rsidR="00B02223" w:rsidRPr="00B02223">
        <w:rPr>
          <w:rFonts w:ascii="Times New Roman" w:hAnsi="Times New Roman"/>
        </w:rPr>
        <w:t>.</w:t>
      </w:r>
    </w:p>
    <w:p w:rsidR="003F066E" w:rsidRPr="00512347" w:rsidRDefault="003F066E" w:rsidP="003F066E">
      <w:pPr>
        <w:pStyle w:val="Zkladntext1"/>
        <w:numPr>
          <w:ilvl w:val="0"/>
          <w:numId w:val="2"/>
        </w:numPr>
        <w:spacing w:after="80" w:line="276" w:lineRule="auto"/>
        <w:jc w:val="both"/>
        <w:rPr>
          <w:rFonts w:ascii="Times New Roman" w:hAnsi="Times New Roman"/>
        </w:rPr>
      </w:pPr>
      <w:r w:rsidRPr="00512347">
        <w:rPr>
          <w:rFonts w:ascii="Times New Roman" w:hAnsi="Times New Roman"/>
        </w:rPr>
        <w:t xml:space="preserve">Doba placeného stání je ve všech vymezených oblastech stanovena stejně, a to denně od </w:t>
      </w:r>
      <w:r w:rsidRPr="00AF451E">
        <w:rPr>
          <w:rFonts w:ascii="Times New Roman" w:hAnsi="Times New Roman"/>
        </w:rPr>
        <w:t>8:00 do 20:00 hodin</w:t>
      </w:r>
      <w:r w:rsidRPr="00B02223">
        <w:rPr>
          <w:rFonts w:ascii="Times New Roman" w:hAnsi="Times New Roman"/>
        </w:rPr>
        <w:t>.</w:t>
      </w:r>
      <w:r w:rsidRPr="00512347">
        <w:rPr>
          <w:rFonts w:ascii="Times New Roman" w:hAnsi="Times New Roman"/>
        </w:rPr>
        <w:t xml:space="preserve"> Mimo tuto dobu lze vymezené úseky místních komunikací užít ke stání silničního motorového vozidla bezplatně.</w:t>
      </w:r>
    </w:p>
    <w:p w:rsidR="000856A7" w:rsidRPr="00512347" w:rsidRDefault="00214AA8" w:rsidP="005F6FCD">
      <w:pPr>
        <w:pStyle w:val="Zkladntext1"/>
        <w:keepNext/>
        <w:spacing w:before="240" w:line="276" w:lineRule="auto"/>
        <w:jc w:val="center"/>
        <w:rPr>
          <w:rFonts w:ascii="Times New Roman" w:hAnsi="Times New Roman"/>
          <w:b/>
        </w:rPr>
      </w:pPr>
      <w:r>
        <w:rPr>
          <w:rFonts w:ascii="Times New Roman" w:hAnsi="Times New Roman"/>
          <w:b/>
        </w:rPr>
        <w:t>Článek</w:t>
      </w:r>
      <w:r w:rsidR="000856A7" w:rsidRPr="00512347">
        <w:rPr>
          <w:rFonts w:ascii="Times New Roman" w:hAnsi="Times New Roman"/>
          <w:b/>
        </w:rPr>
        <w:t xml:space="preserve"> </w:t>
      </w:r>
      <w:r w:rsidR="00B02223">
        <w:rPr>
          <w:rFonts w:ascii="Times New Roman" w:hAnsi="Times New Roman"/>
          <w:b/>
        </w:rPr>
        <w:t>3</w:t>
      </w:r>
    </w:p>
    <w:p w:rsidR="000856A7" w:rsidRPr="00512347" w:rsidRDefault="000856A7" w:rsidP="005F6FCD">
      <w:pPr>
        <w:pStyle w:val="Zkladntext1"/>
        <w:keepNext/>
        <w:spacing w:after="200" w:line="276" w:lineRule="auto"/>
        <w:jc w:val="center"/>
        <w:rPr>
          <w:rFonts w:ascii="Times New Roman" w:hAnsi="Times New Roman"/>
          <w:b/>
        </w:rPr>
      </w:pPr>
      <w:r w:rsidRPr="00512347">
        <w:rPr>
          <w:rFonts w:ascii="Times New Roman" w:hAnsi="Times New Roman"/>
          <w:b/>
        </w:rPr>
        <w:t xml:space="preserve">Způsob prokazování zaplacení </w:t>
      </w:r>
      <w:r w:rsidR="00056C95">
        <w:rPr>
          <w:rFonts w:ascii="Times New Roman" w:hAnsi="Times New Roman"/>
          <w:b/>
        </w:rPr>
        <w:t xml:space="preserve">sjednané </w:t>
      </w:r>
      <w:r w:rsidRPr="00512347">
        <w:rPr>
          <w:rFonts w:ascii="Times New Roman" w:hAnsi="Times New Roman"/>
          <w:b/>
        </w:rPr>
        <w:t>ceny</w:t>
      </w:r>
    </w:p>
    <w:p w:rsidR="00FC1D91" w:rsidRDefault="00FC1D91" w:rsidP="005F6FCD">
      <w:pPr>
        <w:pStyle w:val="Zkladntext1"/>
        <w:numPr>
          <w:ilvl w:val="0"/>
          <w:numId w:val="11"/>
        </w:numPr>
        <w:spacing w:after="80" w:line="276" w:lineRule="auto"/>
        <w:jc w:val="both"/>
        <w:rPr>
          <w:rFonts w:ascii="Times New Roman" w:hAnsi="Times New Roman"/>
        </w:rPr>
      </w:pPr>
      <w:r>
        <w:rPr>
          <w:rFonts w:ascii="Times New Roman" w:hAnsi="Times New Roman"/>
          <w:snapToGrid w:val="0"/>
        </w:rPr>
        <w:t>N</w:t>
      </w:r>
      <w:r w:rsidRPr="00512347">
        <w:rPr>
          <w:rFonts w:ascii="Times New Roman" w:hAnsi="Times New Roman"/>
          <w:snapToGrid w:val="0"/>
        </w:rPr>
        <w:t xml:space="preserve">a úsecích vymezených v čl. 1 odst. 1 písm. a) </w:t>
      </w:r>
      <w:r>
        <w:rPr>
          <w:rFonts w:ascii="Times New Roman" w:hAnsi="Times New Roman"/>
          <w:snapToGrid w:val="0"/>
        </w:rPr>
        <w:t xml:space="preserve">tohoto nařízení </w:t>
      </w:r>
      <w:r w:rsidR="007638A9" w:rsidRPr="005F6FCD">
        <w:rPr>
          <w:rFonts w:ascii="Times New Roman" w:hAnsi="Times New Roman"/>
        </w:rPr>
        <w:t xml:space="preserve">se prokazuje </w:t>
      </w:r>
      <w:r>
        <w:rPr>
          <w:rFonts w:ascii="Times New Roman" w:hAnsi="Times New Roman"/>
        </w:rPr>
        <w:t>z</w:t>
      </w:r>
      <w:r w:rsidRPr="00AF451E">
        <w:rPr>
          <w:rFonts w:ascii="Times New Roman" w:hAnsi="Times New Roman"/>
        </w:rPr>
        <w:t xml:space="preserve">aplacení ceny </w:t>
      </w:r>
      <w:r w:rsidRPr="00512347">
        <w:rPr>
          <w:rFonts w:ascii="Times New Roman" w:hAnsi="Times New Roman"/>
        </w:rPr>
        <w:t xml:space="preserve">za stání silničních motorových </w:t>
      </w:r>
      <w:r w:rsidRPr="00512347">
        <w:rPr>
          <w:rFonts w:ascii="Times New Roman" w:hAnsi="Times New Roman"/>
          <w:snapToGrid w:val="0"/>
        </w:rPr>
        <w:t xml:space="preserve">vozidel </w:t>
      </w:r>
      <w:r w:rsidR="007638A9" w:rsidRPr="005F6FCD">
        <w:rPr>
          <w:rFonts w:ascii="Times New Roman" w:hAnsi="Times New Roman"/>
        </w:rPr>
        <w:t xml:space="preserve">umístěním platného parkovacího lístku nebo parkovací karty po celou dobu stání silničního motorového vozidla na viditelném místě za předním sklem vozidla tak, aby byly veškeré údaje uvedené na tomto dokladu čitelné z vnějšku vozidla. Řidič </w:t>
      </w:r>
      <w:r w:rsidR="00F12402" w:rsidRPr="005F6FCD">
        <w:rPr>
          <w:rFonts w:ascii="Times New Roman" w:hAnsi="Times New Roman"/>
        </w:rPr>
        <w:t xml:space="preserve">jednostopého motorového vozidla </w:t>
      </w:r>
      <w:r w:rsidR="007638A9" w:rsidRPr="005F6FCD">
        <w:rPr>
          <w:rFonts w:ascii="Times New Roman" w:hAnsi="Times New Roman"/>
        </w:rPr>
        <w:t xml:space="preserve">uschová parkovací lístek nebo parkovací kartu u sebe, zaplacení </w:t>
      </w:r>
      <w:r w:rsidR="00F12402" w:rsidRPr="005F6FCD">
        <w:rPr>
          <w:rFonts w:ascii="Times New Roman" w:hAnsi="Times New Roman"/>
        </w:rPr>
        <w:t>sjednané</w:t>
      </w:r>
      <w:r w:rsidR="007638A9" w:rsidRPr="005F6FCD">
        <w:rPr>
          <w:rFonts w:ascii="Times New Roman" w:hAnsi="Times New Roman"/>
        </w:rPr>
        <w:t xml:space="preserve"> ceny prokazuje na vy</w:t>
      </w:r>
      <w:r w:rsidR="00D251AF" w:rsidRPr="005F6FCD">
        <w:rPr>
          <w:rFonts w:ascii="Times New Roman" w:hAnsi="Times New Roman"/>
        </w:rPr>
        <w:t>zvání</w:t>
      </w:r>
      <w:r w:rsidR="007638A9" w:rsidRPr="005F6FCD">
        <w:rPr>
          <w:rFonts w:ascii="Times New Roman" w:hAnsi="Times New Roman"/>
        </w:rPr>
        <w:t>.</w:t>
      </w:r>
    </w:p>
    <w:p w:rsidR="00214AA8" w:rsidRPr="00E222F0" w:rsidRDefault="00FC1D91" w:rsidP="00E222F0">
      <w:pPr>
        <w:pStyle w:val="Zkladntext1"/>
        <w:numPr>
          <w:ilvl w:val="0"/>
          <w:numId w:val="11"/>
        </w:numPr>
        <w:spacing w:after="80" w:line="276" w:lineRule="auto"/>
        <w:jc w:val="both"/>
        <w:rPr>
          <w:rFonts w:ascii="Times New Roman" w:hAnsi="Times New Roman"/>
        </w:rPr>
      </w:pPr>
      <w:r>
        <w:rPr>
          <w:rFonts w:ascii="Times New Roman" w:hAnsi="Times New Roman"/>
          <w:snapToGrid w:val="0"/>
        </w:rPr>
        <w:t>N</w:t>
      </w:r>
      <w:r w:rsidRPr="00512347">
        <w:rPr>
          <w:rFonts w:ascii="Times New Roman" w:hAnsi="Times New Roman"/>
          <w:snapToGrid w:val="0"/>
        </w:rPr>
        <w:t xml:space="preserve">a úsecích vymezených v čl. 1 odst. 1 písm. </w:t>
      </w:r>
      <w:r>
        <w:rPr>
          <w:rFonts w:ascii="Times New Roman" w:hAnsi="Times New Roman"/>
          <w:snapToGrid w:val="0"/>
        </w:rPr>
        <w:t>b</w:t>
      </w:r>
      <w:r w:rsidRPr="00512347">
        <w:rPr>
          <w:rFonts w:ascii="Times New Roman" w:hAnsi="Times New Roman"/>
          <w:snapToGrid w:val="0"/>
        </w:rPr>
        <w:t xml:space="preserve">) </w:t>
      </w:r>
      <w:r>
        <w:rPr>
          <w:rFonts w:ascii="Times New Roman" w:hAnsi="Times New Roman"/>
          <w:snapToGrid w:val="0"/>
        </w:rPr>
        <w:t xml:space="preserve">a c) tohoto nařízení </w:t>
      </w:r>
      <w:r w:rsidRPr="00AF451E">
        <w:rPr>
          <w:rFonts w:ascii="Times New Roman" w:hAnsi="Times New Roman"/>
        </w:rPr>
        <w:t xml:space="preserve">se prokazuje </w:t>
      </w:r>
      <w:r>
        <w:rPr>
          <w:rFonts w:ascii="Times New Roman" w:hAnsi="Times New Roman"/>
        </w:rPr>
        <w:t>z</w:t>
      </w:r>
      <w:r w:rsidRPr="00AF451E">
        <w:rPr>
          <w:rFonts w:ascii="Times New Roman" w:hAnsi="Times New Roman"/>
        </w:rPr>
        <w:t xml:space="preserve">aplacení ceny </w:t>
      </w:r>
      <w:r w:rsidRPr="00512347">
        <w:rPr>
          <w:rFonts w:ascii="Times New Roman" w:hAnsi="Times New Roman"/>
        </w:rPr>
        <w:t xml:space="preserve">za stání silničních motorových </w:t>
      </w:r>
      <w:r w:rsidRPr="00512347">
        <w:rPr>
          <w:rFonts w:ascii="Times New Roman" w:hAnsi="Times New Roman"/>
          <w:snapToGrid w:val="0"/>
        </w:rPr>
        <w:t xml:space="preserve">vozidel </w:t>
      </w:r>
      <w:r w:rsidRPr="00AF451E">
        <w:rPr>
          <w:rFonts w:ascii="Times New Roman" w:hAnsi="Times New Roman"/>
        </w:rPr>
        <w:t>umístěním parkovací karty po celou dobu stání silničního motorového vozidla na viditelném místě za předním sklem vozidla tak, aby byly veškeré údaje uvedené na tomto dokladu čitelné z vnějšku vozidla</w:t>
      </w:r>
      <w:r w:rsidR="000A5F4D">
        <w:rPr>
          <w:rFonts w:ascii="Times New Roman" w:hAnsi="Times New Roman"/>
        </w:rPr>
        <w:t xml:space="preserve">, nebo </w:t>
      </w:r>
      <w:r w:rsidR="003F066E">
        <w:rPr>
          <w:rFonts w:ascii="Times New Roman" w:hAnsi="Times New Roman"/>
        </w:rPr>
        <w:t xml:space="preserve">v případě </w:t>
      </w:r>
      <w:r w:rsidR="003F066E">
        <w:rPr>
          <w:rFonts w:ascii="Times New Roman" w:hAnsi="Times New Roman"/>
          <w:snapToGrid w:val="0"/>
        </w:rPr>
        <w:t>zakoupení</w:t>
      </w:r>
      <w:r w:rsidR="003F066E" w:rsidRPr="00512347">
        <w:rPr>
          <w:rFonts w:ascii="Times New Roman" w:hAnsi="Times New Roman"/>
          <w:snapToGrid w:val="0"/>
        </w:rPr>
        <w:t xml:space="preserve"> parkovacího lístku </w:t>
      </w:r>
      <w:r w:rsidR="003F066E" w:rsidRPr="00512347">
        <w:rPr>
          <w:rFonts w:ascii="Times New Roman" w:hAnsi="Times New Roman"/>
        </w:rPr>
        <w:t>prostřednictvím</w:t>
      </w:r>
      <w:r w:rsidR="003F066E">
        <w:rPr>
          <w:rFonts w:ascii="Times New Roman" w:hAnsi="Times New Roman"/>
        </w:rPr>
        <w:t xml:space="preserve"> premium SMS, m</w:t>
      </w:r>
      <w:r w:rsidR="003F066E" w:rsidRPr="00B02223">
        <w:rPr>
          <w:rFonts w:ascii="Times New Roman" w:hAnsi="Times New Roman"/>
        </w:rPr>
        <w:t>obilní aplikac</w:t>
      </w:r>
      <w:r w:rsidR="003F066E">
        <w:rPr>
          <w:rFonts w:ascii="Times New Roman" w:hAnsi="Times New Roman"/>
        </w:rPr>
        <w:t>í</w:t>
      </w:r>
      <w:r w:rsidR="00234A1E">
        <w:rPr>
          <w:rFonts w:ascii="Times New Roman" w:hAnsi="Times New Roman"/>
        </w:rPr>
        <w:t xml:space="preserve"> Sejf</w:t>
      </w:r>
      <w:r w:rsidR="003F066E">
        <w:rPr>
          <w:rFonts w:ascii="Times New Roman" w:hAnsi="Times New Roman"/>
        </w:rPr>
        <w:t>, s</w:t>
      </w:r>
      <w:r w:rsidR="003F066E" w:rsidRPr="00B02223">
        <w:rPr>
          <w:rFonts w:ascii="Times New Roman" w:hAnsi="Times New Roman"/>
        </w:rPr>
        <w:t>ystém</w:t>
      </w:r>
      <w:r w:rsidR="003F066E">
        <w:rPr>
          <w:rFonts w:ascii="Times New Roman" w:hAnsi="Times New Roman"/>
        </w:rPr>
        <w:t>em</w:t>
      </w:r>
      <w:r w:rsidR="00234A1E">
        <w:rPr>
          <w:rFonts w:ascii="Times New Roman" w:hAnsi="Times New Roman"/>
        </w:rPr>
        <w:t xml:space="preserve"> elektronických peněz</w:t>
      </w:r>
      <w:r w:rsidR="003F066E">
        <w:rPr>
          <w:rFonts w:ascii="Times New Roman" w:hAnsi="Times New Roman"/>
        </w:rPr>
        <w:t xml:space="preserve"> nebo aplikací </w:t>
      </w:r>
      <w:r w:rsidR="00234A1E">
        <w:rPr>
          <w:rFonts w:ascii="Times New Roman" w:hAnsi="Times New Roman"/>
        </w:rPr>
        <w:t>ParkSymply (</w:t>
      </w:r>
      <w:r w:rsidR="003F066E">
        <w:rPr>
          <w:rFonts w:ascii="Times New Roman" w:hAnsi="Times New Roman"/>
        </w:rPr>
        <w:t xml:space="preserve">virtuální parkovací </w:t>
      </w:r>
      <w:r w:rsidR="005F6FCD">
        <w:rPr>
          <w:rFonts w:ascii="Times New Roman" w:hAnsi="Times New Roman"/>
        </w:rPr>
        <w:t>hodiny</w:t>
      </w:r>
      <w:r w:rsidR="00234A1E">
        <w:rPr>
          <w:rFonts w:ascii="Times New Roman" w:hAnsi="Times New Roman"/>
        </w:rPr>
        <w:t>),</w:t>
      </w:r>
      <w:r w:rsidR="003F066E">
        <w:rPr>
          <w:rFonts w:ascii="Times New Roman" w:hAnsi="Times New Roman"/>
        </w:rPr>
        <w:t xml:space="preserve"> prostřednictvím potvrzení o zakoupení lístku</w:t>
      </w:r>
      <w:r w:rsidR="000A5F4D">
        <w:rPr>
          <w:rFonts w:ascii="Times New Roman" w:hAnsi="Times New Roman"/>
        </w:rPr>
        <w:t>.</w:t>
      </w:r>
    </w:p>
    <w:p w:rsidR="00A30B53" w:rsidRPr="00C07092" w:rsidRDefault="00214AA8" w:rsidP="005F6FCD">
      <w:pPr>
        <w:pStyle w:val="Zkladntext1"/>
        <w:keepNext/>
        <w:spacing w:before="240" w:line="276" w:lineRule="auto"/>
        <w:jc w:val="center"/>
        <w:rPr>
          <w:rFonts w:ascii="Times New Roman" w:hAnsi="Times New Roman"/>
          <w:b/>
        </w:rPr>
      </w:pPr>
      <w:r>
        <w:rPr>
          <w:rFonts w:ascii="Times New Roman" w:hAnsi="Times New Roman"/>
          <w:b/>
        </w:rPr>
        <w:t>Článek</w:t>
      </w:r>
      <w:r w:rsidR="00A30B53" w:rsidRPr="00C07092">
        <w:rPr>
          <w:rFonts w:ascii="Times New Roman" w:hAnsi="Times New Roman"/>
          <w:b/>
        </w:rPr>
        <w:t xml:space="preserve"> </w:t>
      </w:r>
      <w:r>
        <w:rPr>
          <w:rFonts w:ascii="Times New Roman" w:hAnsi="Times New Roman"/>
          <w:b/>
        </w:rPr>
        <w:t>5</w:t>
      </w:r>
    </w:p>
    <w:p w:rsidR="00E222F0" w:rsidRPr="00E222F0" w:rsidRDefault="00A30B53" w:rsidP="00E222F0">
      <w:pPr>
        <w:pStyle w:val="Zkladntext1"/>
        <w:keepNext/>
        <w:spacing w:after="200" w:line="276" w:lineRule="auto"/>
        <w:jc w:val="center"/>
        <w:rPr>
          <w:rFonts w:ascii="Times New Roman" w:hAnsi="Times New Roman"/>
          <w:b/>
        </w:rPr>
      </w:pPr>
      <w:r w:rsidRPr="00512347">
        <w:rPr>
          <w:rFonts w:ascii="Times New Roman" w:hAnsi="Times New Roman"/>
          <w:b/>
        </w:rPr>
        <w:t>Z</w:t>
      </w:r>
      <w:r w:rsidR="00983742" w:rsidRPr="00512347">
        <w:rPr>
          <w:rFonts w:ascii="Times New Roman" w:hAnsi="Times New Roman"/>
          <w:b/>
        </w:rPr>
        <w:t>ávě</w:t>
      </w:r>
      <w:r w:rsidRPr="00512347">
        <w:rPr>
          <w:rFonts w:ascii="Times New Roman" w:hAnsi="Times New Roman"/>
          <w:b/>
        </w:rPr>
        <w:t>r</w:t>
      </w:r>
      <w:r w:rsidR="00983742" w:rsidRPr="00512347">
        <w:rPr>
          <w:rFonts w:ascii="Times New Roman" w:hAnsi="Times New Roman"/>
          <w:b/>
        </w:rPr>
        <w:t xml:space="preserve">ečná ustanovení </w:t>
      </w:r>
    </w:p>
    <w:p w:rsidR="005206E8" w:rsidRPr="004153C5" w:rsidRDefault="005206E8" w:rsidP="005206E8">
      <w:pPr>
        <w:pStyle w:val="Zkladntext1"/>
        <w:numPr>
          <w:ilvl w:val="0"/>
          <w:numId w:val="15"/>
        </w:numPr>
        <w:spacing w:after="80" w:line="276" w:lineRule="auto"/>
        <w:jc w:val="both"/>
      </w:pPr>
      <w:r w:rsidRPr="005206E8">
        <w:rPr>
          <w:rFonts w:ascii="Times New Roman" w:hAnsi="Times New Roman"/>
          <w:snapToGrid w:val="0"/>
        </w:rPr>
        <w:t>Účinností tohoto nařízení se ruší nařízení rady městyse Pozlovice č</w:t>
      </w:r>
      <w:r w:rsidRPr="00B45A43">
        <w:rPr>
          <w:rFonts w:ascii="Times New Roman" w:hAnsi="Times New Roman"/>
          <w:snapToGrid w:val="0"/>
        </w:rPr>
        <w:t xml:space="preserve">. </w:t>
      </w:r>
      <w:r w:rsidR="00234A1E" w:rsidRPr="00B45A43">
        <w:rPr>
          <w:rFonts w:ascii="Times New Roman" w:hAnsi="Times New Roman"/>
          <w:snapToGrid w:val="0"/>
        </w:rPr>
        <w:t>3</w:t>
      </w:r>
      <w:r w:rsidRPr="00B45A43">
        <w:rPr>
          <w:rFonts w:ascii="Times New Roman" w:hAnsi="Times New Roman"/>
          <w:snapToGrid w:val="0"/>
        </w:rPr>
        <w:t>/</w:t>
      </w:r>
      <w:r w:rsidR="00234A1E" w:rsidRPr="00B45A43">
        <w:rPr>
          <w:rFonts w:ascii="Times New Roman" w:hAnsi="Times New Roman"/>
          <w:snapToGrid w:val="0"/>
        </w:rPr>
        <w:t>2020</w:t>
      </w:r>
      <w:r w:rsidRPr="00B45A43">
        <w:rPr>
          <w:rFonts w:ascii="Times New Roman" w:hAnsi="Times New Roman"/>
          <w:snapToGrid w:val="0"/>
        </w:rPr>
        <w:t xml:space="preserve"> ze dne </w:t>
      </w:r>
      <w:r w:rsidR="00B45A43" w:rsidRPr="00B45A43">
        <w:rPr>
          <w:rFonts w:ascii="Times New Roman" w:hAnsi="Times New Roman"/>
          <w:snapToGrid w:val="0"/>
        </w:rPr>
        <w:t>24. 6</w:t>
      </w:r>
      <w:r w:rsidRPr="00B45A43">
        <w:rPr>
          <w:rFonts w:ascii="Times New Roman" w:hAnsi="Times New Roman"/>
          <w:snapToGrid w:val="0"/>
        </w:rPr>
        <w:t>. 202</w:t>
      </w:r>
      <w:r w:rsidR="00B45A43" w:rsidRPr="00B45A43">
        <w:rPr>
          <w:rFonts w:ascii="Times New Roman" w:hAnsi="Times New Roman"/>
          <w:snapToGrid w:val="0"/>
        </w:rPr>
        <w:t>0</w:t>
      </w:r>
      <w:r w:rsidRPr="00B45A43">
        <w:rPr>
          <w:rFonts w:ascii="Times New Roman" w:hAnsi="Times New Roman"/>
          <w:snapToGrid w:val="0"/>
        </w:rPr>
        <w:t>.</w:t>
      </w:r>
    </w:p>
    <w:p w:rsidR="005B2F53" w:rsidRPr="005206E8" w:rsidRDefault="00A30B53" w:rsidP="005206E8">
      <w:pPr>
        <w:pStyle w:val="Zkladntext1"/>
        <w:numPr>
          <w:ilvl w:val="0"/>
          <w:numId w:val="15"/>
        </w:numPr>
        <w:spacing w:after="80" w:line="276" w:lineRule="auto"/>
        <w:jc w:val="both"/>
        <w:rPr>
          <w:rFonts w:ascii="Times New Roman" w:hAnsi="Times New Roman"/>
          <w:snapToGrid w:val="0"/>
        </w:rPr>
      </w:pPr>
      <w:r w:rsidRPr="005206E8">
        <w:rPr>
          <w:rFonts w:ascii="Times New Roman" w:hAnsi="Times New Roman"/>
          <w:snapToGrid w:val="0"/>
        </w:rPr>
        <w:t xml:space="preserve">Toto nařízení </w:t>
      </w:r>
      <w:r w:rsidR="00FC1D91" w:rsidRPr="005206E8">
        <w:rPr>
          <w:rFonts w:ascii="Times New Roman" w:hAnsi="Times New Roman"/>
          <w:snapToGrid w:val="0"/>
        </w:rPr>
        <w:t xml:space="preserve">městyse </w:t>
      </w:r>
      <w:r w:rsidRPr="005206E8">
        <w:rPr>
          <w:rFonts w:ascii="Times New Roman" w:hAnsi="Times New Roman"/>
          <w:snapToGrid w:val="0"/>
        </w:rPr>
        <w:t xml:space="preserve">nabývá účinnosti </w:t>
      </w:r>
      <w:r w:rsidR="00666386" w:rsidRPr="005206E8">
        <w:rPr>
          <w:rFonts w:ascii="Times New Roman" w:hAnsi="Times New Roman"/>
          <w:snapToGrid w:val="0"/>
        </w:rPr>
        <w:t>patnáctým dnem následujícím po dni jeho vyhlášení.</w:t>
      </w:r>
      <w:r w:rsidR="005B2F53" w:rsidRPr="005206E8">
        <w:rPr>
          <w:rFonts w:ascii="Times New Roman" w:hAnsi="Times New Roman"/>
          <w:snapToGrid w:val="0"/>
        </w:rPr>
        <w:t xml:space="preserve"> </w:t>
      </w:r>
    </w:p>
    <w:p w:rsidR="005B2F53" w:rsidRDefault="005B2F53" w:rsidP="00431980">
      <w:pPr>
        <w:jc w:val="both"/>
        <w:rPr>
          <w:noProof/>
          <w:szCs w:val="24"/>
        </w:rPr>
      </w:pPr>
    </w:p>
    <w:p w:rsidR="00A30B53" w:rsidRDefault="00510E6E" w:rsidP="005B2F53">
      <w:pPr>
        <w:pStyle w:val="Nadpis1"/>
        <w:rPr>
          <w:sz w:val="24"/>
          <w:szCs w:val="24"/>
        </w:rPr>
      </w:pPr>
      <w:r>
        <w:rPr>
          <w:noProof/>
        </w:rPr>
        <w:drawing>
          <wp:anchor distT="0" distB="0" distL="114300" distR="114300" simplePos="0" relativeHeight="251661824" behindDoc="0" locked="0" layoutInCell="1" allowOverlap="1">
            <wp:simplePos x="0" y="0"/>
            <wp:positionH relativeFrom="column">
              <wp:posOffset>4977765</wp:posOffset>
            </wp:positionH>
            <wp:positionV relativeFrom="paragraph">
              <wp:posOffset>5525135</wp:posOffset>
            </wp:positionV>
            <wp:extent cx="720090" cy="813435"/>
            <wp:effectExtent l="0" t="0" r="3810" b="5715"/>
            <wp:wrapNone/>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l="-3" r="-15" b="2596"/>
                    <a:stretch>
                      <a:fillRect/>
                    </a:stretch>
                  </pic:blipFill>
                  <pic:spPr bwMode="auto">
                    <a:xfrm>
                      <a:off x="0" y="0"/>
                      <a:ext cx="720090"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simplePos x="0" y="0"/>
            <wp:positionH relativeFrom="column">
              <wp:posOffset>4977765</wp:posOffset>
            </wp:positionH>
            <wp:positionV relativeFrom="paragraph">
              <wp:posOffset>5525135</wp:posOffset>
            </wp:positionV>
            <wp:extent cx="720090" cy="813435"/>
            <wp:effectExtent l="0" t="0" r="3810" b="5715"/>
            <wp:wrapNone/>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l="-3" r="-15" b="2596"/>
                    <a:stretch>
                      <a:fillRect/>
                    </a:stretch>
                  </pic:blipFill>
                  <pic:spPr bwMode="auto">
                    <a:xfrm>
                      <a:off x="0" y="0"/>
                      <a:ext cx="720090"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4977765</wp:posOffset>
            </wp:positionH>
            <wp:positionV relativeFrom="paragraph">
              <wp:posOffset>5525135</wp:posOffset>
            </wp:positionV>
            <wp:extent cx="720090" cy="813435"/>
            <wp:effectExtent l="0" t="0" r="3810" b="5715"/>
            <wp:wrapNone/>
            <wp:docPr id="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l="-3" r="-15" b="2596"/>
                    <a:stretch>
                      <a:fillRect/>
                    </a:stretch>
                  </pic:blipFill>
                  <pic:spPr bwMode="auto">
                    <a:xfrm>
                      <a:off x="0" y="0"/>
                      <a:ext cx="720090"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1327785</wp:posOffset>
            </wp:positionH>
            <wp:positionV relativeFrom="paragraph">
              <wp:posOffset>5871210</wp:posOffset>
            </wp:positionV>
            <wp:extent cx="1548130" cy="474980"/>
            <wp:effectExtent l="0" t="0" r="0" b="1270"/>
            <wp:wrapNone/>
            <wp:docPr id="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13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0" layoutInCell="1" allowOverlap="1">
            <wp:simplePos x="0" y="0"/>
            <wp:positionH relativeFrom="column">
              <wp:posOffset>1327785</wp:posOffset>
            </wp:positionH>
            <wp:positionV relativeFrom="paragraph">
              <wp:posOffset>5871210</wp:posOffset>
            </wp:positionV>
            <wp:extent cx="1548130" cy="474980"/>
            <wp:effectExtent l="0" t="0" r="0" b="1270"/>
            <wp:wrapNone/>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13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simplePos x="0" y="0"/>
            <wp:positionH relativeFrom="column">
              <wp:posOffset>1327785</wp:posOffset>
            </wp:positionH>
            <wp:positionV relativeFrom="paragraph">
              <wp:posOffset>5871210</wp:posOffset>
            </wp:positionV>
            <wp:extent cx="1548130" cy="474980"/>
            <wp:effectExtent l="0" t="0" r="0" b="1270"/>
            <wp:wrapNone/>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13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1980" w:rsidRPr="006B1BB5" w:rsidRDefault="00431980" w:rsidP="00431980">
      <w:pPr>
        <w:pStyle w:val="Zkladntext"/>
        <w:tabs>
          <w:tab w:val="center" w:pos="1620"/>
          <w:tab w:val="center" w:pos="7200"/>
        </w:tabs>
        <w:spacing w:before="720" w:line="288" w:lineRule="auto"/>
        <w:rPr>
          <w:sz w:val="23"/>
          <w:szCs w:val="23"/>
        </w:rPr>
      </w:pPr>
      <w:r>
        <w:rPr>
          <w:sz w:val="23"/>
          <w:szCs w:val="23"/>
        </w:rPr>
        <w:tab/>
      </w:r>
      <w:r w:rsidR="00510E6E">
        <w:rPr>
          <w:noProof/>
        </w:rPr>
        <w:drawing>
          <wp:anchor distT="0" distB="0" distL="114300" distR="114300" simplePos="0" relativeHeight="251658752" behindDoc="0" locked="0" layoutInCell="1" allowOverlap="1">
            <wp:simplePos x="0" y="0"/>
            <wp:positionH relativeFrom="column">
              <wp:posOffset>1327785</wp:posOffset>
            </wp:positionH>
            <wp:positionV relativeFrom="paragraph">
              <wp:posOffset>5871210</wp:posOffset>
            </wp:positionV>
            <wp:extent cx="1548130" cy="474980"/>
            <wp:effectExtent l="0" t="0" r="0" b="1270"/>
            <wp:wrapNone/>
            <wp:docPr id="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13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0E6E">
        <w:rPr>
          <w:noProof/>
        </w:rPr>
        <w:drawing>
          <wp:anchor distT="0" distB="0" distL="114300" distR="114300" simplePos="0" relativeHeight="251657728" behindDoc="0" locked="0" layoutInCell="1" allowOverlap="1">
            <wp:simplePos x="0" y="0"/>
            <wp:positionH relativeFrom="column">
              <wp:posOffset>1327785</wp:posOffset>
            </wp:positionH>
            <wp:positionV relativeFrom="paragraph">
              <wp:posOffset>5871210</wp:posOffset>
            </wp:positionV>
            <wp:extent cx="1548130" cy="474980"/>
            <wp:effectExtent l="0" t="0" r="0" b="1270"/>
            <wp:wrapNone/>
            <wp:docPr id="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13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0E6E">
        <w:rPr>
          <w:noProof/>
        </w:rPr>
        <w:drawing>
          <wp:anchor distT="0" distB="0" distL="114300" distR="114300" simplePos="0" relativeHeight="251653632" behindDoc="0" locked="0" layoutInCell="1" allowOverlap="1">
            <wp:simplePos x="0" y="0"/>
            <wp:positionH relativeFrom="column">
              <wp:posOffset>4744085</wp:posOffset>
            </wp:positionH>
            <wp:positionV relativeFrom="paragraph">
              <wp:posOffset>8050530</wp:posOffset>
            </wp:positionV>
            <wp:extent cx="1458595" cy="447675"/>
            <wp:effectExtent l="0" t="0" r="8255" b="9525"/>
            <wp:wrapNone/>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859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0D13" w:rsidRDefault="00940D13" w:rsidP="00431980">
      <w:pPr>
        <w:pStyle w:val="Zkladntext"/>
        <w:tabs>
          <w:tab w:val="center" w:pos="1620"/>
          <w:tab w:val="center" w:pos="7200"/>
        </w:tabs>
        <w:rPr>
          <w:sz w:val="23"/>
          <w:szCs w:val="23"/>
        </w:rPr>
      </w:pPr>
      <w:r>
        <w:rPr>
          <w:sz w:val="23"/>
          <w:szCs w:val="23"/>
        </w:rPr>
        <w:tab/>
      </w:r>
    </w:p>
    <w:p w:rsidR="00431980" w:rsidRPr="006B1BB5" w:rsidRDefault="00940D13" w:rsidP="00CF64DB">
      <w:pPr>
        <w:pStyle w:val="Zkladntext"/>
        <w:tabs>
          <w:tab w:val="center" w:pos="1985"/>
          <w:tab w:val="center" w:pos="7200"/>
        </w:tabs>
        <w:jc w:val="left"/>
        <w:rPr>
          <w:sz w:val="23"/>
          <w:szCs w:val="23"/>
        </w:rPr>
      </w:pPr>
      <w:r>
        <w:rPr>
          <w:sz w:val="23"/>
          <w:szCs w:val="23"/>
        </w:rPr>
        <w:t xml:space="preserve">     </w:t>
      </w:r>
      <w:r w:rsidR="00431980">
        <w:rPr>
          <w:sz w:val="23"/>
          <w:szCs w:val="23"/>
        </w:rPr>
        <w:tab/>
      </w:r>
      <w:r w:rsidR="00431980" w:rsidRPr="006B1BB5">
        <w:rPr>
          <w:sz w:val="23"/>
          <w:szCs w:val="23"/>
        </w:rPr>
        <w:t xml:space="preserve">Ing. </w:t>
      </w:r>
      <w:r w:rsidR="00B033CE">
        <w:rPr>
          <w:sz w:val="23"/>
          <w:szCs w:val="23"/>
        </w:rPr>
        <w:t>Pavel Coufalík, Ph. D., v. r.</w:t>
      </w:r>
      <w:r w:rsidR="00431980" w:rsidRPr="006B1BB5">
        <w:rPr>
          <w:sz w:val="23"/>
          <w:szCs w:val="23"/>
        </w:rPr>
        <w:tab/>
        <w:t xml:space="preserve">Ing. </w:t>
      </w:r>
      <w:r w:rsidR="00B033CE">
        <w:rPr>
          <w:sz w:val="23"/>
          <w:szCs w:val="23"/>
        </w:rPr>
        <w:t>Miroslav Papoušek v. r.</w:t>
      </w:r>
    </w:p>
    <w:p w:rsidR="00431980" w:rsidRDefault="00431980" w:rsidP="00CF64DB">
      <w:pPr>
        <w:pStyle w:val="Zkladntext"/>
        <w:tabs>
          <w:tab w:val="center" w:pos="1843"/>
          <w:tab w:val="center" w:pos="7200"/>
        </w:tabs>
        <w:rPr>
          <w:sz w:val="23"/>
          <w:szCs w:val="23"/>
        </w:rPr>
      </w:pPr>
      <w:r>
        <w:rPr>
          <w:sz w:val="23"/>
          <w:szCs w:val="23"/>
        </w:rPr>
        <w:tab/>
      </w:r>
      <w:r w:rsidR="005B2F53">
        <w:rPr>
          <w:sz w:val="23"/>
          <w:szCs w:val="23"/>
        </w:rPr>
        <w:t>starosta</w:t>
      </w:r>
      <w:r w:rsidR="005B2F53">
        <w:rPr>
          <w:sz w:val="23"/>
          <w:szCs w:val="23"/>
        </w:rPr>
        <w:tab/>
      </w:r>
      <w:r w:rsidR="00B033CE">
        <w:rPr>
          <w:sz w:val="23"/>
          <w:szCs w:val="23"/>
        </w:rPr>
        <w:t>místo</w:t>
      </w:r>
      <w:r w:rsidR="005B2F53">
        <w:rPr>
          <w:sz w:val="23"/>
          <w:szCs w:val="23"/>
        </w:rPr>
        <w:t>starosta</w:t>
      </w:r>
    </w:p>
    <w:p w:rsidR="005B2F53" w:rsidRPr="005B2F53" w:rsidRDefault="005B2F53" w:rsidP="005B2F53">
      <w:pPr>
        <w:pStyle w:val="Zkladntext"/>
        <w:tabs>
          <w:tab w:val="center" w:pos="1620"/>
          <w:tab w:val="center" w:pos="7200"/>
        </w:tabs>
        <w:rPr>
          <w:sz w:val="23"/>
          <w:szCs w:val="23"/>
        </w:rPr>
      </w:pPr>
    </w:p>
    <w:p w:rsidR="006D7B00" w:rsidRPr="005B2F53" w:rsidRDefault="006D7B00" w:rsidP="005B2F53">
      <w:pPr>
        <w:autoSpaceDE w:val="0"/>
        <w:autoSpaceDN w:val="0"/>
        <w:adjustRightInd w:val="0"/>
        <w:rPr>
          <w:rFonts w:ascii="Times New Roman" w:hAnsi="Times New Roman"/>
          <w:bCs/>
          <w:sz w:val="24"/>
          <w:szCs w:val="24"/>
        </w:rPr>
      </w:pPr>
    </w:p>
    <w:sectPr w:rsidR="006D7B00" w:rsidRPr="005B2F53" w:rsidSect="006A6FDB">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D14" w:rsidRDefault="00C72D14" w:rsidP="00A30B53">
      <w:pPr>
        <w:spacing w:after="0" w:line="240" w:lineRule="auto"/>
      </w:pPr>
      <w:r>
        <w:separator/>
      </w:r>
    </w:p>
  </w:endnote>
  <w:endnote w:type="continuationSeparator" w:id="0">
    <w:p w:rsidR="00C72D14" w:rsidRDefault="00C72D14" w:rsidP="00A3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E7" w:rsidRPr="001F0700" w:rsidRDefault="00BF2EE7">
    <w:pPr>
      <w:pStyle w:val="Zpat"/>
      <w:jc w:val="right"/>
      <w:rPr>
        <w:rFonts w:ascii="Times New Roman" w:hAnsi="Times New Roman"/>
        <w:sz w:val="20"/>
        <w:szCs w:val="20"/>
      </w:rPr>
    </w:pPr>
    <w:r w:rsidRPr="001F0700">
      <w:rPr>
        <w:rFonts w:ascii="Times New Roman" w:hAnsi="Times New Roman"/>
        <w:sz w:val="20"/>
        <w:szCs w:val="20"/>
      </w:rPr>
      <w:fldChar w:fldCharType="begin"/>
    </w:r>
    <w:r w:rsidRPr="001F0700">
      <w:rPr>
        <w:rFonts w:ascii="Times New Roman" w:hAnsi="Times New Roman"/>
        <w:sz w:val="20"/>
        <w:szCs w:val="20"/>
      </w:rPr>
      <w:instrText>PAGE   \* MERGEFORMAT</w:instrText>
    </w:r>
    <w:r w:rsidRPr="001F0700">
      <w:rPr>
        <w:rFonts w:ascii="Times New Roman" w:hAnsi="Times New Roman"/>
        <w:sz w:val="20"/>
        <w:szCs w:val="20"/>
      </w:rPr>
      <w:fldChar w:fldCharType="separate"/>
    </w:r>
    <w:r w:rsidR="00510E6E">
      <w:rPr>
        <w:rFonts w:ascii="Times New Roman" w:hAnsi="Times New Roman"/>
        <w:noProof/>
        <w:sz w:val="20"/>
        <w:szCs w:val="20"/>
      </w:rPr>
      <w:t>1</w:t>
    </w:r>
    <w:r w:rsidRPr="001F0700">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D14" w:rsidRDefault="00C72D14" w:rsidP="00A30B53">
      <w:pPr>
        <w:spacing w:after="0" w:line="240" w:lineRule="auto"/>
      </w:pPr>
      <w:r>
        <w:separator/>
      </w:r>
    </w:p>
  </w:footnote>
  <w:footnote w:type="continuationSeparator" w:id="0">
    <w:p w:rsidR="00C72D14" w:rsidRDefault="00C72D14" w:rsidP="00A30B53">
      <w:pPr>
        <w:spacing w:after="0" w:line="240" w:lineRule="auto"/>
      </w:pPr>
      <w:r>
        <w:continuationSeparator/>
      </w:r>
    </w:p>
  </w:footnote>
  <w:footnote w:id="1">
    <w:p w:rsidR="00A30B53" w:rsidRPr="005F6FCD" w:rsidRDefault="00A30B53" w:rsidP="00A30B53">
      <w:pPr>
        <w:pStyle w:val="Zkladntext1"/>
        <w:rPr>
          <w:rFonts w:ascii="Times New Roman" w:hAnsi="Times New Roman"/>
          <w:sz w:val="20"/>
          <w:szCs w:val="20"/>
        </w:rPr>
      </w:pPr>
      <w:r w:rsidRPr="005F6FCD">
        <w:rPr>
          <w:rStyle w:val="Znakapoznpodarou"/>
          <w:rFonts w:ascii="Times New Roman" w:hAnsi="Times New Roman"/>
          <w:sz w:val="20"/>
          <w:szCs w:val="20"/>
        </w:rPr>
        <w:t>1)</w:t>
      </w:r>
      <w:r w:rsidRPr="005F6FCD">
        <w:rPr>
          <w:rFonts w:ascii="Times New Roman" w:hAnsi="Times New Roman"/>
          <w:sz w:val="20"/>
          <w:szCs w:val="20"/>
        </w:rPr>
        <w:t xml:space="preserve"> Zákon č. 526/1990 Sb., o cenách, ve znění pozdějších předpisů.</w:t>
      </w:r>
    </w:p>
  </w:footnote>
  <w:footnote w:id="2">
    <w:p w:rsidR="00A30B53" w:rsidRPr="006D3103" w:rsidRDefault="00A30B53" w:rsidP="00A30B53">
      <w:pPr>
        <w:pStyle w:val="Textpoznpodarou"/>
      </w:pPr>
      <w:r w:rsidRPr="005F6FCD">
        <w:rPr>
          <w:rStyle w:val="Znakapoznpodarou"/>
        </w:rPr>
        <w:footnoteRef/>
      </w:r>
      <w:r w:rsidRPr="005F6FCD">
        <w:rPr>
          <w:vertAlign w:val="superscript"/>
        </w:rPr>
        <w:t xml:space="preserve">) </w:t>
      </w:r>
      <w:r w:rsidRPr="005F6FCD">
        <w:t>Zákon č. 455/1991 Sb., o živnostenském podnikání (živnostenský zákon), ve znění pozdějších předpisů.</w:t>
      </w:r>
    </w:p>
  </w:footnote>
  <w:footnote w:id="3">
    <w:p w:rsidR="00A30B53" w:rsidRPr="005F6FCD" w:rsidRDefault="00A30B53" w:rsidP="00A30B53">
      <w:pPr>
        <w:pStyle w:val="Textpoznpodarou"/>
        <w:jc w:val="both"/>
        <w:rPr>
          <w:snapToGrid w:val="0"/>
        </w:rPr>
      </w:pPr>
      <w:r w:rsidRPr="005F6FCD">
        <w:rPr>
          <w:rStyle w:val="Znakapoznpodarou"/>
        </w:rPr>
        <w:footnoteRef/>
      </w:r>
      <w:r w:rsidRPr="005F6FCD">
        <w:rPr>
          <w:vertAlign w:val="superscript"/>
        </w:rPr>
        <w:t xml:space="preserve">) </w:t>
      </w:r>
      <w:r w:rsidR="00405343" w:rsidRPr="005F6FCD">
        <w:t>Z</w:t>
      </w:r>
      <w:r w:rsidRPr="005F6FCD">
        <w:rPr>
          <w:snapToGrid w:val="0"/>
        </w:rPr>
        <w:t>ákon č. 361/2000 Sb., o provozu na pozemních komunikacích, a o změnách některých zákonů (zákon o silničním provozu)</w:t>
      </w:r>
      <w:r w:rsidR="000A4126" w:rsidRPr="005F6FCD">
        <w:rPr>
          <w:snapToGrid w:val="0"/>
        </w:rPr>
        <w:t>,</w:t>
      </w:r>
      <w:r w:rsidRPr="005F6FCD">
        <w:rPr>
          <w:snapToGrid w:val="0"/>
        </w:rPr>
        <w:t xml:space="preserve"> ve znění pozdějších předpisů</w:t>
      </w:r>
      <w:r w:rsidR="000A4126" w:rsidRPr="005F6FCD">
        <w:rPr>
          <w:snapToGrid w:val="0"/>
        </w:rPr>
        <w:t>.</w:t>
      </w:r>
      <w:r w:rsidRPr="005F6FCD">
        <w:rPr>
          <w:snapToGrid w:val="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7420"/>
    <w:multiLevelType w:val="hybridMultilevel"/>
    <w:tmpl w:val="DD189BB2"/>
    <w:lvl w:ilvl="0" w:tplc="D47C449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B4C77AD"/>
    <w:multiLevelType w:val="hybridMultilevel"/>
    <w:tmpl w:val="6BE48E2A"/>
    <w:lvl w:ilvl="0" w:tplc="8C96EA2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FD1BCE"/>
    <w:multiLevelType w:val="hybridMultilevel"/>
    <w:tmpl w:val="3D0EA8F2"/>
    <w:lvl w:ilvl="0" w:tplc="EBC6B7B4">
      <w:start w:val="1"/>
      <w:numFmt w:val="decimal"/>
      <w:lvlText w:val="(%1)"/>
      <w:lvlJc w:val="left"/>
      <w:pPr>
        <w:tabs>
          <w:tab w:val="num" w:pos="340"/>
        </w:tabs>
        <w:ind w:left="0" w:firstLine="0"/>
      </w:pPr>
      <w:rPr>
        <w:b w:val="0"/>
      </w:rPr>
    </w:lvl>
    <w:lvl w:ilvl="1" w:tplc="04050011">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6650098"/>
    <w:multiLevelType w:val="hybridMultilevel"/>
    <w:tmpl w:val="DC2866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146C62"/>
    <w:multiLevelType w:val="hybridMultilevel"/>
    <w:tmpl w:val="3D0EA8F2"/>
    <w:lvl w:ilvl="0" w:tplc="EBC6B7B4">
      <w:start w:val="1"/>
      <w:numFmt w:val="decimal"/>
      <w:lvlText w:val="(%1)"/>
      <w:lvlJc w:val="left"/>
      <w:pPr>
        <w:tabs>
          <w:tab w:val="num" w:pos="340"/>
        </w:tabs>
        <w:ind w:left="0" w:firstLine="0"/>
      </w:pPr>
      <w:rPr>
        <w:b w:val="0"/>
      </w:rPr>
    </w:lvl>
    <w:lvl w:ilvl="1" w:tplc="04050011">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4B106494"/>
    <w:multiLevelType w:val="hybridMultilevel"/>
    <w:tmpl w:val="A0F45DE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2344C28"/>
    <w:multiLevelType w:val="hybridMultilevel"/>
    <w:tmpl w:val="6E2857D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8F31E30"/>
    <w:multiLevelType w:val="hybridMultilevel"/>
    <w:tmpl w:val="AD94A724"/>
    <w:lvl w:ilvl="0" w:tplc="B454A81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15:restartNumberingAfterBreak="0">
    <w:nsid w:val="61DD277C"/>
    <w:multiLevelType w:val="hybridMultilevel"/>
    <w:tmpl w:val="2CC4B034"/>
    <w:lvl w:ilvl="0" w:tplc="B3AEB96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290ACB"/>
    <w:multiLevelType w:val="hybridMultilevel"/>
    <w:tmpl w:val="BAB0979E"/>
    <w:lvl w:ilvl="0" w:tplc="1B74B28C">
      <w:start w:val="1"/>
      <w:numFmt w:val="decimal"/>
      <w:lvlText w:val="(%1)"/>
      <w:lvlJc w:val="left"/>
      <w:pPr>
        <w:tabs>
          <w:tab w:val="num" w:pos="340"/>
        </w:tabs>
        <w:ind w:left="0" w:firstLine="0"/>
      </w:pPr>
      <w:rPr>
        <w:rFonts w:ascii="Times New Roman" w:hAnsi="Times New Roman" w:cs="Times New Roman" w:hint="default"/>
        <w:b w:val="0"/>
      </w:rPr>
    </w:lvl>
    <w:lvl w:ilvl="1" w:tplc="04050011">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3043B70"/>
    <w:multiLevelType w:val="hybridMultilevel"/>
    <w:tmpl w:val="269EC1B4"/>
    <w:lvl w:ilvl="0" w:tplc="ACDE44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6DC324D"/>
    <w:multiLevelType w:val="multilevel"/>
    <w:tmpl w:val="FA32FE58"/>
    <w:lvl w:ilvl="0">
      <w:start w:val="1"/>
      <w:numFmt w:val="decimal"/>
      <w:lvlText w:val="(%1)"/>
      <w:lvlJc w:val="left"/>
      <w:pPr>
        <w:ind w:left="0" w:firstLine="0"/>
      </w:pPr>
      <w:rPr>
        <w:rFonts w:ascii="Times New Roman" w:eastAsia="Calibri"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tplc="EBC6B7B4">
        <w:start w:val="1"/>
        <w:numFmt w:val="decimal"/>
        <w:lvlText w:val="(%1)"/>
        <w:lvlJc w:val="left"/>
        <w:pPr>
          <w:tabs>
            <w:tab w:val="num" w:pos="340"/>
          </w:tabs>
          <w:ind w:left="0" w:firstLine="0"/>
        </w:pPr>
      </w:lvl>
    </w:lvlOverride>
    <w:lvlOverride w:ilvl="1">
      <w:lvl w:ilvl="1" w:tplc="04050011">
        <w:start w:val="1"/>
        <w:numFmt w:val="lowerLetter"/>
        <w:lvlText w:val="%2)"/>
        <w:lvlJc w:val="left"/>
        <w:pPr>
          <w:ind w:left="1440" w:hanging="360"/>
        </w:pPr>
      </w:lvl>
    </w:lvlOverride>
    <w:lvlOverride w:ilvl="2">
      <w:lvl w:ilvl="2" w:tplc="0405001B">
        <w:start w:val="1"/>
        <w:numFmt w:val="lowerRoman"/>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lowerLetter"/>
        <w:lvlText w:val="%5."/>
        <w:lvlJc w:val="left"/>
        <w:pPr>
          <w:ind w:left="3600" w:hanging="360"/>
        </w:pPr>
      </w:lvl>
    </w:lvlOverride>
    <w:lvlOverride w:ilvl="5">
      <w:lvl w:ilvl="5" w:tplc="0405001B">
        <w:start w:val="1"/>
        <w:numFmt w:val="lowerRoman"/>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lowerLetter"/>
        <w:lvlText w:val="%8."/>
        <w:lvlJc w:val="left"/>
        <w:pPr>
          <w:ind w:left="5760" w:hanging="360"/>
        </w:pPr>
      </w:lvl>
    </w:lvlOverride>
    <w:lvlOverride w:ilvl="8">
      <w:lvl w:ilvl="8" w:tplc="0405001B">
        <w:start w:val="1"/>
        <w:numFmt w:val="lowerRoman"/>
        <w:lvlText w:val="%9."/>
        <w:lvlJc w:val="right"/>
        <w:pPr>
          <w:ind w:left="6480" w:hanging="180"/>
        </w:pPr>
      </w:lvl>
    </w:lvlOverride>
  </w:num>
  <w:num w:numId="4">
    <w:abstractNumId w:val="5"/>
  </w:num>
  <w:num w:numId="5">
    <w:abstractNumId w:val="6"/>
  </w:num>
  <w:num w:numId="6">
    <w:abstractNumId w:val="4"/>
  </w:num>
  <w:num w:numId="7">
    <w:abstractNumId w:val="1"/>
  </w:num>
  <w:num w:numId="8">
    <w:abstractNumId w:val="8"/>
  </w:num>
  <w:num w:numId="9">
    <w:abstractNumId w:val="10"/>
  </w:num>
  <w:num w:numId="10">
    <w:abstractNumId w:val="7"/>
    <w:lvlOverride w:ilvl="0"/>
    <w:lvlOverride w:ilvl="1"/>
    <w:lvlOverride w:ilvl="2"/>
    <w:lvlOverride w:ilvl="3"/>
    <w:lvlOverride w:ilvl="4"/>
    <w:lvlOverride w:ilvl="5"/>
    <w:lvlOverride w:ilvl="6"/>
    <w:lvlOverride w:ilvl="7"/>
    <w:lvlOverride w:ilvl="8"/>
  </w:num>
  <w:num w:numId="11">
    <w:abstractNumId w:val="2"/>
  </w:num>
  <w:num w:numId="12">
    <w:abstractNumId w:val="7"/>
  </w:num>
  <w:num w:numId="13">
    <w:abstractNumId w:val="3"/>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850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13"/>
    <w:rsid w:val="0001428D"/>
    <w:rsid w:val="00031DF5"/>
    <w:rsid w:val="00033683"/>
    <w:rsid w:val="00035FDE"/>
    <w:rsid w:val="0004239E"/>
    <w:rsid w:val="0005323C"/>
    <w:rsid w:val="00056C95"/>
    <w:rsid w:val="000856A7"/>
    <w:rsid w:val="00093139"/>
    <w:rsid w:val="00097528"/>
    <w:rsid w:val="000A395B"/>
    <w:rsid w:val="000A4126"/>
    <w:rsid w:val="000A4799"/>
    <w:rsid w:val="000A5F4D"/>
    <w:rsid w:val="000D23D8"/>
    <w:rsid w:val="00110EC1"/>
    <w:rsid w:val="00114776"/>
    <w:rsid w:val="0011739C"/>
    <w:rsid w:val="001213ED"/>
    <w:rsid w:val="001222BC"/>
    <w:rsid w:val="001244A4"/>
    <w:rsid w:val="001335D7"/>
    <w:rsid w:val="001508CE"/>
    <w:rsid w:val="00150A72"/>
    <w:rsid w:val="00161843"/>
    <w:rsid w:val="00162AAC"/>
    <w:rsid w:val="001735E0"/>
    <w:rsid w:val="00176C1A"/>
    <w:rsid w:val="001A5DD9"/>
    <w:rsid w:val="001B7802"/>
    <w:rsid w:val="001D55FE"/>
    <w:rsid w:val="001E73EE"/>
    <w:rsid w:val="001F0700"/>
    <w:rsid w:val="00214AA8"/>
    <w:rsid w:val="00234A1E"/>
    <w:rsid w:val="00243DBC"/>
    <w:rsid w:val="002473EB"/>
    <w:rsid w:val="00253C52"/>
    <w:rsid w:val="002C3712"/>
    <w:rsid w:val="002C3BAF"/>
    <w:rsid w:val="002F31DA"/>
    <w:rsid w:val="0031641D"/>
    <w:rsid w:val="0033195C"/>
    <w:rsid w:val="003440A6"/>
    <w:rsid w:val="00344216"/>
    <w:rsid w:val="00367D57"/>
    <w:rsid w:val="003A2277"/>
    <w:rsid w:val="003B188C"/>
    <w:rsid w:val="003D03E9"/>
    <w:rsid w:val="003D7497"/>
    <w:rsid w:val="003E2883"/>
    <w:rsid w:val="003F066E"/>
    <w:rsid w:val="00405343"/>
    <w:rsid w:val="00414B21"/>
    <w:rsid w:val="00415DD1"/>
    <w:rsid w:val="00431980"/>
    <w:rsid w:val="004756FA"/>
    <w:rsid w:val="00482A8A"/>
    <w:rsid w:val="004A3A15"/>
    <w:rsid w:val="004C19A8"/>
    <w:rsid w:val="004D1BB4"/>
    <w:rsid w:val="004E7086"/>
    <w:rsid w:val="00510E6E"/>
    <w:rsid w:val="00512347"/>
    <w:rsid w:val="00516EFD"/>
    <w:rsid w:val="005206E8"/>
    <w:rsid w:val="005336DA"/>
    <w:rsid w:val="00534BB5"/>
    <w:rsid w:val="005400B3"/>
    <w:rsid w:val="00560AA8"/>
    <w:rsid w:val="005677E4"/>
    <w:rsid w:val="00573467"/>
    <w:rsid w:val="00573C77"/>
    <w:rsid w:val="00587EF5"/>
    <w:rsid w:val="0059438F"/>
    <w:rsid w:val="005A3626"/>
    <w:rsid w:val="005B2F53"/>
    <w:rsid w:val="005B5142"/>
    <w:rsid w:val="005B638F"/>
    <w:rsid w:val="005F3140"/>
    <w:rsid w:val="005F6F70"/>
    <w:rsid w:val="005F6FCD"/>
    <w:rsid w:val="00610AA0"/>
    <w:rsid w:val="00666386"/>
    <w:rsid w:val="006712C0"/>
    <w:rsid w:val="00684187"/>
    <w:rsid w:val="0069374C"/>
    <w:rsid w:val="006A2DBC"/>
    <w:rsid w:val="006A6E8C"/>
    <w:rsid w:val="006A6FDB"/>
    <w:rsid w:val="006D3103"/>
    <w:rsid w:val="006D3F6A"/>
    <w:rsid w:val="006D7B00"/>
    <w:rsid w:val="00711A97"/>
    <w:rsid w:val="00716E4A"/>
    <w:rsid w:val="0073175E"/>
    <w:rsid w:val="00746F3C"/>
    <w:rsid w:val="00751B5C"/>
    <w:rsid w:val="00756326"/>
    <w:rsid w:val="007638A9"/>
    <w:rsid w:val="007740A1"/>
    <w:rsid w:val="007A555E"/>
    <w:rsid w:val="007D34D3"/>
    <w:rsid w:val="007D3834"/>
    <w:rsid w:val="007F3C2B"/>
    <w:rsid w:val="0081540A"/>
    <w:rsid w:val="008500B1"/>
    <w:rsid w:val="00875B91"/>
    <w:rsid w:val="0089282E"/>
    <w:rsid w:val="008F2D1E"/>
    <w:rsid w:val="00935739"/>
    <w:rsid w:val="00940D13"/>
    <w:rsid w:val="00940FC5"/>
    <w:rsid w:val="00951147"/>
    <w:rsid w:val="0095139A"/>
    <w:rsid w:val="00952100"/>
    <w:rsid w:val="00955ED6"/>
    <w:rsid w:val="009647F9"/>
    <w:rsid w:val="00981D82"/>
    <w:rsid w:val="00983742"/>
    <w:rsid w:val="00987B30"/>
    <w:rsid w:val="009928B4"/>
    <w:rsid w:val="00997935"/>
    <w:rsid w:val="009A687E"/>
    <w:rsid w:val="009B36B2"/>
    <w:rsid w:val="009C17B7"/>
    <w:rsid w:val="009C57D5"/>
    <w:rsid w:val="009C7FBC"/>
    <w:rsid w:val="009E3AFD"/>
    <w:rsid w:val="00A30B53"/>
    <w:rsid w:val="00A4780A"/>
    <w:rsid w:val="00A65C07"/>
    <w:rsid w:val="00A71B07"/>
    <w:rsid w:val="00A73E2F"/>
    <w:rsid w:val="00A801B7"/>
    <w:rsid w:val="00A8214F"/>
    <w:rsid w:val="00A8752B"/>
    <w:rsid w:val="00A964C7"/>
    <w:rsid w:val="00AA1696"/>
    <w:rsid w:val="00AA2A90"/>
    <w:rsid w:val="00AA4213"/>
    <w:rsid w:val="00AB43A9"/>
    <w:rsid w:val="00AB71DF"/>
    <w:rsid w:val="00AC3B7D"/>
    <w:rsid w:val="00AC6C4F"/>
    <w:rsid w:val="00AD78B3"/>
    <w:rsid w:val="00AE2D0D"/>
    <w:rsid w:val="00AE6ECD"/>
    <w:rsid w:val="00AF5C7E"/>
    <w:rsid w:val="00B02223"/>
    <w:rsid w:val="00B033CE"/>
    <w:rsid w:val="00B10CA2"/>
    <w:rsid w:val="00B12239"/>
    <w:rsid w:val="00B148DA"/>
    <w:rsid w:val="00B311FC"/>
    <w:rsid w:val="00B430BF"/>
    <w:rsid w:val="00B45A43"/>
    <w:rsid w:val="00B61FC1"/>
    <w:rsid w:val="00B6655C"/>
    <w:rsid w:val="00B72F52"/>
    <w:rsid w:val="00B8298A"/>
    <w:rsid w:val="00BA644F"/>
    <w:rsid w:val="00BB0FD3"/>
    <w:rsid w:val="00BC127C"/>
    <w:rsid w:val="00BC3801"/>
    <w:rsid w:val="00BF2EE7"/>
    <w:rsid w:val="00C016DE"/>
    <w:rsid w:val="00C07092"/>
    <w:rsid w:val="00C21C0C"/>
    <w:rsid w:val="00C42AA5"/>
    <w:rsid w:val="00C57A68"/>
    <w:rsid w:val="00C64C41"/>
    <w:rsid w:val="00C72D14"/>
    <w:rsid w:val="00C77842"/>
    <w:rsid w:val="00C778A4"/>
    <w:rsid w:val="00CE4DC0"/>
    <w:rsid w:val="00CF64DB"/>
    <w:rsid w:val="00D10B08"/>
    <w:rsid w:val="00D219B4"/>
    <w:rsid w:val="00D251AF"/>
    <w:rsid w:val="00D33A76"/>
    <w:rsid w:val="00D5349D"/>
    <w:rsid w:val="00D76FC7"/>
    <w:rsid w:val="00DB1682"/>
    <w:rsid w:val="00DB6215"/>
    <w:rsid w:val="00E222F0"/>
    <w:rsid w:val="00E33680"/>
    <w:rsid w:val="00E4244F"/>
    <w:rsid w:val="00E46339"/>
    <w:rsid w:val="00E53D7E"/>
    <w:rsid w:val="00E653D0"/>
    <w:rsid w:val="00E82251"/>
    <w:rsid w:val="00E82E5D"/>
    <w:rsid w:val="00EA5952"/>
    <w:rsid w:val="00EB4A22"/>
    <w:rsid w:val="00ED76D5"/>
    <w:rsid w:val="00EF58EE"/>
    <w:rsid w:val="00F02D10"/>
    <w:rsid w:val="00F12013"/>
    <w:rsid w:val="00F12402"/>
    <w:rsid w:val="00F21BD0"/>
    <w:rsid w:val="00F52AB2"/>
    <w:rsid w:val="00F6234A"/>
    <w:rsid w:val="00F74DA8"/>
    <w:rsid w:val="00FB5C3C"/>
    <w:rsid w:val="00FC1D91"/>
    <w:rsid w:val="00FD46EF"/>
    <w:rsid w:val="00FF36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6033DAA-FCA7-4361-A285-3335F5DF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0B53"/>
    <w:pPr>
      <w:spacing w:after="200" w:line="276" w:lineRule="auto"/>
    </w:pPr>
    <w:rPr>
      <w:sz w:val="22"/>
      <w:szCs w:val="22"/>
      <w:lang w:eastAsia="en-US"/>
    </w:rPr>
  </w:style>
  <w:style w:type="paragraph" w:styleId="Nadpis1">
    <w:name w:val="heading 1"/>
    <w:basedOn w:val="Normln"/>
    <w:next w:val="Normln"/>
    <w:link w:val="Nadpis1Char"/>
    <w:qFormat/>
    <w:rsid w:val="00A30B53"/>
    <w:pPr>
      <w:keepNext/>
      <w:snapToGrid w:val="0"/>
      <w:spacing w:before="120" w:after="0" w:line="360" w:lineRule="atLeast"/>
      <w:outlineLvl w:val="0"/>
    </w:pPr>
    <w:rPr>
      <w:rFonts w:ascii="Times New Roman" w:eastAsia="Times New Roman" w:hAnsi="Times New Roman"/>
      <w:sz w:val="32"/>
      <w:szCs w:val="20"/>
      <w:lang w:eastAsia="cs-CZ"/>
    </w:rPr>
  </w:style>
  <w:style w:type="paragraph" w:styleId="Nadpis3">
    <w:name w:val="heading 3"/>
    <w:basedOn w:val="Normln"/>
    <w:next w:val="Normln"/>
    <w:link w:val="Nadpis3Char"/>
    <w:uiPriority w:val="9"/>
    <w:semiHidden/>
    <w:unhideWhenUsed/>
    <w:qFormat/>
    <w:rsid w:val="00AF5C7E"/>
    <w:pPr>
      <w:keepNext/>
      <w:keepLines/>
      <w:spacing w:before="200" w:after="0"/>
      <w:outlineLvl w:val="2"/>
    </w:pPr>
    <w:rPr>
      <w:rFonts w:ascii="Cambria" w:eastAsia="Times New Roman" w:hAnsi="Cambria"/>
      <w:b/>
      <w:bCs/>
      <w:color w:val="4F81BD"/>
    </w:rPr>
  </w:style>
  <w:style w:type="paragraph" w:styleId="Nadpis5">
    <w:name w:val="heading 5"/>
    <w:basedOn w:val="Normln"/>
    <w:next w:val="Normln"/>
    <w:link w:val="Nadpis5Char"/>
    <w:uiPriority w:val="9"/>
    <w:unhideWhenUsed/>
    <w:qFormat/>
    <w:rsid w:val="00A30B53"/>
    <w:pPr>
      <w:keepNext/>
      <w:keepLines/>
      <w:spacing w:before="200" w:after="0"/>
      <w:outlineLvl w:val="4"/>
    </w:pPr>
    <w:rPr>
      <w:rFonts w:ascii="Cambria" w:eastAsia="Times New Roman"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0B53"/>
    <w:rPr>
      <w:rFonts w:ascii="Times New Roman" w:eastAsia="Times New Roman" w:hAnsi="Times New Roman" w:cs="Times New Roman"/>
      <w:sz w:val="32"/>
      <w:szCs w:val="20"/>
      <w:lang w:eastAsia="cs-CZ"/>
    </w:rPr>
  </w:style>
  <w:style w:type="character" w:customStyle="1" w:styleId="Nadpis5Char">
    <w:name w:val="Nadpis 5 Char"/>
    <w:link w:val="Nadpis5"/>
    <w:uiPriority w:val="9"/>
    <w:rsid w:val="00A30B53"/>
    <w:rPr>
      <w:rFonts w:ascii="Cambria" w:eastAsia="Times New Roman" w:hAnsi="Cambria" w:cs="Times New Roman"/>
      <w:color w:val="243F60"/>
    </w:rPr>
  </w:style>
  <w:style w:type="character" w:customStyle="1" w:styleId="ZkladntextChar1">
    <w:name w:val="Základní text Char1"/>
    <w:aliases w:val="Char Char1,Char Char Char,Char Char3,Char Char Char Char Char,Char Char Char Char Char2,Char Char Char Char2,Char Char Char2,Základní text1 Char1,Char Char Char Char Char Char,Char Char Char Char Char Char Char Char,Body Text Char"/>
    <w:link w:val="Zkladntext1"/>
    <w:locked/>
    <w:rsid w:val="00A30B53"/>
    <w:rPr>
      <w:sz w:val="24"/>
      <w:szCs w:val="24"/>
    </w:rPr>
  </w:style>
  <w:style w:type="paragraph" w:customStyle="1" w:styleId="Zkladntext1">
    <w:name w:val="Základní text1"/>
    <w:aliases w:val="Char,Char Char,Char Char Char Char,Char Char Char Char Char Char Char,Základní text Char Char1,Char Char Char Char Char Char1,Body Text"/>
    <w:basedOn w:val="Normln"/>
    <w:link w:val="ZkladntextChar1"/>
    <w:rsid w:val="00A30B53"/>
    <w:pPr>
      <w:tabs>
        <w:tab w:val="left" w:pos="360"/>
      </w:tabs>
      <w:spacing w:after="0" w:line="240" w:lineRule="auto"/>
    </w:pPr>
    <w:rPr>
      <w:sz w:val="24"/>
      <w:szCs w:val="24"/>
    </w:rPr>
  </w:style>
  <w:style w:type="paragraph" w:styleId="Textpoznpodarou">
    <w:name w:val="footnote text"/>
    <w:basedOn w:val="Normln"/>
    <w:link w:val="TextpoznpodarouChar"/>
    <w:uiPriority w:val="99"/>
    <w:semiHidden/>
    <w:unhideWhenUsed/>
    <w:rsid w:val="00A30B53"/>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semiHidden/>
    <w:rsid w:val="00A30B53"/>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A30B53"/>
    <w:rPr>
      <w:vertAlign w:val="superscript"/>
    </w:rPr>
  </w:style>
  <w:style w:type="character" w:customStyle="1" w:styleId="Nadpis3Char">
    <w:name w:val="Nadpis 3 Char"/>
    <w:link w:val="Nadpis3"/>
    <w:uiPriority w:val="9"/>
    <w:semiHidden/>
    <w:rsid w:val="00AF5C7E"/>
    <w:rPr>
      <w:rFonts w:ascii="Cambria" w:eastAsia="Times New Roman" w:hAnsi="Cambria" w:cs="Times New Roman"/>
      <w:b/>
      <w:bCs/>
      <w:color w:val="4F81BD"/>
    </w:rPr>
  </w:style>
  <w:style w:type="paragraph" w:styleId="Zhlav">
    <w:name w:val="header"/>
    <w:basedOn w:val="Normln"/>
    <w:link w:val="ZhlavChar"/>
    <w:uiPriority w:val="99"/>
    <w:unhideWhenUsed/>
    <w:rsid w:val="00BF2E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2EE7"/>
  </w:style>
  <w:style w:type="paragraph" w:styleId="Zpat">
    <w:name w:val="footer"/>
    <w:basedOn w:val="Normln"/>
    <w:link w:val="ZpatChar"/>
    <w:unhideWhenUsed/>
    <w:rsid w:val="00BF2EE7"/>
    <w:pPr>
      <w:tabs>
        <w:tab w:val="center" w:pos="4536"/>
        <w:tab w:val="right" w:pos="9072"/>
      </w:tabs>
      <w:spacing w:after="0" w:line="240" w:lineRule="auto"/>
    </w:pPr>
  </w:style>
  <w:style w:type="character" w:customStyle="1" w:styleId="ZpatChar">
    <w:name w:val="Zápatí Char"/>
    <w:basedOn w:val="Standardnpsmoodstavce"/>
    <w:link w:val="Zpat"/>
    <w:uiPriority w:val="99"/>
    <w:rsid w:val="00BF2EE7"/>
  </w:style>
  <w:style w:type="paragraph" w:styleId="Textbubliny">
    <w:name w:val="Balloon Text"/>
    <w:basedOn w:val="Normln"/>
    <w:link w:val="TextbublinyChar"/>
    <w:uiPriority w:val="99"/>
    <w:semiHidden/>
    <w:unhideWhenUsed/>
    <w:rsid w:val="00BF2EE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F2EE7"/>
    <w:rPr>
      <w:rFonts w:ascii="Tahoma" w:hAnsi="Tahoma" w:cs="Tahoma"/>
      <w:sz w:val="16"/>
      <w:szCs w:val="16"/>
    </w:rPr>
  </w:style>
  <w:style w:type="paragraph" w:styleId="Zkladntext">
    <w:name w:val="Body Text"/>
    <w:basedOn w:val="Normln"/>
    <w:link w:val="ZkladntextChar"/>
    <w:rsid w:val="007638A9"/>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link w:val="Zkladntext"/>
    <w:rsid w:val="007638A9"/>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573467"/>
    <w:rPr>
      <w:sz w:val="16"/>
      <w:szCs w:val="16"/>
    </w:rPr>
  </w:style>
  <w:style w:type="paragraph" w:styleId="Textkomente">
    <w:name w:val="annotation text"/>
    <w:basedOn w:val="Normln"/>
    <w:link w:val="TextkomenteChar"/>
    <w:uiPriority w:val="99"/>
    <w:semiHidden/>
    <w:unhideWhenUsed/>
    <w:rsid w:val="00573467"/>
    <w:rPr>
      <w:sz w:val="20"/>
      <w:szCs w:val="20"/>
    </w:rPr>
  </w:style>
  <w:style w:type="character" w:customStyle="1" w:styleId="TextkomenteChar">
    <w:name w:val="Text komentáře Char"/>
    <w:link w:val="Textkomente"/>
    <w:uiPriority w:val="99"/>
    <w:semiHidden/>
    <w:rsid w:val="00573467"/>
    <w:rPr>
      <w:lang w:eastAsia="en-US"/>
    </w:rPr>
  </w:style>
  <w:style w:type="paragraph" w:styleId="Pedmtkomente">
    <w:name w:val="annotation subject"/>
    <w:basedOn w:val="Textkomente"/>
    <w:next w:val="Textkomente"/>
    <w:link w:val="PedmtkomenteChar"/>
    <w:uiPriority w:val="99"/>
    <w:semiHidden/>
    <w:unhideWhenUsed/>
    <w:rsid w:val="00573467"/>
    <w:rPr>
      <w:b/>
      <w:bCs/>
    </w:rPr>
  </w:style>
  <w:style w:type="character" w:customStyle="1" w:styleId="PedmtkomenteChar">
    <w:name w:val="Předmět komentáře Char"/>
    <w:link w:val="Pedmtkomente"/>
    <w:uiPriority w:val="99"/>
    <w:semiHidden/>
    <w:rsid w:val="00573467"/>
    <w:rPr>
      <w:b/>
      <w:bCs/>
      <w:lang w:eastAsia="en-US"/>
    </w:rPr>
  </w:style>
  <w:style w:type="paragraph" w:styleId="Odstavecseseznamem">
    <w:name w:val="List Paragraph"/>
    <w:basedOn w:val="Normln"/>
    <w:uiPriority w:val="34"/>
    <w:qFormat/>
    <w:rsid w:val="00573467"/>
    <w:pPr>
      <w:spacing w:after="0" w:line="240" w:lineRule="auto"/>
      <w:ind w:left="720"/>
    </w:pPr>
    <w:rPr>
      <w:rFonts w:cs="Calibri"/>
    </w:rPr>
  </w:style>
  <w:style w:type="paragraph" w:styleId="Revize">
    <w:name w:val="Revision"/>
    <w:hidden/>
    <w:uiPriority w:val="99"/>
    <w:semiHidden/>
    <w:rsid w:val="00C070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14558">
      <w:bodyDiv w:val="1"/>
      <w:marLeft w:val="0"/>
      <w:marRight w:val="0"/>
      <w:marTop w:val="0"/>
      <w:marBottom w:val="0"/>
      <w:divBdr>
        <w:top w:val="none" w:sz="0" w:space="0" w:color="auto"/>
        <w:left w:val="none" w:sz="0" w:space="0" w:color="auto"/>
        <w:bottom w:val="none" w:sz="0" w:space="0" w:color="auto"/>
        <w:right w:val="none" w:sz="0" w:space="0" w:color="auto"/>
      </w:divBdr>
    </w:div>
    <w:div w:id="1437477548">
      <w:bodyDiv w:val="1"/>
      <w:marLeft w:val="0"/>
      <w:marRight w:val="0"/>
      <w:marTop w:val="0"/>
      <w:marBottom w:val="0"/>
      <w:divBdr>
        <w:top w:val="none" w:sz="0" w:space="0" w:color="auto"/>
        <w:left w:val="none" w:sz="0" w:space="0" w:color="auto"/>
        <w:bottom w:val="none" w:sz="0" w:space="0" w:color="auto"/>
        <w:right w:val="none" w:sz="0" w:space="0" w:color="auto"/>
      </w:divBdr>
    </w:div>
    <w:div w:id="15679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DAD68-A00F-43C0-AF74-91D21DF8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Janikova Vladislava</dc:creator>
  <cp:keywords/>
  <cp:lastModifiedBy>Účet Microsoft</cp:lastModifiedBy>
  <cp:revision>2</cp:revision>
  <cp:lastPrinted>2024-10-11T08:33:00Z</cp:lastPrinted>
  <dcterms:created xsi:type="dcterms:W3CDTF">2024-10-24T12:47:00Z</dcterms:created>
  <dcterms:modified xsi:type="dcterms:W3CDTF">2024-10-24T12:47:00Z</dcterms:modified>
</cp:coreProperties>
</file>