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BADA" w14:textId="7FF89BC5" w:rsidR="009930E3" w:rsidRPr="00FF21EC" w:rsidRDefault="009930E3" w:rsidP="009930E3">
      <w:pPr>
        <w:spacing w:line="276" w:lineRule="auto"/>
        <w:jc w:val="center"/>
        <w:rPr>
          <w:rFonts w:ascii="Arial" w:hAnsi="Arial" w:cs="Arial"/>
          <w:b/>
        </w:rPr>
      </w:pPr>
      <w:r w:rsidRPr="00FF21EC">
        <w:rPr>
          <w:rFonts w:ascii="Arial" w:hAnsi="Arial" w:cs="Arial"/>
          <w:b/>
        </w:rPr>
        <w:t xml:space="preserve">Obec </w:t>
      </w:r>
      <w:r w:rsidR="00FF21EC" w:rsidRPr="00FF21EC">
        <w:rPr>
          <w:rFonts w:ascii="Arial" w:hAnsi="Arial" w:cs="Arial"/>
          <w:b/>
        </w:rPr>
        <w:t>Kytín</w:t>
      </w:r>
    </w:p>
    <w:p w14:paraId="467FEB6D" w14:textId="6F3526AE" w:rsidR="009930E3" w:rsidRPr="00FF21EC" w:rsidRDefault="009930E3" w:rsidP="009930E3">
      <w:pPr>
        <w:spacing w:line="276" w:lineRule="auto"/>
        <w:jc w:val="center"/>
        <w:rPr>
          <w:rFonts w:ascii="Arial" w:hAnsi="Arial" w:cs="Arial"/>
          <w:b/>
        </w:rPr>
      </w:pPr>
      <w:r w:rsidRPr="00FF21EC">
        <w:rPr>
          <w:rFonts w:ascii="Arial" w:hAnsi="Arial" w:cs="Arial"/>
          <w:b/>
        </w:rPr>
        <w:t xml:space="preserve">Zastupitelstvo obce </w:t>
      </w:r>
      <w:r w:rsidR="00FF21EC" w:rsidRPr="00FF21EC">
        <w:rPr>
          <w:rFonts w:ascii="Arial" w:hAnsi="Arial" w:cs="Arial"/>
          <w:b/>
        </w:rPr>
        <w:t>Kytín</w:t>
      </w:r>
    </w:p>
    <w:p w14:paraId="34779136" w14:textId="77777777" w:rsidR="009930E3" w:rsidRPr="00FF21EC" w:rsidRDefault="009930E3" w:rsidP="009930E3">
      <w:pPr>
        <w:spacing w:line="276" w:lineRule="auto"/>
        <w:jc w:val="center"/>
        <w:rPr>
          <w:rFonts w:ascii="Arial" w:hAnsi="Arial" w:cs="Arial"/>
          <w:b/>
        </w:rPr>
      </w:pPr>
    </w:p>
    <w:p w14:paraId="63E289E5" w14:textId="6B2F6815" w:rsidR="008375DB" w:rsidRDefault="009930E3" w:rsidP="009930E3">
      <w:pPr>
        <w:spacing w:line="276" w:lineRule="auto"/>
        <w:jc w:val="center"/>
        <w:rPr>
          <w:rFonts w:ascii="Arial" w:hAnsi="Arial" w:cs="Arial"/>
          <w:b/>
          <w:color w:val="00B0F0"/>
        </w:rPr>
      </w:pPr>
      <w:r w:rsidRPr="00FF21EC">
        <w:rPr>
          <w:rFonts w:ascii="Arial" w:hAnsi="Arial" w:cs="Arial"/>
          <w:b/>
        </w:rPr>
        <w:t xml:space="preserve">Obecně závazná vyhláška obce </w:t>
      </w:r>
      <w:r w:rsidR="00FF21EC" w:rsidRPr="00FF21EC">
        <w:rPr>
          <w:rFonts w:ascii="Arial" w:hAnsi="Arial" w:cs="Arial"/>
          <w:b/>
        </w:rPr>
        <w:t>Kytín</w:t>
      </w:r>
      <w:r w:rsidRPr="00FF21EC">
        <w:rPr>
          <w:rFonts w:ascii="Arial" w:hAnsi="Arial" w:cs="Arial"/>
          <w:b/>
        </w:rPr>
        <w:br/>
        <w:t xml:space="preserve">o stanovení podmínek pro pořádání a průběh akcí typu </w:t>
      </w:r>
      <w:r w:rsidRPr="009930E3">
        <w:rPr>
          <w:rFonts w:ascii="Arial" w:hAnsi="Arial" w:cs="Arial"/>
          <w:b/>
        </w:rPr>
        <w:t>technoparty a</w:t>
      </w:r>
      <w:r>
        <w:rPr>
          <w:rFonts w:ascii="Arial" w:hAnsi="Arial" w:cs="Arial"/>
          <w:b/>
        </w:rPr>
        <w:t> </w:t>
      </w:r>
      <w:r w:rsidRPr="009930E3">
        <w:rPr>
          <w:rFonts w:ascii="Arial" w:hAnsi="Arial" w:cs="Arial"/>
          <w:b/>
        </w:rPr>
        <w:t>o</w:t>
      </w:r>
      <w:r>
        <w:rPr>
          <w:rFonts w:ascii="Arial" w:hAnsi="Arial" w:cs="Arial"/>
          <w:b/>
        </w:rPr>
        <w:t> </w:t>
      </w:r>
      <w:r w:rsidRPr="009930E3">
        <w:rPr>
          <w:rFonts w:ascii="Arial" w:hAnsi="Arial" w:cs="Arial"/>
          <w:b/>
        </w:rPr>
        <w:t xml:space="preserve">zabezpečení místních záležitostí veřejného pořádku </w:t>
      </w:r>
      <w:r>
        <w:rPr>
          <w:rFonts w:ascii="Arial" w:hAnsi="Arial" w:cs="Arial"/>
          <w:b/>
        </w:rPr>
        <w:br/>
      </w:r>
      <w:r w:rsidRPr="009930E3">
        <w:rPr>
          <w:rFonts w:ascii="Arial" w:hAnsi="Arial" w:cs="Arial"/>
          <w:b/>
        </w:rPr>
        <w:t>v souvislosti s jejich konáním</w:t>
      </w:r>
    </w:p>
    <w:p w14:paraId="208D078A" w14:textId="77777777" w:rsidR="009930E3" w:rsidRPr="009930E3" w:rsidRDefault="009930E3" w:rsidP="009930E3">
      <w:pPr>
        <w:spacing w:line="276" w:lineRule="auto"/>
        <w:jc w:val="center"/>
        <w:rPr>
          <w:rFonts w:ascii="Arial" w:hAnsi="Arial" w:cs="Arial"/>
          <w:b/>
          <w:color w:val="00B0F0"/>
        </w:rPr>
      </w:pPr>
    </w:p>
    <w:p w14:paraId="611576AC" w14:textId="54FF22F5" w:rsidR="00F570BD" w:rsidRPr="008375DB" w:rsidRDefault="009930E3" w:rsidP="009001A0">
      <w:pPr>
        <w:pStyle w:val="Zhlav"/>
        <w:tabs>
          <w:tab w:val="clear" w:pos="9072"/>
          <w:tab w:val="left" w:pos="708"/>
        </w:tabs>
        <w:spacing w:line="276" w:lineRule="auto"/>
        <w:jc w:val="both"/>
        <w:rPr>
          <w:rFonts w:ascii="Arial" w:hAnsi="Arial" w:cs="Arial"/>
          <w:bCs/>
          <w:sz w:val="22"/>
          <w:szCs w:val="22"/>
          <w:lang w:eastAsia="x-none"/>
        </w:rPr>
      </w:pPr>
      <w:r w:rsidRPr="003402E9">
        <w:rPr>
          <w:rFonts w:ascii="Arial" w:eastAsia="Calibri" w:hAnsi="Arial" w:cs="Arial"/>
          <w:sz w:val="22"/>
          <w:szCs w:val="22"/>
          <w:lang w:eastAsia="en-US"/>
        </w:rPr>
        <w:t xml:space="preserve">Zastupitelstvo </w:t>
      </w:r>
      <w:r w:rsidRPr="00FF21EC">
        <w:rPr>
          <w:rFonts w:ascii="Arial" w:eastAsia="Calibri" w:hAnsi="Arial" w:cs="Arial"/>
          <w:sz w:val="22"/>
          <w:szCs w:val="22"/>
          <w:lang w:eastAsia="en-US"/>
        </w:rPr>
        <w:t xml:space="preserve">obce </w:t>
      </w:r>
      <w:r w:rsidR="00FF21EC" w:rsidRPr="00FF21EC">
        <w:rPr>
          <w:rFonts w:ascii="Arial" w:eastAsia="Calibri" w:hAnsi="Arial" w:cs="Arial"/>
          <w:sz w:val="22"/>
          <w:szCs w:val="22"/>
          <w:lang w:eastAsia="en-US"/>
        </w:rPr>
        <w:t xml:space="preserve">Kytín </w:t>
      </w:r>
      <w:r w:rsidRPr="003402E9">
        <w:rPr>
          <w:rFonts w:ascii="Arial" w:eastAsia="Calibri" w:hAnsi="Arial" w:cs="Arial"/>
          <w:sz w:val="22"/>
          <w:szCs w:val="22"/>
          <w:lang w:eastAsia="en-US"/>
        </w:rPr>
        <w:t xml:space="preserve">se na svém zasedání dne </w:t>
      </w:r>
      <w:r w:rsidR="00FF21EC">
        <w:rPr>
          <w:rFonts w:ascii="Arial" w:eastAsia="Calibri" w:hAnsi="Arial" w:cs="Arial"/>
          <w:sz w:val="22"/>
          <w:szCs w:val="22"/>
          <w:lang w:eastAsia="en-US"/>
        </w:rPr>
        <w:t>16.7.2025</w:t>
      </w:r>
      <w:r w:rsidR="009F54D0">
        <w:rPr>
          <w:rFonts w:ascii="Arial" w:eastAsia="Calibri" w:hAnsi="Arial" w:cs="Arial"/>
          <w:sz w:val="22"/>
          <w:szCs w:val="22"/>
          <w:lang w:eastAsia="en-US"/>
        </w:rPr>
        <w:t xml:space="preserve"> </w:t>
      </w:r>
      <w:bookmarkStart w:id="0" w:name="_Hlk203566519"/>
      <w:r w:rsidR="00823682" w:rsidRPr="00823682">
        <w:rPr>
          <w:rFonts w:ascii="Arial" w:eastAsia="Calibri" w:hAnsi="Arial" w:cs="Arial"/>
          <w:sz w:val="22"/>
          <w:szCs w:val="22"/>
          <w:lang w:eastAsia="en-US"/>
        </w:rPr>
        <w:t>usnesením č.</w:t>
      </w:r>
      <w:r w:rsidR="00823682">
        <w:rPr>
          <w:rFonts w:ascii="Arial" w:eastAsia="Calibri" w:hAnsi="Arial" w:cs="Arial"/>
          <w:sz w:val="22"/>
          <w:szCs w:val="22"/>
          <w:lang w:eastAsia="en-US"/>
        </w:rPr>
        <w:t xml:space="preserve"> </w:t>
      </w:r>
      <w:r w:rsidR="00C205EF">
        <w:rPr>
          <w:rFonts w:ascii="Arial" w:eastAsia="Calibri" w:hAnsi="Arial" w:cs="Arial"/>
          <w:sz w:val="22"/>
          <w:szCs w:val="22"/>
          <w:lang w:eastAsia="en-US"/>
        </w:rPr>
        <w:t>7</w:t>
      </w:r>
      <w:r w:rsidR="00823682" w:rsidRPr="00823682">
        <w:rPr>
          <w:rFonts w:ascii="Arial" w:eastAsia="Calibri" w:hAnsi="Arial" w:cs="Arial"/>
          <w:sz w:val="22"/>
          <w:szCs w:val="22"/>
          <w:lang w:eastAsia="en-US"/>
        </w:rPr>
        <w:t>/25/2025</w:t>
      </w:r>
      <w:bookmarkEnd w:id="0"/>
      <w:r w:rsidR="00823682" w:rsidRPr="0039142A">
        <w:rPr>
          <w:rFonts w:ascii="Arial" w:hAnsi="Arial" w:cs="Arial"/>
        </w:rPr>
        <w:t xml:space="preserve"> </w:t>
      </w:r>
      <w:r w:rsidRPr="003402E9">
        <w:rPr>
          <w:rFonts w:ascii="Arial" w:eastAsia="Calibri" w:hAnsi="Arial" w:cs="Arial"/>
          <w:sz w:val="22"/>
          <w:szCs w:val="22"/>
          <w:lang w:eastAsia="en-US"/>
        </w:rPr>
        <w:t xml:space="preserve">usneslo vydat na základě </w:t>
      </w:r>
      <w:bookmarkStart w:id="1" w:name="_Hlk159326315"/>
      <w:r w:rsidRPr="003402E9">
        <w:rPr>
          <w:rFonts w:ascii="Arial" w:eastAsia="Calibri" w:hAnsi="Arial" w:cs="Arial"/>
          <w:sz w:val="22"/>
          <w:szCs w:val="22"/>
          <w:lang w:eastAsia="en-US"/>
        </w:rPr>
        <w:t xml:space="preserve">§ 10 písm. </w:t>
      </w:r>
      <w:r>
        <w:rPr>
          <w:rFonts w:ascii="Arial" w:eastAsia="Calibri" w:hAnsi="Arial" w:cs="Arial"/>
          <w:sz w:val="22"/>
          <w:szCs w:val="22"/>
          <w:lang w:eastAsia="en-US"/>
        </w:rPr>
        <w:t>b</w:t>
      </w:r>
      <w:r w:rsidRPr="003402E9">
        <w:rPr>
          <w:rFonts w:ascii="Arial" w:eastAsia="Calibri" w:hAnsi="Arial" w:cs="Arial"/>
          <w:sz w:val="22"/>
          <w:szCs w:val="22"/>
          <w:lang w:eastAsia="en-US"/>
        </w:rPr>
        <w:t xml:space="preserve">) </w:t>
      </w:r>
      <w:bookmarkEnd w:id="1"/>
      <w:r w:rsidRPr="003402E9">
        <w:rPr>
          <w:rFonts w:ascii="Arial" w:eastAsia="Calibri" w:hAnsi="Arial" w:cs="Arial"/>
          <w:sz w:val="22"/>
          <w:szCs w:val="22"/>
          <w:lang w:eastAsia="en-US"/>
        </w:rPr>
        <w:t>a § 84 odst. 2 písm. h) zákona č. 128/2000 Sb., o obcích (obecní zřízení), ve znění pozdějších předpisů</w:t>
      </w:r>
      <w:r w:rsidR="008037BC">
        <w:rPr>
          <w:rFonts w:ascii="Arial" w:eastAsia="Calibri" w:hAnsi="Arial" w:cs="Arial"/>
          <w:sz w:val="22"/>
          <w:szCs w:val="22"/>
          <w:lang w:eastAsia="en-US"/>
        </w:rPr>
        <w:t xml:space="preserve"> (dále jen „zákon o obcích“)</w:t>
      </w:r>
      <w:r w:rsidRPr="003402E9">
        <w:rPr>
          <w:rFonts w:ascii="Arial" w:eastAsia="Calibri" w:hAnsi="Arial" w:cs="Arial"/>
          <w:sz w:val="22"/>
          <w:szCs w:val="22"/>
          <w:lang w:eastAsia="en-US"/>
        </w:rPr>
        <w:t>, tuto obecně závaznou vyhlášku (dále jen „vyhláška“):</w:t>
      </w:r>
    </w:p>
    <w:p w14:paraId="0F768D16"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1</w:t>
      </w:r>
    </w:p>
    <w:p w14:paraId="303D7F81" w14:textId="76F4410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Cíl a předmět vyhlášky</w:t>
      </w:r>
    </w:p>
    <w:p w14:paraId="4251432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28A912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97E14DF" w14:textId="418EC6DF" w:rsidR="002205F5"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4F384BB"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2</w:t>
      </w:r>
    </w:p>
    <w:p w14:paraId="1D37CBFC" w14:textId="77777777" w:rsidR="00F570BD" w:rsidRPr="009930E3" w:rsidRDefault="00F570BD" w:rsidP="00F570BD">
      <w:pPr>
        <w:autoSpaceDE w:val="0"/>
        <w:autoSpaceDN w:val="0"/>
        <w:adjustRightInd w:val="0"/>
        <w:jc w:val="center"/>
        <w:rPr>
          <w:rFonts w:ascii="Arial" w:hAnsi="Arial" w:cs="Arial"/>
          <w:b/>
          <w:bCs/>
        </w:rPr>
      </w:pPr>
      <w:r w:rsidRPr="009930E3">
        <w:rPr>
          <w:rFonts w:ascii="Arial" w:hAnsi="Arial" w:cs="Arial"/>
          <w:b/>
          <w:bCs/>
        </w:rPr>
        <w:t>Vymezení činnosti, která by mohla narušit veřejný pořádek v obci nebo být</w:t>
      </w:r>
    </w:p>
    <w:p w14:paraId="1021FCB6" w14:textId="1370D1A4"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 rozporu s dobrými mravy, ochranou bezpečnosti, zdraví a majetku</w:t>
      </w:r>
    </w:p>
    <w:p w14:paraId="2B856A79" w14:textId="5F397113"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38527931"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3</w:t>
      </w:r>
    </w:p>
    <w:p w14:paraId="5234F607" w14:textId="1A0F2743"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některých pojmů</w:t>
      </w:r>
    </w:p>
    <w:p w14:paraId="54CF589D" w14:textId="301D6668"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FF21EC">
        <w:rPr>
          <w:rFonts w:ascii="Arial" w:hAnsi="Arial" w:cs="Arial"/>
          <w:sz w:val="22"/>
          <w:szCs w:val="22"/>
        </w:rPr>
        <w:t>200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w:t>
      </w:r>
      <w:r w:rsidRPr="008375DB">
        <w:rPr>
          <w:rFonts w:ascii="Arial" w:hAnsi="Arial" w:cs="Arial"/>
          <w:sz w:val="22"/>
          <w:szCs w:val="22"/>
        </w:rPr>
        <w:lastRenderedPageBreak/>
        <w:t>poměrům zejména hlukem, prachem, světlem nebo vibracemi. Akcí není shromáždění dle zákona č. 84/1990 Sb., o právu shromažďovacím, ve znění pozdějších předpisů.</w:t>
      </w:r>
    </w:p>
    <w:p w14:paraId="3187525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A6CFF85" w14:textId="347B0D59"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F21EC">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29368AF" w14:textId="77777777" w:rsidR="00F570BD" w:rsidRPr="008375DB" w:rsidRDefault="00F570BD" w:rsidP="00F570BD">
      <w:pPr>
        <w:pStyle w:val="Zhlav"/>
        <w:tabs>
          <w:tab w:val="left" w:pos="708"/>
        </w:tabs>
        <w:spacing w:line="276" w:lineRule="auto"/>
        <w:rPr>
          <w:rFonts w:ascii="Arial" w:hAnsi="Arial" w:cs="Arial"/>
          <w:sz w:val="22"/>
          <w:szCs w:val="22"/>
        </w:rPr>
      </w:pPr>
    </w:p>
    <w:p w14:paraId="7C23D378" w14:textId="133599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FF21EC">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057490E4"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 - 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63E73CB0"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39101F2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A88E920"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31643A0E" w14:textId="4E9E563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F21EC">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D14053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53F87CC8" w14:textId="5C8AF0E9"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F21EC">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7ED7E071" w14:textId="77777777" w:rsidR="00F570BD" w:rsidRPr="009930E3" w:rsidRDefault="00F570BD" w:rsidP="009930E3">
      <w:pPr>
        <w:autoSpaceDE w:val="0"/>
        <w:autoSpaceDN w:val="0"/>
        <w:adjustRightInd w:val="0"/>
        <w:spacing w:before="360" w:after="60"/>
        <w:jc w:val="center"/>
        <w:rPr>
          <w:rFonts w:ascii="Arial" w:hAnsi="Arial" w:cs="Arial"/>
          <w:b/>
          <w:bCs/>
          <w:color w:val="000000"/>
        </w:rPr>
      </w:pPr>
      <w:r w:rsidRPr="009930E3">
        <w:rPr>
          <w:rFonts w:ascii="Arial" w:hAnsi="Arial" w:cs="Arial"/>
          <w:b/>
          <w:bCs/>
          <w:color w:val="000000"/>
        </w:rPr>
        <w:t>Čl. 4</w:t>
      </w:r>
    </w:p>
    <w:p w14:paraId="7B7DC2BE" w14:textId="555F6B55" w:rsidR="00F570BD" w:rsidRPr="009930E3" w:rsidRDefault="00F570BD" w:rsidP="009930E3">
      <w:pPr>
        <w:autoSpaceDE w:val="0"/>
        <w:autoSpaceDN w:val="0"/>
        <w:adjustRightInd w:val="0"/>
        <w:spacing w:after="160"/>
        <w:jc w:val="center"/>
        <w:rPr>
          <w:rFonts w:ascii="Arial" w:hAnsi="Arial" w:cs="Arial"/>
          <w:b/>
          <w:bCs/>
          <w:color w:val="000000"/>
        </w:rPr>
      </w:pPr>
      <w:r w:rsidRPr="009930E3">
        <w:rPr>
          <w:rFonts w:ascii="Arial" w:hAnsi="Arial" w:cs="Arial"/>
          <w:b/>
          <w:bCs/>
          <w:color w:val="000000"/>
        </w:rPr>
        <w:t>Vymezení veřejných prostranství</w:t>
      </w:r>
    </w:p>
    <w:p w14:paraId="04F5EF92" w14:textId="77777777" w:rsidR="00FF21EC" w:rsidRPr="00FF21EC" w:rsidRDefault="00FF21EC" w:rsidP="00FF21EC">
      <w:pPr>
        <w:autoSpaceDE w:val="0"/>
        <w:autoSpaceDN w:val="0"/>
        <w:adjustRightInd w:val="0"/>
        <w:spacing w:before="360" w:after="60"/>
        <w:jc w:val="center"/>
        <w:rPr>
          <w:rFonts w:ascii="Arial" w:hAnsi="Arial" w:cs="Arial"/>
          <w:sz w:val="22"/>
          <w:szCs w:val="22"/>
        </w:rPr>
      </w:pPr>
      <w:r w:rsidRPr="00FF21EC">
        <w:rPr>
          <w:rFonts w:ascii="Arial" w:hAnsi="Arial" w:cs="Arial"/>
          <w:sz w:val="22"/>
          <w:szCs w:val="22"/>
        </w:rPr>
        <w:t>Akce je zakázáno konat v zastavěné části obce</w:t>
      </w:r>
      <w:r w:rsidRPr="00FF21EC">
        <w:rPr>
          <w:rFonts w:ascii="Arial" w:hAnsi="Arial" w:cs="Arial"/>
          <w:sz w:val="22"/>
          <w:szCs w:val="22"/>
          <w:vertAlign w:val="superscript"/>
        </w:rPr>
        <w:footnoteReference w:id="1"/>
      </w:r>
      <w:r w:rsidRPr="00FF21EC">
        <w:rPr>
          <w:rFonts w:ascii="Arial" w:hAnsi="Arial" w:cs="Arial"/>
          <w:sz w:val="22"/>
          <w:szCs w:val="22"/>
        </w:rPr>
        <w:t xml:space="preserve"> a dále na pozemcích mimo zastavěné části obce, která jsou vzdáleny od nejbližšího obydlí méně než 700 m. </w:t>
      </w:r>
    </w:p>
    <w:p w14:paraId="6C7B6A75"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5</w:t>
      </w:r>
    </w:p>
    <w:p w14:paraId="58E6098F" w14:textId="6128E868"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času pro konání akce</w:t>
      </w:r>
    </w:p>
    <w:p w14:paraId="0C098F90" w14:textId="7C527CF6"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FF21EC">
        <w:rPr>
          <w:rFonts w:ascii="Arial" w:hAnsi="Arial" w:cs="Arial"/>
          <w:sz w:val="22"/>
          <w:szCs w:val="22"/>
        </w:rPr>
        <w:t xml:space="preserve">22:00 </w:t>
      </w:r>
      <w:r w:rsidRPr="008375DB">
        <w:rPr>
          <w:rFonts w:ascii="Arial" w:hAnsi="Arial" w:cs="Arial"/>
          <w:sz w:val="22"/>
          <w:szCs w:val="22"/>
        </w:rPr>
        <w:t xml:space="preserve">do </w:t>
      </w:r>
      <w:r w:rsidR="00FF21EC">
        <w:rPr>
          <w:rFonts w:ascii="Arial" w:hAnsi="Arial" w:cs="Arial"/>
          <w:sz w:val="22"/>
          <w:szCs w:val="22"/>
        </w:rPr>
        <w:t>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65D54E4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2F44A644" w14:textId="249759DE"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FF21EC">
        <w:rPr>
          <w:rFonts w:ascii="Arial" w:hAnsi="Arial" w:cs="Arial"/>
          <w:sz w:val="22"/>
          <w:szCs w:val="22"/>
        </w:rPr>
        <w:t>22:00</w:t>
      </w:r>
      <w:r w:rsidRPr="008375DB">
        <w:rPr>
          <w:rFonts w:ascii="Arial" w:hAnsi="Arial" w:cs="Arial"/>
          <w:sz w:val="22"/>
          <w:szCs w:val="22"/>
        </w:rPr>
        <w:t xml:space="preserve"> do </w:t>
      </w:r>
      <w:r w:rsidR="00FF21EC">
        <w:rPr>
          <w:rFonts w:ascii="Arial" w:hAnsi="Arial" w:cs="Arial"/>
          <w:sz w:val="22"/>
          <w:szCs w:val="22"/>
        </w:rPr>
        <w:t>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77AB4F8C"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6</w:t>
      </w:r>
    </w:p>
    <w:p w14:paraId="616F0E47" w14:textId="7670DFE2"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Oznamovací povinnost organizátora akce</w:t>
      </w:r>
    </w:p>
    <w:p w14:paraId="7C83B5B9" w14:textId="136E10FB"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nejméně</w:t>
      </w:r>
      <w:r w:rsidR="00FF21EC">
        <w:rPr>
          <w:rFonts w:ascii="Arial" w:hAnsi="Arial" w:cs="Arial"/>
          <w:sz w:val="22"/>
          <w:szCs w:val="22"/>
        </w:rPr>
        <w:t xml:space="preserve"> 15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w:t>
      </w:r>
      <w:r w:rsidR="009930E3" w:rsidRPr="00FF21EC">
        <w:rPr>
          <w:rFonts w:ascii="Arial" w:hAnsi="Arial" w:cs="Arial"/>
          <w:sz w:val="22"/>
          <w:szCs w:val="22"/>
        </w:rPr>
        <w:t xml:space="preserve">obecnímu úřadu </w:t>
      </w:r>
      <w:r w:rsidR="00FF21EC" w:rsidRPr="00FF21EC">
        <w:rPr>
          <w:rFonts w:ascii="Arial" w:hAnsi="Arial" w:cs="Arial"/>
          <w:sz w:val="22"/>
          <w:szCs w:val="22"/>
        </w:rPr>
        <w:t>Kytín</w:t>
      </w:r>
      <w:r w:rsidRPr="008375DB">
        <w:rPr>
          <w:rStyle w:val="Znakapoznpodarou"/>
          <w:rFonts w:ascii="Arial" w:hAnsi="Arial" w:cs="Arial"/>
          <w:sz w:val="22"/>
          <w:szCs w:val="22"/>
        </w:rPr>
        <w:footnoteReference w:id="2"/>
      </w:r>
      <w:r w:rsidRPr="008375DB">
        <w:rPr>
          <w:rFonts w:ascii="Arial" w:hAnsi="Arial" w:cs="Arial"/>
          <w:sz w:val="22"/>
          <w:szCs w:val="22"/>
        </w:rPr>
        <w:t>.</w:t>
      </w:r>
    </w:p>
    <w:p w14:paraId="63DF7BAE" w14:textId="77777777" w:rsidR="00F570BD" w:rsidRPr="008375DB" w:rsidRDefault="00F570BD" w:rsidP="00F570BD">
      <w:pPr>
        <w:spacing w:before="120" w:line="264" w:lineRule="auto"/>
        <w:rPr>
          <w:rFonts w:ascii="Arial" w:hAnsi="Arial" w:cs="Arial"/>
          <w:sz w:val="22"/>
          <w:szCs w:val="22"/>
        </w:rPr>
      </w:pPr>
    </w:p>
    <w:p w14:paraId="0F98BD9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71AF3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9C8FB1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E55CAC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1C50B57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F4F790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6E26AE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372C726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3F2D48E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4753D42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5FF12D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5582BC2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13796D0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45964B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47A786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496A0E2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AD453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0643E83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762FDB5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24FEB1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59F084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D5D768A" w14:textId="04B4B527" w:rsidR="00F570BD" w:rsidRPr="008375DB"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45997050"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7</w:t>
      </w:r>
    </w:p>
    <w:p w14:paraId="1F4A874B" w14:textId="29CF9FF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organizátora při konání akce</w:t>
      </w:r>
    </w:p>
    <w:p w14:paraId="0934FD73" w14:textId="3DE5E326"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FF21EC">
        <w:rPr>
          <w:rFonts w:ascii="Arial" w:hAnsi="Arial" w:cs="Arial"/>
          <w:sz w:val="22"/>
          <w:szCs w:val="22"/>
        </w:rPr>
        <w:t xml:space="preserve">2 </w:t>
      </w:r>
      <w:r w:rsidRPr="008375DB">
        <w:rPr>
          <w:rFonts w:ascii="Arial" w:hAnsi="Arial" w:cs="Arial"/>
          <w:sz w:val="22"/>
          <w:szCs w:val="22"/>
        </w:rPr>
        <w:t>osob na každých 100 předpokládaných účastníků akce.</w:t>
      </w:r>
    </w:p>
    <w:p w14:paraId="50EBD6E7" w14:textId="77777777" w:rsidR="00F570BD" w:rsidRPr="008375DB" w:rsidRDefault="00F570BD" w:rsidP="00BD3805">
      <w:pPr>
        <w:spacing w:before="120" w:line="264" w:lineRule="auto"/>
        <w:jc w:val="both"/>
        <w:rPr>
          <w:rFonts w:ascii="Arial" w:hAnsi="Arial" w:cs="Arial"/>
          <w:sz w:val="22"/>
          <w:szCs w:val="22"/>
          <w:lang w:eastAsia="en-US"/>
        </w:rPr>
      </w:pPr>
    </w:p>
    <w:p w14:paraId="02A0499E" w14:textId="434A2592"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9F54D0">
        <w:rPr>
          <w:rFonts w:ascii="Arial" w:hAnsi="Arial" w:cs="Arial"/>
          <w:sz w:val="22"/>
          <w:szCs w:val="22"/>
        </w:rPr>
        <w:t>2</w:t>
      </w:r>
      <w:r w:rsidRPr="008375DB">
        <w:rPr>
          <w:rFonts w:ascii="Arial" w:hAnsi="Arial" w:cs="Arial"/>
          <w:sz w:val="22"/>
          <w:szCs w:val="22"/>
        </w:rPr>
        <w:t xml:space="preserve"> osob zajišťujících pořadatelskou službu na každých 100 skutečných účastníků akce.</w:t>
      </w:r>
    </w:p>
    <w:p w14:paraId="5A34E2E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9F099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5E32F52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3F2A929" w14:textId="2D7F4A46"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w:t>
      </w:r>
      <w:r w:rsidR="003220FB">
        <w:rPr>
          <w:rFonts w:ascii="Arial" w:hAnsi="Arial" w:cs="Arial"/>
          <w:sz w:val="22"/>
          <w:szCs w:val="22"/>
        </w:rPr>
        <w:t>u</w:t>
      </w:r>
      <w:r w:rsidRPr="008375DB">
        <w:rPr>
          <w:rFonts w:ascii="Arial" w:hAnsi="Arial" w:cs="Arial"/>
          <w:sz w:val="22"/>
          <w:szCs w:val="22"/>
        </w:rPr>
        <w:t xml:space="preserve"> organizátor.</w:t>
      </w:r>
    </w:p>
    <w:p w14:paraId="6F50703E" w14:textId="77777777" w:rsidR="00F570BD" w:rsidRPr="008375DB" w:rsidRDefault="00F570BD" w:rsidP="00BD3805">
      <w:pPr>
        <w:spacing w:before="120" w:line="264" w:lineRule="auto"/>
        <w:jc w:val="both"/>
        <w:rPr>
          <w:rFonts w:ascii="Arial" w:hAnsi="Arial" w:cs="Arial"/>
          <w:sz w:val="22"/>
          <w:szCs w:val="22"/>
          <w:lang w:eastAsia="en-US"/>
        </w:rPr>
      </w:pPr>
    </w:p>
    <w:p w14:paraId="7BEEFF5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1AC7BB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B69401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0FCC279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616B986"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0D806F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0A904844"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5C3108F5"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603177F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4D349B1"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lastRenderedPageBreak/>
        <w:t>Čl. 8</w:t>
      </w:r>
    </w:p>
    <w:p w14:paraId="70019562" w14:textId="0804A85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účastníků akce</w:t>
      </w:r>
    </w:p>
    <w:p w14:paraId="07CCC69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5EC522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619335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6FD40DE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5278EE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9A1D7C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95B7E67" w14:textId="4F23BB0A" w:rsidR="00123B51"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160CDE68" w14:textId="77777777" w:rsidR="001A680E" w:rsidRPr="009930E3" w:rsidRDefault="001A680E" w:rsidP="009930E3">
      <w:pPr>
        <w:pStyle w:val="Zkladntext"/>
        <w:spacing w:before="360" w:after="60"/>
        <w:jc w:val="center"/>
        <w:rPr>
          <w:rFonts w:ascii="Arial" w:hAnsi="Arial" w:cs="Arial"/>
          <w:b/>
          <w:szCs w:val="24"/>
        </w:rPr>
      </w:pPr>
      <w:r w:rsidRPr="009930E3">
        <w:rPr>
          <w:rFonts w:ascii="Arial" w:hAnsi="Arial" w:cs="Arial"/>
          <w:b/>
          <w:szCs w:val="24"/>
        </w:rPr>
        <w:t xml:space="preserve">Čl. </w:t>
      </w:r>
      <w:r w:rsidR="00705287" w:rsidRPr="009930E3">
        <w:rPr>
          <w:rFonts w:ascii="Arial" w:hAnsi="Arial" w:cs="Arial"/>
          <w:b/>
          <w:szCs w:val="24"/>
        </w:rPr>
        <w:t>9</w:t>
      </w:r>
    </w:p>
    <w:p w14:paraId="2D469D77" w14:textId="77777777" w:rsidR="009F54D0" w:rsidRPr="009F54D0" w:rsidRDefault="009F54D0" w:rsidP="009F54D0">
      <w:pPr>
        <w:pStyle w:val="Zkladntext"/>
        <w:spacing w:after="160"/>
        <w:jc w:val="center"/>
        <w:rPr>
          <w:rFonts w:ascii="Arial" w:hAnsi="Arial" w:cs="Arial"/>
          <w:b/>
        </w:rPr>
      </w:pPr>
      <w:r w:rsidRPr="009F54D0">
        <w:rPr>
          <w:rFonts w:ascii="Arial" w:hAnsi="Arial" w:cs="Arial"/>
          <w:b/>
        </w:rPr>
        <w:t>Zrušující ustanovení</w:t>
      </w:r>
    </w:p>
    <w:p w14:paraId="52DD0F7B" w14:textId="642B4EA6" w:rsidR="009F54D0" w:rsidRPr="009F54D0" w:rsidRDefault="009F54D0" w:rsidP="009F54D0">
      <w:pPr>
        <w:pStyle w:val="Zkladntext"/>
        <w:spacing w:after="160"/>
        <w:jc w:val="both"/>
        <w:rPr>
          <w:rFonts w:ascii="Arial" w:hAnsi="Arial" w:cs="Arial"/>
          <w:sz w:val="22"/>
          <w:szCs w:val="18"/>
        </w:rPr>
      </w:pPr>
      <w:r w:rsidRPr="009F54D0">
        <w:rPr>
          <w:rFonts w:ascii="Arial" w:hAnsi="Arial" w:cs="Arial"/>
          <w:sz w:val="22"/>
          <w:szCs w:val="18"/>
        </w:rPr>
        <w:t>Zrušuje se obecně závazná vyhláška obce Kytín č. 1/2020 o stanovení podmínek pro pořádání a průběh akcí typu technoparty a o zabezpečení místních záležitostí veřejného pořádku v souvislosti s jejich konáním, ze dne 5. srpna 2020.</w:t>
      </w:r>
    </w:p>
    <w:p w14:paraId="05A7BB4D" w14:textId="77777777" w:rsidR="009F54D0" w:rsidRPr="009F54D0" w:rsidRDefault="009F54D0" w:rsidP="009F54D0">
      <w:pPr>
        <w:pStyle w:val="Zkladntext"/>
        <w:spacing w:after="160"/>
        <w:rPr>
          <w:rFonts w:ascii="Arial" w:hAnsi="Arial" w:cs="Arial"/>
          <w:b/>
        </w:rPr>
      </w:pPr>
    </w:p>
    <w:p w14:paraId="4957A34C" w14:textId="466A4486" w:rsidR="009F54D0" w:rsidRDefault="009F54D0" w:rsidP="009930E3">
      <w:pPr>
        <w:pStyle w:val="Zkladntext"/>
        <w:spacing w:after="160"/>
        <w:jc w:val="center"/>
        <w:rPr>
          <w:rFonts w:ascii="Arial" w:hAnsi="Arial" w:cs="Arial"/>
          <w:b/>
          <w:szCs w:val="24"/>
        </w:rPr>
      </w:pPr>
      <w:r>
        <w:rPr>
          <w:rFonts w:ascii="Arial" w:hAnsi="Arial" w:cs="Arial"/>
          <w:b/>
          <w:szCs w:val="24"/>
        </w:rPr>
        <w:t>Čl. 10</w:t>
      </w:r>
    </w:p>
    <w:p w14:paraId="1B4190FC" w14:textId="5F07CD30" w:rsidR="001A680E" w:rsidRPr="009930E3" w:rsidRDefault="001A680E" w:rsidP="009930E3">
      <w:pPr>
        <w:pStyle w:val="Zkladntext"/>
        <w:spacing w:after="160"/>
        <w:jc w:val="center"/>
        <w:rPr>
          <w:rFonts w:ascii="Arial" w:hAnsi="Arial" w:cs="Arial"/>
          <w:b/>
          <w:szCs w:val="24"/>
        </w:rPr>
      </w:pPr>
      <w:r w:rsidRPr="009930E3">
        <w:rPr>
          <w:rFonts w:ascii="Arial" w:hAnsi="Arial" w:cs="Arial"/>
          <w:b/>
          <w:szCs w:val="24"/>
        </w:rPr>
        <w:t>Účinnost</w:t>
      </w:r>
    </w:p>
    <w:p w14:paraId="2149623E" w14:textId="77777777" w:rsidR="009930E3" w:rsidRDefault="009930E3" w:rsidP="009930E3">
      <w:pPr>
        <w:spacing w:after="120" w:line="276" w:lineRule="auto"/>
        <w:ind w:firstLine="567"/>
        <w:jc w:val="both"/>
        <w:rPr>
          <w:rFonts w:ascii="Arial" w:eastAsia="Calibri" w:hAnsi="Arial" w:cs="Arial"/>
          <w:sz w:val="22"/>
          <w:szCs w:val="22"/>
          <w:lang w:eastAsia="en-US"/>
        </w:rPr>
      </w:pPr>
      <w:r w:rsidRPr="00B066DB">
        <w:rPr>
          <w:rFonts w:ascii="Arial" w:eastAsia="Calibri" w:hAnsi="Arial" w:cs="Arial"/>
          <w:sz w:val="22"/>
          <w:szCs w:val="22"/>
          <w:lang w:eastAsia="en-US"/>
        </w:rPr>
        <w:t>Tato vyhláška nabývá účinnosti počátkem patnáctého dne následujícího po dni jejího vyhlášení.</w:t>
      </w:r>
    </w:p>
    <w:p w14:paraId="6D963F8B" w14:textId="77777777" w:rsidR="009930E3" w:rsidRDefault="009930E3" w:rsidP="009930E3">
      <w:pPr>
        <w:spacing w:after="120" w:line="276" w:lineRule="auto"/>
        <w:jc w:val="both"/>
        <w:rPr>
          <w:rFonts w:ascii="Arial" w:eastAsia="Calibri" w:hAnsi="Arial" w:cs="Arial"/>
          <w:sz w:val="22"/>
          <w:szCs w:val="22"/>
          <w:lang w:eastAsia="en-US"/>
        </w:rPr>
      </w:pPr>
    </w:p>
    <w:p w14:paraId="7C6C4E56" w14:textId="77777777" w:rsidR="009001A0" w:rsidRDefault="009001A0" w:rsidP="009930E3">
      <w:pPr>
        <w:spacing w:after="120" w:line="276" w:lineRule="auto"/>
        <w:jc w:val="both"/>
        <w:rPr>
          <w:rFonts w:ascii="Arial" w:eastAsia="Calibri" w:hAnsi="Arial" w:cs="Arial"/>
          <w:sz w:val="22"/>
          <w:szCs w:val="22"/>
          <w:lang w:eastAsia="en-US"/>
        </w:rPr>
      </w:pPr>
    </w:p>
    <w:p w14:paraId="7EDB7C04" w14:textId="77777777" w:rsidR="00823682" w:rsidRPr="007D2A6C" w:rsidRDefault="009930E3" w:rsidP="00823682">
      <w:pPr>
        <w:pStyle w:val="Zkladntext"/>
        <w:tabs>
          <w:tab w:val="left" w:pos="1080"/>
          <w:tab w:val="left" w:pos="6237"/>
        </w:tabs>
        <w:spacing w:after="0" w:line="276" w:lineRule="auto"/>
        <w:rPr>
          <w:rFonts w:ascii="Arial" w:hAnsi="Arial" w:cs="Arial"/>
          <w:i/>
          <w:sz w:val="22"/>
          <w:szCs w:val="22"/>
        </w:rPr>
      </w:pPr>
      <w:r w:rsidRPr="002E0EAD">
        <w:rPr>
          <w:rFonts w:ascii="Arial" w:hAnsi="Arial" w:cs="Arial"/>
          <w:i/>
          <w:sz w:val="22"/>
          <w:szCs w:val="22"/>
        </w:rPr>
        <w:tab/>
      </w:r>
      <w:r w:rsidR="00823682" w:rsidRPr="007D2A6C">
        <w:rPr>
          <w:rFonts w:ascii="Arial" w:hAnsi="Arial" w:cs="Arial"/>
          <w:i/>
          <w:sz w:val="22"/>
          <w:szCs w:val="22"/>
        </w:rPr>
        <w:t xml:space="preserve">Miloslav Holý, v. r. </w:t>
      </w:r>
      <w:r w:rsidR="00823682" w:rsidRPr="007D2A6C">
        <w:rPr>
          <w:rFonts w:ascii="Arial" w:hAnsi="Arial" w:cs="Arial"/>
          <w:i/>
          <w:sz w:val="22"/>
          <w:szCs w:val="22"/>
        </w:rPr>
        <w:tab/>
        <w:t>Milena Fárová, v. r.</w:t>
      </w:r>
    </w:p>
    <w:p w14:paraId="4531952C" w14:textId="77777777" w:rsidR="00823682" w:rsidRPr="007D2A6C" w:rsidRDefault="00823682" w:rsidP="00823682">
      <w:pPr>
        <w:pStyle w:val="Zkladntext"/>
        <w:tabs>
          <w:tab w:val="left" w:pos="1080"/>
          <w:tab w:val="left" w:pos="6379"/>
        </w:tabs>
        <w:spacing w:after="0" w:line="276" w:lineRule="auto"/>
        <w:rPr>
          <w:rFonts w:ascii="Arial" w:hAnsi="Arial" w:cs="Arial"/>
          <w:i/>
          <w:sz w:val="22"/>
          <w:szCs w:val="22"/>
        </w:rPr>
      </w:pPr>
      <w:r w:rsidRPr="007D2A6C">
        <w:rPr>
          <w:rFonts w:ascii="Arial" w:hAnsi="Arial" w:cs="Arial"/>
          <w:i/>
          <w:sz w:val="22"/>
          <w:szCs w:val="22"/>
        </w:rPr>
        <w:tab/>
        <w:t xml:space="preserve">     starosta</w:t>
      </w:r>
      <w:r w:rsidRPr="007D2A6C">
        <w:rPr>
          <w:rFonts w:ascii="Arial" w:hAnsi="Arial" w:cs="Arial"/>
          <w:i/>
          <w:sz w:val="22"/>
          <w:szCs w:val="22"/>
        </w:rPr>
        <w:tab/>
        <w:t>místostarostka</w:t>
      </w:r>
    </w:p>
    <w:sectPr w:rsidR="00823682" w:rsidRPr="007D2A6C" w:rsidSect="009001A0">
      <w:footerReference w:type="default" r:id="rId8"/>
      <w:pgSz w:w="11906" w:h="16838"/>
      <w:pgMar w:top="1417" w:right="1274"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FE986" w14:textId="77777777" w:rsidR="00451F78" w:rsidRDefault="00451F78">
      <w:r>
        <w:separator/>
      </w:r>
    </w:p>
  </w:endnote>
  <w:endnote w:type="continuationSeparator" w:id="0">
    <w:p w14:paraId="3A9DE6AC" w14:textId="77777777" w:rsidR="00451F78" w:rsidRDefault="00451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491866"/>
      <w:docPartObj>
        <w:docPartGallery w:val="Page Numbers (Bottom of Page)"/>
        <w:docPartUnique/>
      </w:docPartObj>
    </w:sdtPr>
    <w:sdtContent>
      <w:p w14:paraId="485D0948" w14:textId="36E43442" w:rsidR="009930E3" w:rsidRDefault="009930E3">
        <w:pPr>
          <w:pStyle w:val="Zpat"/>
          <w:jc w:val="center"/>
        </w:pPr>
        <w:r w:rsidRPr="009930E3">
          <w:rPr>
            <w:rFonts w:ascii="Arial" w:hAnsi="Arial" w:cs="Arial"/>
            <w:sz w:val="20"/>
            <w:szCs w:val="20"/>
          </w:rPr>
          <w:fldChar w:fldCharType="begin"/>
        </w:r>
        <w:r w:rsidRPr="009930E3">
          <w:rPr>
            <w:rFonts w:ascii="Arial" w:hAnsi="Arial" w:cs="Arial"/>
            <w:sz w:val="20"/>
            <w:szCs w:val="20"/>
          </w:rPr>
          <w:instrText>PAGE   \* MERGEFORMAT</w:instrText>
        </w:r>
        <w:r w:rsidRPr="009930E3">
          <w:rPr>
            <w:rFonts w:ascii="Arial" w:hAnsi="Arial" w:cs="Arial"/>
            <w:sz w:val="20"/>
            <w:szCs w:val="20"/>
          </w:rPr>
          <w:fldChar w:fldCharType="separate"/>
        </w:r>
        <w:r w:rsidRPr="009930E3">
          <w:rPr>
            <w:rFonts w:ascii="Arial" w:hAnsi="Arial" w:cs="Arial"/>
            <w:sz w:val="20"/>
            <w:szCs w:val="20"/>
          </w:rPr>
          <w:t>2</w:t>
        </w:r>
        <w:r w:rsidRPr="009930E3">
          <w:rPr>
            <w:rFonts w:ascii="Arial" w:hAnsi="Arial" w:cs="Arial"/>
            <w:sz w:val="20"/>
            <w:szCs w:val="20"/>
          </w:rPr>
          <w:fldChar w:fldCharType="end"/>
        </w:r>
      </w:p>
    </w:sdtContent>
  </w:sdt>
  <w:p w14:paraId="5A8A548A" w14:textId="77777777" w:rsidR="009930E3" w:rsidRDefault="009930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610EF" w14:textId="77777777" w:rsidR="00451F78" w:rsidRDefault="00451F78">
      <w:r>
        <w:separator/>
      </w:r>
    </w:p>
  </w:footnote>
  <w:footnote w:type="continuationSeparator" w:id="0">
    <w:p w14:paraId="05C416E6" w14:textId="77777777" w:rsidR="00451F78" w:rsidRDefault="00451F78">
      <w:r>
        <w:continuationSeparator/>
      </w:r>
    </w:p>
  </w:footnote>
  <w:footnote w:id="1">
    <w:p w14:paraId="69F469C3" w14:textId="77777777" w:rsidR="00FF21EC" w:rsidRDefault="00FF21EC" w:rsidP="00FF21EC">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vertAlign w:val="superscript"/>
        </w:rPr>
        <w:t xml:space="preserve"> </w:t>
      </w:r>
      <w:r>
        <w:rPr>
          <w:rFonts w:ascii="Arial" w:hAnsi="Arial" w:cs="Arial"/>
          <w:sz w:val="18"/>
          <w:szCs w:val="18"/>
        </w:rPr>
        <w:t>č. 283/2021 Sb. stavební zákon, ve znění pozdějších předpisů.</w:t>
      </w:r>
    </w:p>
  </w:footnote>
  <w:footnote w:id="2">
    <w:p w14:paraId="1A48566A"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6427E032"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68D0C723"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2C7475EA"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97754893">
    <w:abstractNumId w:val="4"/>
  </w:num>
  <w:num w:numId="2" w16cid:durableId="1665013110">
    <w:abstractNumId w:val="11"/>
  </w:num>
  <w:num w:numId="3" w16cid:durableId="358317039">
    <w:abstractNumId w:val="3"/>
  </w:num>
  <w:num w:numId="4" w16cid:durableId="594479331">
    <w:abstractNumId w:val="8"/>
  </w:num>
  <w:num w:numId="5" w16cid:durableId="885141777">
    <w:abstractNumId w:val="6"/>
  </w:num>
  <w:num w:numId="6" w16cid:durableId="299117349">
    <w:abstractNumId w:val="10"/>
  </w:num>
  <w:num w:numId="7" w16cid:durableId="420104959">
    <w:abstractNumId w:val="5"/>
  </w:num>
  <w:num w:numId="8" w16cid:durableId="2070105665">
    <w:abstractNumId w:val="0"/>
  </w:num>
  <w:num w:numId="9" w16cid:durableId="438179389">
    <w:abstractNumId w:val="9"/>
  </w:num>
  <w:num w:numId="10" w16cid:durableId="793867136">
    <w:abstractNumId w:val="1"/>
  </w:num>
  <w:num w:numId="11" w16cid:durableId="1218010609">
    <w:abstractNumId w:val="2"/>
  </w:num>
  <w:num w:numId="12" w16cid:durableId="756827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81132"/>
    <w:rsid w:val="00084294"/>
    <w:rsid w:val="000F0A44"/>
    <w:rsid w:val="000F5D2D"/>
    <w:rsid w:val="00112933"/>
    <w:rsid w:val="00123B51"/>
    <w:rsid w:val="00166688"/>
    <w:rsid w:val="00167FA5"/>
    <w:rsid w:val="0017559F"/>
    <w:rsid w:val="001A680E"/>
    <w:rsid w:val="001A79E1"/>
    <w:rsid w:val="001D0B27"/>
    <w:rsid w:val="001D4728"/>
    <w:rsid w:val="00212C35"/>
    <w:rsid w:val="00213118"/>
    <w:rsid w:val="002205F5"/>
    <w:rsid w:val="00224B0D"/>
    <w:rsid w:val="002302C1"/>
    <w:rsid w:val="002436C3"/>
    <w:rsid w:val="0024722A"/>
    <w:rsid w:val="002525E7"/>
    <w:rsid w:val="002560FF"/>
    <w:rsid w:val="00264869"/>
    <w:rsid w:val="002943D0"/>
    <w:rsid w:val="002C37F4"/>
    <w:rsid w:val="002D3B24"/>
    <w:rsid w:val="002D539B"/>
    <w:rsid w:val="002E07F2"/>
    <w:rsid w:val="002E750C"/>
    <w:rsid w:val="00314D04"/>
    <w:rsid w:val="003220FB"/>
    <w:rsid w:val="003378E9"/>
    <w:rsid w:val="00347C80"/>
    <w:rsid w:val="003759A2"/>
    <w:rsid w:val="00390B0D"/>
    <w:rsid w:val="00396228"/>
    <w:rsid w:val="003B12D9"/>
    <w:rsid w:val="003D13EC"/>
    <w:rsid w:val="0040725E"/>
    <w:rsid w:val="004154AF"/>
    <w:rsid w:val="00446658"/>
    <w:rsid w:val="00447362"/>
    <w:rsid w:val="00451F78"/>
    <w:rsid w:val="00462AC7"/>
    <w:rsid w:val="00470C68"/>
    <w:rsid w:val="00477C4B"/>
    <w:rsid w:val="00485025"/>
    <w:rsid w:val="004C33DB"/>
    <w:rsid w:val="00513323"/>
    <w:rsid w:val="00533F5B"/>
    <w:rsid w:val="00537FE5"/>
    <w:rsid w:val="005545D7"/>
    <w:rsid w:val="00557C94"/>
    <w:rsid w:val="005633E3"/>
    <w:rsid w:val="00575630"/>
    <w:rsid w:val="00596EBC"/>
    <w:rsid w:val="005A1669"/>
    <w:rsid w:val="006026C5"/>
    <w:rsid w:val="006139CC"/>
    <w:rsid w:val="00617A91"/>
    <w:rsid w:val="00617BDE"/>
    <w:rsid w:val="006338E5"/>
    <w:rsid w:val="00641107"/>
    <w:rsid w:val="0064245C"/>
    <w:rsid w:val="00642611"/>
    <w:rsid w:val="00662877"/>
    <w:rsid w:val="006647CE"/>
    <w:rsid w:val="00696A6B"/>
    <w:rsid w:val="006A0CCB"/>
    <w:rsid w:val="006A1E29"/>
    <w:rsid w:val="006A5547"/>
    <w:rsid w:val="006B0AAB"/>
    <w:rsid w:val="006C2361"/>
    <w:rsid w:val="006F232D"/>
    <w:rsid w:val="006F76D2"/>
    <w:rsid w:val="00705287"/>
    <w:rsid w:val="00725357"/>
    <w:rsid w:val="00744A2D"/>
    <w:rsid w:val="00760C28"/>
    <w:rsid w:val="00771BD5"/>
    <w:rsid w:val="00774C69"/>
    <w:rsid w:val="007A537F"/>
    <w:rsid w:val="007B5155"/>
    <w:rsid w:val="007B63AA"/>
    <w:rsid w:val="007C157C"/>
    <w:rsid w:val="007D7BB7"/>
    <w:rsid w:val="007E1DB2"/>
    <w:rsid w:val="007E3C2E"/>
    <w:rsid w:val="007F5346"/>
    <w:rsid w:val="008037BC"/>
    <w:rsid w:val="0081521B"/>
    <w:rsid w:val="00823682"/>
    <w:rsid w:val="008375DB"/>
    <w:rsid w:val="00843DC9"/>
    <w:rsid w:val="00854DAB"/>
    <w:rsid w:val="00857150"/>
    <w:rsid w:val="008573F5"/>
    <w:rsid w:val="008761D8"/>
    <w:rsid w:val="00876251"/>
    <w:rsid w:val="00881B07"/>
    <w:rsid w:val="008928E7"/>
    <w:rsid w:val="00893F09"/>
    <w:rsid w:val="008C7339"/>
    <w:rsid w:val="009001A0"/>
    <w:rsid w:val="009204A9"/>
    <w:rsid w:val="00922828"/>
    <w:rsid w:val="00927A2A"/>
    <w:rsid w:val="00946852"/>
    <w:rsid w:val="0095368E"/>
    <w:rsid w:val="009662E7"/>
    <w:rsid w:val="009738CB"/>
    <w:rsid w:val="009930E3"/>
    <w:rsid w:val="009A3B45"/>
    <w:rsid w:val="009B33F1"/>
    <w:rsid w:val="009B78AC"/>
    <w:rsid w:val="009E05B5"/>
    <w:rsid w:val="009F54D0"/>
    <w:rsid w:val="00A03AE8"/>
    <w:rsid w:val="00A11149"/>
    <w:rsid w:val="00A145B4"/>
    <w:rsid w:val="00A30821"/>
    <w:rsid w:val="00A460F7"/>
    <w:rsid w:val="00A62621"/>
    <w:rsid w:val="00A97662"/>
    <w:rsid w:val="00AA250F"/>
    <w:rsid w:val="00AB25AC"/>
    <w:rsid w:val="00AC1E54"/>
    <w:rsid w:val="00AE1703"/>
    <w:rsid w:val="00AF71F5"/>
    <w:rsid w:val="00B04E79"/>
    <w:rsid w:val="00B24504"/>
    <w:rsid w:val="00B26438"/>
    <w:rsid w:val="00B8242A"/>
    <w:rsid w:val="00BD3805"/>
    <w:rsid w:val="00BE080A"/>
    <w:rsid w:val="00C06BF3"/>
    <w:rsid w:val="00C205EF"/>
    <w:rsid w:val="00C82D9F"/>
    <w:rsid w:val="00C94FDB"/>
    <w:rsid w:val="00CB088B"/>
    <w:rsid w:val="00CB56D6"/>
    <w:rsid w:val="00D21C31"/>
    <w:rsid w:val="00D32BCB"/>
    <w:rsid w:val="00D41525"/>
    <w:rsid w:val="00D42007"/>
    <w:rsid w:val="00D7654C"/>
    <w:rsid w:val="00DA73D5"/>
    <w:rsid w:val="00DE47B3"/>
    <w:rsid w:val="00DE4D85"/>
    <w:rsid w:val="00DF2532"/>
    <w:rsid w:val="00E27608"/>
    <w:rsid w:val="00E31920"/>
    <w:rsid w:val="00E9501B"/>
    <w:rsid w:val="00EA39DB"/>
    <w:rsid w:val="00EA650D"/>
    <w:rsid w:val="00EA6865"/>
    <w:rsid w:val="00EC4D93"/>
    <w:rsid w:val="00EE2A3B"/>
    <w:rsid w:val="00EF0DD1"/>
    <w:rsid w:val="00F17B8B"/>
    <w:rsid w:val="00F570BD"/>
    <w:rsid w:val="00F66F3F"/>
    <w:rsid w:val="00F81EC5"/>
    <w:rsid w:val="00FA6CB4"/>
    <w:rsid w:val="00FE5A90"/>
    <w:rsid w:val="00FF21EC"/>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CDF0E"/>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9F54D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9930E3"/>
    <w:pPr>
      <w:tabs>
        <w:tab w:val="center" w:pos="4536"/>
        <w:tab w:val="right" w:pos="9072"/>
      </w:tabs>
    </w:pPr>
  </w:style>
  <w:style w:type="character" w:customStyle="1" w:styleId="ZpatChar">
    <w:name w:val="Zápatí Char"/>
    <w:basedOn w:val="Standardnpsmoodstavce"/>
    <w:link w:val="Zpat"/>
    <w:uiPriority w:val="99"/>
    <w:rsid w:val="009930E3"/>
    <w:rPr>
      <w:sz w:val="24"/>
      <w:szCs w:val="24"/>
    </w:rPr>
  </w:style>
  <w:style w:type="character" w:customStyle="1" w:styleId="Nadpis1Char">
    <w:name w:val="Nadpis 1 Char"/>
    <w:basedOn w:val="Standardnpsmoodstavce"/>
    <w:link w:val="Nadpis1"/>
    <w:uiPriority w:val="9"/>
    <w:rsid w:val="009F54D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62615">
      <w:bodyDiv w:val="1"/>
      <w:marLeft w:val="0"/>
      <w:marRight w:val="0"/>
      <w:marTop w:val="0"/>
      <w:marBottom w:val="0"/>
      <w:divBdr>
        <w:top w:val="none" w:sz="0" w:space="0" w:color="auto"/>
        <w:left w:val="none" w:sz="0" w:space="0" w:color="auto"/>
        <w:bottom w:val="none" w:sz="0" w:space="0" w:color="auto"/>
        <w:right w:val="none" w:sz="0" w:space="0" w:color="auto"/>
      </w:divBdr>
    </w:div>
    <w:div w:id="332413912">
      <w:bodyDiv w:val="1"/>
      <w:marLeft w:val="0"/>
      <w:marRight w:val="0"/>
      <w:marTop w:val="0"/>
      <w:marBottom w:val="0"/>
      <w:divBdr>
        <w:top w:val="none" w:sz="0" w:space="0" w:color="auto"/>
        <w:left w:val="none" w:sz="0" w:space="0" w:color="auto"/>
        <w:bottom w:val="none" w:sz="0" w:space="0" w:color="auto"/>
        <w:right w:val="none" w:sz="0" w:space="0" w:color="auto"/>
      </w:divBdr>
    </w:div>
    <w:div w:id="797650876">
      <w:bodyDiv w:val="1"/>
      <w:marLeft w:val="0"/>
      <w:marRight w:val="0"/>
      <w:marTop w:val="0"/>
      <w:marBottom w:val="0"/>
      <w:divBdr>
        <w:top w:val="none" w:sz="0" w:space="0" w:color="auto"/>
        <w:left w:val="none" w:sz="0" w:space="0" w:color="auto"/>
        <w:bottom w:val="none" w:sz="0" w:space="0" w:color="auto"/>
        <w:right w:val="none" w:sz="0" w:space="0" w:color="auto"/>
      </w:divBdr>
    </w:div>
    <w:div w:id="804080871">
      <w:bodyDiv w:val="1"/>
      <w:marLeft w:val="0"/>
      <w:marRight w:val="0"/>
      <w:marTop w:val="0"/>
      <w:marBottom w:val="0"/>
      <w:divBdr>
        <w:top w:val="none" w:sz="0" w:space="0" w:color="auto"/>
        <w:left w:val="none" w:sz="0" w:space="0" w:color="auto"/>
        <w:bottom w:val="none" w:sz="0" w:space="0" w:color="auto"/>
        <w:right w:val="none" w:sz="0" w:space="0" w:color="auto"/>
      </w:divBdr>
    </w:div>
    <w:div w:id="1002969568">
      <w:bodyDiv w:val="1"/>
      <w:marLeft w:val="0"/>
      <w:marRight w:val="0"/>
      <w:marTop w:val="0"/>
      <w:marBottom w:val="0"/>
      <w:divBdr>
        <w:top w:val="none" w:sz="0" w:space="0" w:color="auto"/>
        <w:left w:val="none" w:sz="0" w:space="0" w:color="auto"/>
        <w:bottom w:val="none" w:sz="0" w:space="0" w:color="auto"/>
        <w:right w:val="none" w:sz="0" w:space="0" w:color="auto"/>
      </w:divBdr>
    </w:div>
    <w:div w:id="1197232896">
      <w:bodyDiv w:val="1"/>
      <w:marLeft w:val="0"/>
      <w:marRight w:val="0"/>
      <w:marTop w:val="0"/>
      <w:marBottom w:val="0"/>
      <w:divBdr>
        <w:top w:val="none" w:sz="0" w:space="0" w:color="auto"/>
        <w:left w:val="none" w:sz="0" w:space="0" w:color="auto"/>
        <w:bottom w:val="none" w:sz="0" w:space="0" w:color="auto"/>
        <w:right w:val="none" w:sz="0" w:space="0" w:color="auto"/>
      </w:divBdr>
    </w:div>
    <w:div w:id="1279337471">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 w:id="197482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1588</Words>
  <Characters>9376</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konstrukce</cp:lastModifiedBy>
  <cp:revision>5</cp:revision>
  <cp:lastPrinted>2007-03-05T10:30:00Z</cp:lastPrinted>
  <dcterms:created xsi:type="dcterms:W3CDTF">2025-07-16T11:57:00Z</dcterms:created>
  <dcterms:modified xsi:type="dcterms:W3CDTF">2025-07-17T08:11:00Z</dcterms:modified>
</cp:coreProperties>
</file>