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B1791A" w:rsidRDefault="00B1791A" w:rsidP="00857298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A017F">
        <w:rPr>
          <w:rFonts w:ascii="Arial" w:hAnsi="Arial" w:cs="Arial"/>
          <w:b/>
        </w:rPr>
        <w:t>DŘÍNOV</w:t>
      </w:r>
    </w:p>
    <w:p w:rsidR="00B1791A" w:rsidRPr="00686CC9" w:rsidRDefault="00B1791A" w:rsidP="00857298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A017F">
        <w:rPr>
          <w:rFonts w:ascii="Arial" w:hAnsi="Arial" w:cs="Arial"/>
          <w:b/>
        </w:rPr>
        <w:t>Dřínov</w:t>
      </w:r>
    </w:p>
    <w:p w:rsidR="00BB4552" w:rsidRPr="00686CC9" w:rsidRDefault="00B1791A" w:rsidP="00857298">
      <w:pPr>
        <w:spacing w:line="13.80pt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A017F">
        <w:rPr>
          <w:rFonts w:ascii="Arial" w:hAnsi="Arial" w:cs="Arial"/>
          <w:b/>
        </w:rPr>
        <w:t>Dřínov</w:t>
      </w:r>
      <w:r w:rsidR="00A274C2">
        <w:rPr>
          <w:rFonts w:ascii="Arial" w:hAnsi="Arial" w:cs="Arial"/>
          <w:b/>
        </w:rPr>
        <w:t xml:space="preserve"> č 1/ 2023</w:t>
      </w:r>
    </w:p>
    <w:p w:rsidR="00AB218D" w:rsidRDefault="00AB218D" w:rsidP="00857298">
      <w:pPr>
        <w:spacing w:line="13.80pt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13.80pt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A017F">
        <w:rPr>
          <w:rFonts w:ascii="Arial" w:hAnsi="Arial" w:cs="Arial"/>
          <w:sz w:val="22"/>
          <w:szCs w:val="22"/>
        </w:rPr>
        <w:t>Dřínov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10D22">
        <w:rPr>
          <w:rFonts w:ascii="Arial" w:hAnsi="Arial" w:cs="Arial"/>
          <w:sz w:val="22"/>
          <w:szCs w:val="22"/>
        </w:rPr>
        <w:t xml:space="preserve"> 7.3.2023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AB218D" w:rsidRPr="00EA017F">
        <w:rPr>
          <w:rFonts w:ascii="Arial" w:hAnsi="Arial" w:cs="Arial"/>
          <w:color w:val="FF0000"/>
          <w:sz w:val="22"/>
          <w:szCs w:val="22"/>
        </w:rPr>
        <w:t xml:space="preserve"> </w:t>
      </w:r>
      <w:r w:rsidR="00A274C2">
        <w:rPr>
          <w:rFonts w:ascii="Arial" w:hAnsi="Arial" w:cs="Arial"/>
          <w:sz w:val="22"/>
          <w:szCs w:val="22"/>
        </w:rPr>
        <w:t>1</w:t>
      </w:r>
      <w:r w:rsidR="00610D22" w:rsidRPr="00610D22">
        <w:rPr>
          <w:rFonts w:ascii="Arial" w:hAnsi="Arial" w:cs="Arial"/>
          <w:sz w:val="22"/>
          <w:szCs w:val="22"/>
        </w:rPr>
        <w:t xml:space="preserve">/2023 </w:t>
      </w:r>
      <w:r w:rsidR="00610D22">
        <w:rPr>
          <w:rFonts w:ascii="Arial" w:hAnsi="Arial" w:cs="Arial"/>
          <w:sz w:val="22"/>
          <w:szCs w:val="22"/>
        </w:rPr>
        <w:t>u</w:t>
      </w:r>
      <w:r w:rsidR="00AB218D" w:rsidRPr="00B1791A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A017F">
        <w:rPr>
          <w:rFonts w:ascii="Arial" w:hAnsi="Arial" w:cs="Arial"/>
          <w:sz w:val="22"/>
          <w:szCs w:val="22"/>
        </w:rPr>
        <w:t>Dřínov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7929C8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EA017F">
        <w:rPr>
          <w:rFonts w:ascii="Arial" w:hAnsi="Arial" w:cs="Arial"/>
          <w:sz w:val="22"/>
          <w:szCs w:val="22"/>
        </w:rPr>
        <w:t>Dřínov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0A49AB" w:rsidRDefault="00945F0D" w:rsidP="00E97A8E">
      <w:p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 </w:t>
      </w:r>
      <w:r w:rsidR="002D4EEF">
        <w:rPr>
          <w:rFonts w:ascii="Arial" w:hAnsi="Arial" w:cs="Arial"/>
          <w:sz w:val="22"/>
          <w:szCs w:val="22"/>
        </w:rPr>
        <w:t>– parc. č. 85/8, 202, 366 a 1919</w:t>
      </w:r>
      <w:r w:rsidR="007929C8">
        <w:rPr>
          <w:rFonts w:ascii="Arial" w:hAnsi="Arial" w:cs="Arial"/>
          <w:sz w:val="22"/>
          <w:szCs w:val="22"/>
        </w:rPr>
        <w:t xml:space="preserve"> v k.ú. Dřínov.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2D4EEF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2D4EEF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2D4EEF">
        <w:rPr>
          <w:rFonts w:ascii="Arial" w:hAnsi="Arial" w:cs="Arial"/>
          <w:sz w:val="22"/>
          <w:szCs w:val="22"/>
        </w:rPr>
        <w:t>í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15.60pt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bookmarkStart w:id="0" w:name="_Hlk128560657"/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7929C8">
      <w:p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840385" w:rsidRDefault="00AB218D" w:rsidP="00840385">
      <w:pPr>
        <w:numPr>
          <w:ilvl w:val="1"/>
          <w:numId w:val="14"/>
        </w:numPr>
        <w:tabs>
          <w:tab w:val="clear" w:pos="51.05pt"/>
          <w:tab w:val="start" w:pos="432pt"/>
        </w:tabs>
        <w:spacing w:before="3pt" w:line="15.60pt" w:lineRule="auto"/>
        <w:ind w:start="28.35pt" w:hanging="21.25pt"/>
        <w:rPr>
          <w:rFonts w:ascii="Arial" w:hAnsi="Arial" w:cs="Arial"/>
          <w:sz w:val="22"/>
          <w:szCs w:val="22"/>
        </w:rPr>
      </w:pPr>
      <w:r w:rsidRPr="00840385">
        <w:rPr>
          <w:rFonts w:ascii="Arial" w:hAnsi="Arial" w:cs="Arial"/>
          <w:sz w:val="22"/>
          <w:szCs w:val="22"/>
        </w:rPr>
        <w:t>za umístění dočas</w:t>
      </w:r>
      <w:r w:rsidR="00604D15" w:rsidRPr="00840385">
        <w:rPr>
          <w:rFonts w:ascii="Arial" w:hAnsi="Arial" w:cs="Arial"/>
          <w:sz w:val="22"/>
          <w:szCs w:val="22"/>
        </w:rPr>
        <w:t>ných</w:t>
      </w:r>
      <w:r w:rsidRPr="00840385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840385" w:rsidRPr="00840385">
        <w:rPr>
          <w:rFonts w:ascii="Arial" w:hAnsi="Arial" w:cs="Arial"/>
          <w:sz w:val="22"/>
          <w:szCs w:val="22"/>
        </w:rPr>
        <w:t xml:space="preserve"> 10,- </w:t>
      </w:r>
      <w:r w:rsidRPr="00840385">
        <w:rPr>
          <w:rFonts w:ascii="Arial" w:hAnsi="Arial" w:cs="Arial"/>
          <w:sz w:val="22"/>
          <w:szCs w:val="22"/>
        </w:rPr>
        <w:t>Kč</w:t>
      </w:r>
      <w:r w:rsidR="00F15EBC" w:rsidRPr="00840385">
        <w:rPr>
          <w:rFonts w:ascii="Arial" w:hAnsi="Arial" w:cs="Arial"/>
          <w:sz w:val="22"/>
          <w:szCs w:val="22"/>
        </w:rPr>
        <w:t>,</w:t>
      </w:r>
    </w:p>
    <w:p w:rsidR="006A5567" w:rsidRPr="00840385" w:rsidRDefault="00AB218D" w:rsidP="00840385">
      <w:pPr>
        <w:numPr>
          <w:ilvl w:val="1"/>
          <w:numId w:val="14"/>
        </w:numPr>
        <w:tabs>
          <w:tab w:val="clear" w:pos="51.05pt"/>
          <w:tab w:val="start" w:pos="432pt"/>
        </w:tabs>
        <w:spacing w:before="3pt" w:line="15.60pt" w:lineRule="auto"/>
        <w:ind w:start="28.35pt" w:hanging="21.25pt"/>
        <w:rPr>
          <w:rFonts w:ascii="Arial" w:hAnsi="Arial" w:cs="Arial"/>
          <w:sz w:val="22"/>
          <w:szCs w:val="22"/>
        </w:rPr>
      </w:pPr>
      <w:r w:rsidRPr="00840385">
        <w:rPr>
          <w:rFonts w:ascii="Arial" w:hAnsi="Arial" w:cs="Arial"/>
          <w:sz w:val="22"/>
          <w:szCs w:val="22"/>
        </w:rPr>
        <w:t>za umístění dočasných staveb</w:t>
      </w:r>
      <w:r w:rsidRPr="00840385">
        <w:rPr>
          <w:rFonts w:ascii="Arial" w:hAnsi="Arial" w:cs="Arial"/>
          <w:i/>
          <w:iCs/>
          <w:sz w:val="22"/>
          <w:szCs w:val="22"/>
        </w:rPr>
        <w:t xml:space="preserve"> </w:t>
      </w:r>
      <w:r w:rsidR="00840385" w:rsidRPr="00840385">
        <w:rPr>
          <w:rFonts w:ascii="Arial" w:hAnsi="Arial" w:cs="Arial"/>
          <w:i/>
          <w:iCs/>
          <w:sz w:val="22"/>
          <w:szCs w:val="22"/>
        </w:rPr>
        <w:t xml:space="preserve">a zařízení </w:t>
      </w:r>
      <w:r w:rsidR="0008365C" w:rsidRPr="00840385">
        <w:rPr>
          <w:rFonts w:ascii="Arial" w:hAnsi="Arial" w:cs="Arial"/>
          <w:sz w:val="22"/>
          <w:szCs w:val="22"/>
        </w:rPr>
        <w:t>sloužících pro poskytování prodeje</w:t>
      </w:r>
      <w:r w:rsidR="00840385" w:rsidRPr="00840385">
        <w:rPr>
          <w:rFonts w:ascii="Arial" w:hAnsi="Arial" w:cs="Arial"/>
          <w:sz w:val="22"/>
          <w:szCs w:val="22"/>
        </w:rPr>
        <w:t xml:space="preserve"> 10,- </w:t>
      </w:r>
      <w:r w:rsidR="007C70AD" w:rsidRPr="00840385">
        <w:rPr>
          <w:rFonts w:ascii="Arial" w:hAnsi="Arial" w:cs="Arial"/>
          <w:sz w:val="22"/>
          <w:szCs w:val="22"/>
        </w:rPr>
        <w:t>Kč</w:t>
      </w:r>
      <w:r w:rsidR="00F15EBC" w:rsidRPr="00840385">
        <w:rPr>
          <w:rFonts w:ascii="Arial" w:hAnsi="Arial" w:cs="Arial"/>
          <w:sz w:val="22"/>
          <w:szCs w:val="22"/>
        </w:rPr>
        <w:t>,</w:t>
      </w:r>
    </w:p>
    <w:p w:rsidR="00AB218D" w:rsidRPr="00840385" w:rsidRDefault="00AB218D" w:rsidP="00840385">
      <w:pPr>
        <w:numPr>
          <w:ilvl w:val="1"/>
          <w:numId w:val="14"/>
        </w:numPr>
        <w:tabs>
          <w:tab w:val="clear" w:pos="51.05pt"/>
          <w:tab w:val="start" w:pos="432pt"/>
        </w:tabs>
        <w:spacing w:before="3pt" w:line="15.60pt" w:lineRule="auto"/>
        <w:ind w:start="28.35pt" w:hanging="21.25pt"/>
        <w:jc w:val="both"/>
        <w:rPr>
          <w:rFonts w:ascii="Arial" w:hAnsi="Arial" w:cs="Arial"/>
          <w:sz w:val="22"/>
          <w:szCs w:val="22"/>
        </w:rPr>
      </w:pPr>
      <w:r w:rsidRPr="00840385">
        <w:rPr>
          <w:rFonts w:ascii="Arial" w:hAnsi="Arial" w:cs="Arial"/>
          <w:sz w:val="22"/>
          <w:szCs w:val="22"/>
        </w:rPr>
        <w:t xml:space="preserve">za provádění výkopových prací </w:t>
      </w:r>
      <w:r w:rsidR="00840385" w:rsidRPr="00840385">
        <w:rPr>
          <w:rFonts w:ascii="Arial" w:hAnsi="Arial" w:cs="Arial"/>
          <w:sz w:val="22"/>
          <w:szCs w:val="22"/>
        </w:rPr>
        <w:t>1</w:t>
      </w:r>
      <w:r w:rsidR="00A30F44">
        <w:rPr>
          <w:rFonts w:ascii="Arial" w:hAnsi="Arial" w:cs="Arial"/>
          <w:sz w:val="22"/>
          <w:szCs w:val="22"/>
        </w:rPr>
        <w:t>0</w:t>
      </w:r>
      <w:r w:rsidR="00840385" w:rsidRPr="00840385">
        <w:rPr>
          <w:rFonts w:ascii="Arial" w:hAnsi="Arial" w:cs="Arial"/>
          <w:sz w:val="22"/>
          <w:szCs w:val="22"/>
        </w:rPr>
        <w:t xml:space="preserve">,- </w:t>
      </w:r>
      <w:r w:rsidRPr="00840385">
        <w:rPr>
          <w:rFonts w:ascii="Arial" w:hAnsi="Arial" w:cs="Arial"/>
          <w:sz w:val="22"/>
          <w:szCs w:val="22"/>
        </w:rPr>
        <w:t>Kč</w:t>
      </w:r>
      <w:r w:rsidR="00F15EBC" w:rsidRPr="00840385">
        <w:rPr>
          <w:rFonts w:ascii="Arial" w:hAnsi="Arial" w:cs="Arial"/>
          <w:sz w:val="22"/>
          <w:szCs w:val="22"/>
        </w:rPr>
        <w:t>,</w:t>
      </w:r>
    </w:p>
    <w:p w:rsidR="00F15EBC" w:rsidRPr="00840385" w:rsidRDefault="00AB218D" w:rsidP="00840385">
      <w:pPr>
        <w:numPr>
          <w:ilvl w:val="1"/>
          <w:numId w:val="14"/>
        </w:numPr>
        <w:tabs>
          <w:tab w:val="clear" w:pos="51.05pt"/>
          <w:tab w:val="num" w:pos="21.30pt"/>
          <w:tab w:val="start" w:pos="432pt"/>
        </w:tabs>
        <w:spacing w:before="3pt" w:line="15.60pt" w:lineRule="auto"/>
        <w:ind w:hanging="43.95pt"/>
        <w:jc w:val="both"/>
        <w:rPr>
          <w:rFonts w:ascii="Arial" w:hAnsi="Arial" w:cs="Arial"/>
          <w:sz w:val="22"/>
          <w:szCs w:val="22"/>
        </w:rPr>
      </w:pPr>
      <w:r w:rsidRPr="00840385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840385">
        <w:rPr>
          <w:rFonts w:ascii="Arial" w:hAnsi="Arial" w:cs="Arial"/>
          <w:sz w:val="22"/>
          <w:szCs w:val="22"/>
        </w:rPr>
        <w:t>c</w:t>
      </w:r>
      <w:r w:rsidRPr="00840385">
        <w:rPr>
          <w:rFonts w:ascii="Arial" w:hAnsi="Arial" w:cs="Arial"/>
          <w:sz w:val="22"/>
          <w:szCs w:val="22"/>
        </w:rPr>
        <w:t xml:space="preserve">h zařízení </w:t>
      </w:r>
      <w:r w:rsidR="00840385">
        <w:rPr>
          <w:rFonts w:ascii="Arial" w:hAnsi="Arial" w:cs="Arial"/>
          <w:sz w:val="22"/>
          <w:szCs w:val="22"/>
        </w:rPr>
        <w:t>1</w:t>
      </w:r>
      <w:r w:rsidR="00A30F44">
        <w:rPr>
          <w:rFonts w:ascii="Arial" w:hAnsi="Arial" w:cs="Arial"/>
          <w:sz w:val="22"/>
          <w:szCs w:val="22"/>
        </w:rPr>
        <w:t>0</w:t>
      </w:r>
      <w:r w:rsidR="00840385">
        <w:rPr>
          <w:rFonts w:ascii="Arial" w:hAnsi="Arial" w:cs="Arial"/>
          <w:sz w:val="22"/>
          <w:szCs w:val="22"/>
        </w:rPr>
        <w:t xml:space="preserve">,- </w:t>
      </w:r>
      <w:r w:rsidRPr="00840385">
        <w:rPr>
          <w:rFonts w:ascii="Arial" w:hAnsi="Arial" w:cs="Arial"/>
          <w:sz w:val="22"/>
          <w:szCs w:val="22"/>
        </w:rPr>
        <w:t>Kč</w:t>
      </w:r>
      <w:r w:rsidR="00F15EBC" w:rsidRPr="00840385">
        <w:rPr>
          <w:rFonts w:ascii="Arial" w:hAnsi="Arial" w:cs="Arial"/>
          <w:sz w:val="22"/>
          <w:szCs w:val="22"/>
        </w:rPr>
        <w:t>,</w:t>
      </w:r>
    </w:p>
    <w:p w:rsidR="00AB218D" w:rsidRPr="00840385" w:rsidRDefault="00AB218D" w:rsidP="00840385">
      <w:pPr>
        <w:numPr>
          <w:ilvl w:val="1"/>
          <w:numId w:val="14"/>
        </w:numPr>
        <w:tabs>
          <w:tab w:val="clear" w:pos="51.05pt"/>
          <w:tab w:val="num" w:pos="21.30pt"/>
          <w:tab w:val="start" w:pos="432pt"/>
        </w:tabs>
        <w:spacing w:before="3pt" w:line="15.60pt" w:lineRule="auto"/>
        <w:ind w:hanging="43.95pt"/>
        <w:jc w:val="both"/>
        <w:rPr>
          <w:rFonts w:ascii="Arial" w:hAnsi="Arial" w:cs="Arial"/>
          <w:sz w:val="22"/>
          <w:szCs w:val="22"/>
        </w:rPr>
      </w:pPr>
      <w:r w:rsidRPr="00840385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840385">
        <w:rPr>
          <w:rFonts w:ascii="Arial" w:hAnsi="Arial" w:cs="Arial"/>
          <w:i/>
          <w:iCs/>
          <w:sz w:val="22"/>
          <w:szCs w:val="22"/>
        </w:rPr>
        <w:t>ch</w:t>
      </w:r>
      <w:r w:rsidRPr="00840385">
        <w:rPr>
          <w:rFonts w:ascii="Arial" w:hAnsi="Arial" w:cs="Arial"/>
          <w:i/>
          <w:iCs/>
          <w:sz w:val="22"/>
          <w:szCs w:val="22"/>
        </w:rPr>
        <w:t xml:space="preserve"> zařízení </w:t>
      </w:r>
      <w:r w:rsidR="00840385">
        <w:rPr>
          <w:rFonts w:ascii="Arial" w:hAnsi="Arial" w:cs="Arial"/>
          <w:i/>
          <w:iCs/>
          <w:sz w:val="22"/>
          <w:szCs w:val="22"/>
        </w:rPr>
        <w:t>1</w:t>
      </w:r>
      <w:r w:rsidR="00A30F44">
        <w:rPr>
          <w:rFonts w:ascii="Arial" w:hAnsi="Arial" w:cs="Arial"/>
          <w:i/>
          <w:iCs/>
          <w:sz w:val="22"/>
          <w:szCs w:val="22"/>
        </w:rPr>
        <w:t>0</w:t>
      </w:r>
      <w:r w:rsidR="00840385">
        <w:rPr>
          <w:rFonts w:ascii="Arial" w:hAnsi="Arial" w:cs="Arial"/>
          <w:i/>
          <w:iCs/>
          <w:sz w:val="22"/>
          <w:szCs w:val="22"/>
        </w:rPr>
        <w:t xml:space="preserve">,- </w:t>
      </w:r>
      <w:r w:rsidRPr="00840385">
        <w:rPr>
          <w:rFonts w:ascii="Arial" w:hAnsi="Arial" w:cs="Arial"/>
          <w:iCs/>
          <w:sz w:val="22"/>
          <w:szCs w:val="22"/>
        </w:rPr>
        <w:t>K</w:t>
      </w:r>
      <w:r w:rsidRPr="00840385">
        <w:rPr>
          <w:rFonts w:ascii="Arial" w:hAnsi="Arial" w:cs="Arial"/>
          <w:sz w:val="22"/>
          <w:szCs w:val="22"/>
        </w:rPr>
        <w:t>č</w:t>
      </w:r>
      <w:r w:rsidR="00F15EBC" w:rsidRPr="00840385">
        <w:rPr>
          <w:rFonts w:ascii="Arial" w:hAnsi="Arial" w:cs="Arial"/>
          <w:sz w:val="22"/>
          <w:szCs w:val="22"/>
        </w:rPr>
        <w:t>,</w:t>
      </w:r>
    </w:p>
    <w:p w:rsidR="00AB218D" w:rsidRPr="00840385" w:rsidRDefault="00AB218D" w:rsidP="00840385">
      <w:pPr>
        <w:numPr>
          <w:ilvl w:val="1"/>
          <w:numId w:val="14"/>
        </w:numPr>
        <w:tabs>
          <w:tab w:val="clear" w:pos="51.05pt"/>
          <w:tab w:val="num" w:pos="21.30pt"/>
          <w:tab w:val="start" w:pos="432pt"/>
        </w:tabs>
        <w:spacing w:before="3pt" w:line="15.60pt" w:lineRule="auto"/>
        <w:ind w:hanging="43.95pt"/>
        <w:jc w:val="both"/>
        <w:rPr>
          <w:rFonts w:ascii="Arial" w:hAnsi="Arial" w:cs="Arial"/>
          <w:sz w:val="22"/>
          <w:szCs w:val="22"/>
        </w:rPr>
      </w:pPr>
      <w:r w:rsidRPr="00840385">
        <w:rPr>
          <w:rFonts w:ascii="Arial" w:hAnsi="Arial" w:cs="Arial"/>
          <w:sz w:val="22"/>
          <w:szCs w:val="22"/>
        </w:rPr>
        <w:t>za umístění skládek</w:t>
      </w:r>
      <w:r w:rsidR="00840385">
        <w:rPr>
          <w:rFonts w:ascii="Arial" w:hAnsi="Arial" w:cs="Arial"/>
          <w:sz w:val="22"/>
          <w:szCs w:val="22"/>
        </w:rPr>
        <w:t xml:space="preserve"> 1</w:t>
      </w:r>
      <w:r w:rsidR="00A30F44">
        <w:rPr>
          <w:rFonts w:ascii="Arial" w:hAnsi="Arial" w:cs="Arial"/>
          <w:sz w:val="22"/>
          <w:szCs w:val="22"/>
        </w:rPr>
        <w:t>0</w:t>
      </w:r>
      <w:r w:rsidR="00840385">
        <w:rPr>
          <w:rFonts w:ascii="Arial" w:hAnsi="Arial" w:cs="Arial"/>
          <w:sz w:val="22"/>
          <w:szCs w:val="22"/>
        </w:rPr>
        <w:t xml:space="preserve">,- </w:t>
      </w:r>
      <w:r w:rsidRPr="00840385">
        <w:rPr>
          <w:rFonts w:ascii="Arial" w:hAnsi="Arial" w:cs="Arial"/>
          <w:sz w:val="22"/>
          <w:szCs w:val="22"/>
        </w:rPr>
        <w:t>Kč</w:t>
      </w:r>
      <w:r w:rsidR="00F15EBC" w:rsidRPr="00840385">
        <w:rPr>
          <w:rFonts w:ascii="Arial" w:hAnsi="Arial" w:cs="Arial"/>
          <w:sz w:val="22"/>
          <w:szCs w:val="22"/>
        </w:rPr>
        <w:t>,</w:t>
      </w:r>
    </w:p>
    <w:p w:rsidR="00AB218D" w:rsidRPr="00A30F44" w:rsidRDefault="00AB218D" w:rsidP="00A30F44">
      <w:pPr>
        <w:numPr>
          <w:ilvl w:val="1"/>
          <w:numId w:val="14"/>
        </w:numPr>
        <w:tabs>
          <w:tab w:val="clear" w:pos="51.05pt"/>
          <w:tab w:val="num" w:pos="21.30pt"/>
          <w:tab w:val="start" w:pos="432pt"/>
        </w:tabs>
        <w:spacing w:before="3pt" w:line="15.60pt" w:lineRule="auto"/>
        <w:ind w:hanging="43.95pt"/>
        <w:jc w:val="both"/>
        <w:rPr>
          <w:rFonts w:ascii="Arial" w:hAnsi="Arial" w:cs="Arial"/>
          <w:sz w:val="22"/>
          <w:szCs w:val="22"/>
        </w:rPr>
      </w:pPr>
      <w:r w:rsidRPr="00840385">
        <w:rPr>
          <w:rFonts w:ascii="Arial" w:hAnsi="Arial" w:cs="Arial"/>
          <w:sz w:val="22"/>
          <w:szCs w:val="22"/>
        </w:rPr>
        <w:t>za užívání veřejného prostranství pro reklamní akce</w:t>
      </w:r>
      <w:r w:rsidR="00840385">
        <w:rPr>
          <w:rFonts w:ascii="Arial" w:hAnsi="Arial" w:cs="Arial"/>
          <w:sz w:val="22"/>
          <w:szCs w:val="22"/>
        </w:rPr>
        <w:t xml:space="preserve"> 1</w:t>
      </w:r>
      <w:r w:rsidR="00A86905">
        <w:rPr>
          <w:rFonts w:ascii="Arial" w:hAnsi="Arial" w:cs="Arial"/>
          <w:sz w:val="22"/>
          <w:szCs w:val="22"/>
        </w:rPr>
        <w:t>0</w:t>
      </w:r>
      <w:r w:rsidR="00840385">
        <w:rPr>
          <w:rFonts w:ascii="Arial" w:hAnsi="Arial" w:cs="Arial"/>
          <w:sz w:val="22"/>
          <w:szCs w:val="22"/>
        </w:rPr>
        <w:t xml:space="preserve">,- </w:t>
      </w:r>
      <w:r w:rsidRPr="00840385">
        <w:rPr>
          <w:rFonts w:ascii="Arial" w:hAnsi="Arial" w:cs="Arial"/>
          <w:sz w:val="22"/>
          <w:szCs w:val="22"/>
        </w:rPr>
        <w:t>Kč</w:t>
      </w:r>
      <w:r w:rsidR="00A30F44">
        <w:rPr>
          <w:rFonts w:ascii="Arial" w:hAnsi="Arial" w:cs="Arial"/>
          <w:sz w:val="22"/>
          <w:szCs w:val="22"/>
        </w:rPr>
        <w:t>.</w:t>
      </w:r>
    </w:p>
    <w:bookmarkEnd w:id="0"/>
    <w:p w:rsidR="00097B2C" w:rsidRPr="00E814C3" w:rsidRDefault="00097B2C" w:rsidP="00E814C3">
      <w:pPr>
        <w:tabs>
          <w:tab w:val="start" w:pos="189pt"/>
        </w:tabs>
        <w:spacing w:line="13.20pt" w:lineRule="auto"/>
        <w:ind w:start="28.35pt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156CD5" w:rsidRDefault="00156CD5" w:rsidP="006C4EC2">
      <w:pPr>
        <w:pStyle w:val="Nzvylnk"/>
        <w:spacing w:before="6pt" w:after="0pt" w:line="15.6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7929C8">
        <w:rPr>
          <w:rFonts w:ascii="Arial" w:hAnsi="Arial" w:cs="Arial"/>
          <w:b w:val="0"/>
          <w:bCs w:val="0"/>
          <w:sz w:val="22"/>
          <w:szCs w:val="22"/>
        </w:rPr>
        <w:t>1</w:t>
      </w:r>
      <w:r w:rsidR="00AB2F66">
        <w:rPr>
          <w:rFonts w:ascii="Arial" w:hAnsi="Arial" w:cs="Arial"/>
          <w:b w:val="0"/>
          <w:bCs w:val="0"/>
          <w:sz w:val="22"/>
          <w:szCs w:val="22"/>
        </w:rPr>
        <w:t xml:space="preserve">5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dnů ode dne zahájení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D15693" w:rsidRDefault="00D15693" w:rsidP="00D15693">
      <w:pPr>
        <w:pStyle w:val="Nzvylnk"/>
        <w:spacing w:before="6pt" w:after="0pt" w:line="15.60pt" w:lineRule="auto"/>
        <w:ind w:start="28.35pt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B218D" w:rsidRPr="009671FD" w:rsidRDefault="008C374C" w:rsidP="00C3792D">
      <w:pPr>
        <w:spacing w:before="18pt" w:line="15.60pt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RDefault="005113E8" w:rsidP="009671FD">
      <w:pPr>
        <w:numPr>
          <w:ilvl w:val="0"/>
          <w:numId w:val="16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3pt" w:line="15.6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3pt" w:line="15.6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8E2C30" w:rsidP="009671FD">
      <w:pPr>
        <w:numPr>
          <w:ilvl w:val="1"/>
          <w:numId w:val="16"/>
        </w:numPr>
        <w:spacing w:before="3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dodané uhlí a palivové dříví nebo stavební materiál, nejdéle však na dobu tří dnů od dodávky nebo složení</w:t>
      </w:r>
      <w:r w:rsidR="007929C8">
        <w:rPr>
          <w:rFonts w:ascii="Arial" w:hAnsi="Arial" w:cs="Arial"/>
          <w:sz w:val="22"/>
          <w:szCs w:val="22"/>
        </w:rPr>
        <w:t>,</w:t>
      </w:r>
    </w:p>
    <w:p w:rsidR="00AB218D" w:rsidRPr="00357895" w:rsidRDefault="008E2C30" w:rsidP="009671FD">
      <w:pPr>
        <w:numPr>
          <w:ilvl w:val="1"/>
          <w:numId w:val="16"/>
        </w:numPr>
        <w:spacing w:before="3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stavebního zařízení</w:t>
      </w:r>
      <w:r w:rsidR="008B5624">
        <w:rPr>
          <w:rFonts w:ascii="Arial" w:hAnsi="Arial" w:cs="Arial"/>
          <w:sz w:val="22"/>
          <w:szCs w:val="22"/>
        </w:rPr>
        <w:t>, osvobození končí 30 dnů po řádné kolaudaci nebo po uplynutí platnosti stavebního povolení.</w:t>
      </w:r>
    </w:p>
    <w:p w:rsidR="00BF7A3F" w:rsidRDefault="00BF7A3F" w:rsidP="00BF7A3F">
      <w:pPr>
        <w:numPr>
          <w:ilvl w:val="0"/>
          <w:numId w:val="16"/>
        </w:numPr>
        <w:spacing w:before="3pt" w:line="15.60pt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F7A3F">
      <w:pPr>
        <w:spacing w:before="6pt" w:line="15.6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B5624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B5624">
        <w:rPr>
          <w:rFonts w:ascii="Arial" w:hAnsi="Arial" w:cs="Arial"/>
          <w:i/>
          <w:sz w:val="22"/>
          <w:szCs w:val="22"/>
        </w:rPr>
        <w:t>2011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B5624">
        <w:rPr>
          <w:rFonts w:ascii="Arial" w:hAnsi="Arial" w:cs="Arial"/>
          <w:i/>
          <w:sz w:val="22"/>
          <w:szCs w:val="22"/>
        </w:rPr>
        <w:t>27.6.2011.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BF7A3F" w:rsidRDefault="00671064" w:rsidP="008B5624">
      <w:p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start" w:pos="72pt"/>
          <w:tab w:val="start" w:pos="351pt"/>
        </w:tabs>
        <w:spacing w:after="0pt" w:line="15.60pt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start" w:pos="72pt"/>
          <w:tab w:val="start" w:pos="351pt"/>
        </w:tabs>
        <w:spacing w:after="0pt" w:line="15.60pt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start" w:pos="72pt"/>
          <w:tab w:val="start" w:pos="351pt"/>
        </w:tabs>
        <w:spacing w:after="0pt" w:line="15.60pt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start" w:pos="72pt"/>
          <w:tab w:val="start" w:pos="351pt"/>
        </w:tabs>
        <w:spacing w:after="0pt" w:line="15.60pt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:rsidR="00AB218D" w:rsidRPr="002D0857" w:rsidRDefault="00AB218D" w:rsidP="00AB218D">
      <w:pPr>
        <w:pStyle w:val="Zkladntext"/>
        <w:tabs>
          <w:tab w:val="start" w:pos="36pt"/>
          <w:tab w:val="start" w:pos="306pt"/>
        </w:tabs>
        <w:spacing w:after="0pt" w:line="15.60pt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AB218D" w:rsidP="00AB218D">
      <w:pPr>
        <w:pStyle w:val="Zkladntext"/>
        <w:tabs>
          <w:tab w:val="start" w:pos="54pt"/>
          <w:tab w:val="start" w:pos="333pt"/>
        </w:tabs>
        <w:spacing w:after="0pt" w:line="15.60pt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8B5624">
        <w:rPr>
          <w:rFonts w:ascii="Arial" w:hAnsi="Arial" w:cs="Arial"/>
        </w:rPr>
        <w:t>Karel Surý</w:t>
      </w:r>
      <w:r w:rsidRPr="002D0857">
        <w:rPr>
          <w:rFonts w:ascii="Arial" w:hAnsi="Arial" w:cs="Arial"/>
        </w:rPr>
        <w:t xml:space="preserve"> </w:t>
      </w:r>
      <w:r w:rsidR="007929C8">
        <w:rPr>
          <w:rFonts w:ascii="Arial" w:hAnsi="Arial" w:cs="Arial"/>
        </w:rPr>
        <w:t>v.r.</w:t>
      </w:r>
      <w:r w:rsidRPr="002D0857">
        <w:rPr>
          <w:rFonts w:ascii="Arial" w:hAnsi="Arial" w:cs="Arial"/>
        </w:rPr>
        <w:tab/>
      </w:r>
      <w:r w:rsidR="008B5624">
        <w:rPr>
          <w:rFonts w:ascii="Arial" w:hAnsi="Arial" w:cs="Arial"/>
        </w:rPr>
        <w:t>Mgr. Jan Kiza</w:t>
      </w:r>
      <w:r w:rsidR="007929C8">
        <w:rPr>
          <w:rFonts w:ascii="Arial" w:hAnsi="Arial" w:cs="Arial"/>
        </w:rPr>
        <w:t xml:space="preserve"> v.r.</w:t>
      </w:r>
    </w:p>
    <w:p w:rsidR="00AB218D" w:rsidRPr="002D0857" w:rsidRDefault="00AB218D" w:rsidP="00AB218D">
      <w:pPr>
        <w:pStyle w:val="Zkladntext"/>
        <w:tabs>
          <w:tab w:val="start" w:pos="54pt"/>
          <w:tab w:val="start" w:pos="351pt"/>
        </w:tabs>
        <w:spacing w:after="0pt" w:line="15.60pt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B411F8" w:rsidRDefault="00B411F8" w:rsidP="00AB218D">
      <w:pPr>
        <w:pStyle w:val="Zkladntext"/>
        <w:tabs>
          <w:tab w:val="start" w:pos="54pt"/>
          <w:tab w:val="start" w:pos="351pt"/>
        </w:tabs>
        <w:spacing w:after="0pt" w:line="15.60pt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sectPr w:rsidR="004617B1" w:rsidRPr="004617B1" w:rsidSect="00A7253D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CE71A6" w:rsidRDefault="00CE71A6">
      <w:r>
        <w:separator/>
      </w:r>
    </w:p>
  </w:endnote>
  <w:endnote w:type="continuationSeparator" w:id="0">
    <w:p w:rsidR="00CE71A6" w:rsidRDefault="00CE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CE71A6" w:rsidRDefault="00CE71A6">
      <w:r>
        <w:separator/>
      </w:r>
    </w:p>
  </w:footnote>
  <w:footnote w:type="continuationSeparator" w:id="0">
    <w:p w:rsidR="00CE71A6" w:rsidRDefault="00CE71A6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start"/>
      <w:pPr>
        <w:tabs>
          <w:tab w:val="num" w:pos="54pt"/>
        </w:tabs>
        <w:ind w:start="54pt" w:hanging="18.7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9.25pt"/>
        </w:tabs>
        <w:ind w:start="89.2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5.25pt"/>
        </w:tabs>
        <w:ind w:start="125.2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1.25pt"/>
        </w:tabs>
        <w:ind w:start="161.2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7.25pt"/>
        </w:tabs>
        <w:ind w:start="197.2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3.25pt"/>
        </w:tabs>
        <w:ind w:start="233.2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9.25pt"/>
        </w:tabs>
        <w:ind w:start="269.2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5.25pt"/>
        </w:tabs>
        <w:ind w:start="305.2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1.25pt"/>
        </w:tabs>
        <w:ind w:start="341.25pt" w:hanging="9pt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707148876">
    <w:abstractNumId w:val="8"/>
  </w:num>
  <w:num w:numId="2" w16cid:durableId="691345474">
    <w:abstractNumId w:val="24"/>
  </w:num>
  <w:num w:numId="3" w16cid:durableId="1104807976">
    <w:abstractNumId w:val="6"/>
  </w:num>
  <w:num w:numId="4" w16cid:durableId="1685284321">
    <w:abstractNumId w:val="16"/>
  </w:num>
  <w:num w:numId="5" w16cid:durableId="2033257953">
    <w:abstractNumId w:val="15"/>
  </w:num>
  <w:num w:numId="6" w16cid:durableId="998579733">
    <w:abstractNumId w:val="19"/>
  </w:num>
  <w:num w:numId="7" w16cid:durableId="1943025860">
    <w:abstractNumId w:val="10"/>
  </w:num>
  <w:num w:numId="8" w16cid:durableId="383137838">
    <w:abstractNumId w:val="3"/>
  </w:num>
  <w:num w:numId="9" w16cid:durableId="1309018777">
    <w:abstractNumId w:val="18"/>
  </w:num>
  <w:num w:numId="10" w16cid:durableId="1511216846">
    <w:abstractNumId w:val="9"/>
  </w:num>
  <w:num w:numId="11" w16cid:durableId="360202223">
    <w:abstractNumId w:val="20"/>
  </w:num>
  <w:num w:numId="12" w16cid:durableId="984428275">
    <w:abstractNumId w:val="11"/>
  </w:num>
  <w:num w:numId="13" w16cid:durableId="607733392">
    <w:abstractNumId w:val="7"/>
  </w:num>
  <w:num w:numId="14" w16cid:durableId="187255499">
    <w:abstractNumId w:val="4"/>
  </w:num>
  <w:num w:numId="15" w16cid:durableId="259988698">
    <w:abstractNumId w:val="1"/>
  </w:num>
  <w:num w:numId="16" w16cid:durableId="1792894478">
    <w:abstractNumId w:val="22"/>
  </w:num>
  <w:num w:numId="17" w16cid:durableId="921448945">
    <w:abstractNumId w:val="13"/>
  </w:num>
  <w:num w:numId="18" w16cid:durableId="75827578">
    <w:abstractNumId w:val="0"/>
  </w:num>
  <w:num w:numId="19" w16cid:durableId="135998386">
    <w:abstractNumId w:val="23"/>
  </w:num>
  <w:num w:numId="20" w16cid:durableId="710541961">
    <w:abstractNumId w:val="17"/>
  </w:num>
  <w:num w:numId="21" w16cid:durableId="1798983968">
    <w:abstractNumId w:val="14"/>
  </w:num>
  <w:num w:numId="22" w16cid:durableId="2468830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6665108">
    <w:abstractNumId w:val="2"/>
  </w:num>
  <w:num w:numId="24" w16cid:durableId="220211308">
    <w:abstractNumId w:val="5"/>
  </w:num>
  <w:num w:numId="25" w16cid:durableId="11727196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81694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032C"/>
    <w:rsid w:val="001B2023"/>
    <w:rsid w:val="001B25C5"/>
    <w:rsid w:val="001C080C"/>
    <w:rsid w:val="001D36B7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4EEF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3863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1AF9"/>
    <w:rsid w:val="005E4F68"/>
    <w:rsid w:val="005F1C19"/>
    <w:rsid w:val="005F20A8"/>
    <w:rsid w:val="005F5BBA"/>
    <w:rsid w:val="00602A6C"/>
    <w:rsid w:val="006044D2"/>
    <w:rsid w:val="00604D15"/>
    <w:rsid w:val="006062BB"/>
    <w:rsid w:val="00610D22"/>
    <w:rsid w:val="00613474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29C8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40385"/>
    <w:rsid w:val="0085626D"/>
    <w:rsid w:val="00857298"/>
    <w:rsid w:val="00860177"/>
    <w:rsid w:val="00866E03"/>
    <w:rsid w:val="00881C7D"/>
    <w:rsid w:val="00882D52"/>
    <w:rsid w:val="00890A35"/>
    <w:rsid w:val="00890DF5"/>
    <w:rsid w:val="008963E8"/>
    <w:rsid w:val="008A1B6C"/>
    <w:rsid w:val="008B1837"/>
    <w:rsid w:val="008B4D75"/>
    <w:rsid w:val="008B5624"/>
    <w:rsid w:val="008C374C"/>
    <w:rsid w:val="008C6F3D"/>
    <w:rsid w:val="008E16BF"/>
    <w:rsid w:val="008E2C30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16B8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274C2"/>
    <w:rsid w:val="00A30F44"/>
    <w:rsid w:val="00A35B09"/>
    <w:rsid w:val="00A40313"/>
    <w:rsid w:val="00A40F04"/>
    <w:rsid w:val="00A7253D"/>
    <w:rsid w:val="00A74351"/>
    <w:rsid w:val="00A7709D"/>
    <w:rsid w:val="00A86905"/>
    <w:rsid w:val="00AB218D"/>
    <w:rsid w:val="00AB2F66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9799E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7083"/>
    <w:rsid w:val="00CE1E08"/>
    <w:rsid w:val="00CE71A6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25B11"/>
    <w:rsid w:val="00E53492"/>
    <w:rsid w:val="00E53FF5"/>
    <w:rsid w:val="00E64DF2"/>
    <w:rsid w:val="00E67D93"/>
    <w:rsid w:val="00E8103B"/>
    <w:rsid w:val="00E814C3"/>
    <w:rsid w:val="00E83E36"/>
    <w:rsid w:val="00E97A8E"/>
    <w:rsid w:val="00EA017F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25F8"/>
    <w:rsid w:val="00F96128"/>
    <w:rsid w:val="00FA13E1"/>
    <w:rsid w:val="00FC302A"/>
    <w:rsid w:val="00FF2804"/>
    <w:rsid w:val="00FF2D0A"/>
    <w:rsid w:val="00FF2EE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12pt" w:after="3pt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start="35.40pt" w:firstLine="18pt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6pt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27pt"/>
      </w:tabs>
      <w:ind w:start="27pt" w:hanging="27pt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6pt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6pt" w:line="24pt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12pt"/>
      <w:ind w:firstLine="21.25pt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12pt" w:after="3pt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3pt" w:after="8pt"/>
    </w:pPr>
  </w:style>
  <w:style w:type="paragraph" w:styleId="Odstavecseseznamem">
    <w:name w:val="List Paragraph"/>
    <w:basedOn w:val="Normln"/>
    <w:uiPriority w:val="34"/>
    <w:qFormat/>
    <w:rsid w:val="002D4EEF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D2A6291-C8DE-4306-B020-B9A10CE9710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Dřínov</cp:lastModifiedBy>
  <cp:revision>2</cp:revision>
  <cp:lastPrinted>2010-06-16T12:17:00Z</cp:lastPrinted>
  <dcterms:created xsi:type="dcterms:W3CDTF">2023-03-10T07:36:00Z</dcterms:created>
  <dcterms:modified xsi:type="dcterms:W3CDTF">2023-03-10T07:36:00Z</dcterms:modified>
</cp:coreProperties>
</file>