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5B3" w:rsidRPr="00FC36FA" w:rsidRDefault="00B6540E" w:rsidP="003B2B13">
      <w:pPr>
        <w:spacing w:line="276" w:lineRule="auto"/>
        <w:jc w:val="center"/>
        <w:rPr>
          <w:rFonts w:ascii="Arial" w:hAnsi="Arial" w:cs="Arial"/>
          <w:b/>
        </w:rPr>
      </w:pPr>
      <w:r w:rsidRPr="00FC36FA">
        <w:rPr>
          <w:rFonts w:ascii="Arial" w:hAnsi="Arial" w:cs="Arial"/>
          <w:b/>
        </w:rPr>
        <w:t>MĚSTO</w:t>
      </w:r>
      <w:r w:rsidR="003C05B3" w:rsidRPr="00FC36FA">
        <w:rPr>
          <w:rFonts w:ascii="Arial" w:hAnsi="Arial" w:cs="Arial"/>
          <w:b/>
        </w:rPr>
        <w:t xml:space="preserve"> KRNOV</w:t>
      </w:r>
    </w:p>
    <w:p w:rsidR="003C05B3" w:rsidRDefault="003B2B13" w:rsidP="00E96696">
      <w:pPr>
        <w:spacing w:line="276" w:lineRule="auto"/>
        <w:jc w:val="center"/>
        <w:rPr>
          <w:rFonts w:ascii="Arial" w:hAnsi="Arial" w:cs="Arial"/>
          <w:b/>
        </w:rPr>
      </w:pPr>
      <w:r w:rsidRPr="00FC36FA">
        <w:rPr>
          <w:rFonts w:ascii="Arial" w:hAnsi="Arial" w:cs="Arial"/>
          <w:b/>
        </w:rPr>
        <w:t xml:space="preserve">Rada </w:t>
      </w:r>
      <w:r w:rsidR="003A7986" w:rsidRPr="00FC36FA">
        <w:rPr>
          <w:rFonts w:ascii="Arial" w:hAnsi="Arial" w:cs="Arial"/>
          <w:b/>
        </w:rPr>
        <w:t>města Krnov</w:t>
      </w:r>
      <w:r w:rsidR="003269F7" w:rsidRPr="00FC36FA">
        <w:rPr>
          <w:rFonts w:ascii="Arial" w:hAnsi="Arial" w:cs="Arial"/>
          <w:b/>
        </w:rPr>
        <w:t>a</w:t>
      </w:r>
    </w:p>
    <w:p w:rsidR="000D14EC" w:rsidRPr="00FC36FA" w:rsidRDefault="000D14EC" w:rsidP="00E96696">
      <w:pPr>
        <w:spacing w:line="276" w:lineRule="auto"/>
        <w:jc w:val="center"/>
        <w:rPr>
          <w:rFonts w:ascii="Arial" w:hAnsi="Arial" w:cs="Arial"/>
          <w:b/>
        </w:rPr>
      </w:pPr>
      <w:r>
        <w:rPr>
          <w:rFonts w:ascii="Arial" w:hAnsi="Arial" w:cs="Arial"/>
          <w:b/>
        </w:rPr>
        <w:t>Nařízení města</w:t>
      </w:r>
    </w:p>
    <w:p w:rsidR="00FC36FA" w:rsidRPr="00FC36FA" w:rsidRDefault="00FC36FA" w:rsidP="003C05B3">
      <w:pPr>
        <w:spacing w:line="276" w:lineRule="auto"/>
        <w:jc w:val="center"/>
        <w:rPr>
          <w:rFonts w:ascii="Arial" w:hAnsi="Arial" w:cs="Arial"/>
          <w:b/>
        </w:rPr>
      </w:pPr>
    </w:p>
    <w:p w:rsidR="00E96696" w:rsidRDefault="00E96696" w:rsidP="008D6906">
      <w:pPr>
        <w:jc w:val="center"/>
        <w:rPr>
          <w:rFonts w:ascii="Arial" w:hAnsi="Arial" w:cs="Arial"/>
          <w:b/>
        </w:rPr>
      </w:pPr>
      <w:r>
        <w:rPr>
          <w:rFonts w:ascii="Arial" w:hAnsi="Arial" w:cs="Arial"/>
          <w:b/>
        </w:rPr>
        <w:t>Ceník</w:t>
      </w:r>
      <w:r w:rsidR="008D6906" w:rsidRPr="00FC36FA">
        <w:rPr>
          <w:rFonts w:ascii="Arial" w:hAnsi="Arial" w:cs="Arial"/>
          <w:b/>
        </w:rPr>
        <w:t xml:space="preserve"> </w:t>
      </w:r>
      <w:r>
        <w:rPr>
          <w:rFonts w:ascii="Arial" w:hAnsi="Arial" w:cs="Arial"/>
          <w:b/>
        </w:rPr>
        <w:t>placeného</w:t>
      </w:r>
      <w:r w:rsidR="003B2B13" w:rsidRPr="00FC36FA">
        <w:rPr>
          <w:rFonts w:ascii="Arial" w:hAnsi="Arial" w:cs="Arial"/>
          <w:b/>
        </w:rPr>
        <w:t xml:space="preserve"> stání</w:t>
      </w:r>
    </w:p>
    <w:p w:rsidR="00E96696" w:rsidRDefault="003B2B13" w:rsidP="008D6906">
      <w:pPr>
        <w:jc w:val="center"/>
        <w:rPr>
          <w:rFonts w:ascii="Arial" w:hAnsi="Arial" w:cs="Arial"/>
          <w:b/>
        </w:rPr>
      </w:pPr>
      <w:r w:rsidRPr="00FC36FA">
        <w:rPr>
          <w:rFonts w:ascii="Arial" w:hAnsi="Arial" w:cs="Arial"/>
          <w:b/>
        </w:rPr>
        <w:t xml:space="preserve"> silničních motorových vozidel na vymezených míst</w:t>
      </w:r>
      <w:r w:rsidR="00E96696">
        <w:rPr>
          <w:rFonts w:ascii="Arial" w:hAnsi="Arial" w:cs="Arial"/>
          <w:b/>
        </w:rPr>
        <w:t>ních</w:t>
      </w:r>
      <w:r w:rsidRPr="00FC36FA">
        <w:rPr>
          <w:rFonts w:ascii="Arial" w:hAnsi="Arial" w:cs="Arial"/>
          <w:b/>
        </w:rPr>
        <w:t xml:space="preserve"> komunikací</w:t>
      </w:r>
      <w:r w:rsidR="00E96696">
        <w:rPr>
          <w:rFonts w:ascii="Arial" w:hAnsi="Arial" w:cs="Arial"/>
          <w:b/>
        </w:rPr>
        <w:t>ch</w:t>
      </w:r>
      <w:r w:rsidRPr="00FC36FA">
        <w:rPr>
          <w:rFonts w:ascii="Arial" w:hAnsi="Arial" w:cs="Arial"/>
          <w:b/>
        </w:rPr>
        <w:t xml:space="preserve"> </w:t>
      </w:r>
    </w:p>
    <w:p w:rsidR="00B35441" w:rsidRDefault="003B2B13" w:rsidP="008D6906">
      <w:pPr>
        <w:jc w:val="center"/>
        <w:rPr>
          <w:rFonts w:ascii="Arial" w:hAnsi="Arial" w:cs="Arial"/>
          <w:b/>
        </w:rPr>
      </w:pPr>
      <w:r w:rsidRPr="00FC36FA">
        <w:rPr>
          <w:rFonts w:ascii="Arial" w:hAnsi="Arial" w:cs="Arial"/>
          <w:b/>
        </w:rPr>
        <w:t>ve městě Krnově</w:t>
      </w:r>
      <w:r w:rsidR="00CB0DD2" w:rsidRPr="00FC36FA">
        <w:rPr>
          <w:rFonts w:ascii="Arial" w:hAnsi="Arial" w:cs="Arial"/>
          <w:b/>
        </w:rPr>
        <w:t xml:space="preserve"> </w:t>
      </w:r>
    </w:p>
    <w:p w:rsidR="008D6906" w:rsidRPr="009459AA" w:rsidRDefault="00CB0DD2" w:rsidP="008D6906">
      <w:pPr>
        <w:jc w:val="center"/>
        <w:rPr>
          <w:rFonts w:ascii="Arial" w:hAnsi="Arial" w:cs="Arial"/>
          <w:b/>
        </w:rPr>
      </w:pPr>
      <w:r w:rsidRPr="009459AA">
        <w:rPr>
          <w:rFonts w:ascii="Arial" w:hAnsi="Arial" w:cs="Arial"/>
          <w:b/>
        </w:rPr>
        <w:t xml:space="preserve">(dále jen </w:t>
      </w:r>
      <w:r w:rsidR="003269F7" w:rsidRPr="009459AA">
        <w:rPr>
          <w:rFonts w:ascii="Arial" w:hAnsi="Arial" w:cs="Arial"/>
          <w:b/>
        </w:rPr>
        <w:t>„</w:t>
      </w:r>
      <w:r w:rsidR="00E96696">
        <w:rPr>
          <w:rFonts w:ascii="Arial" w:hAnsi="Arial" w:cs="Arial"/>
          <w:b/>
        </w:rPr>
        <w:t>Ceník placeného</w:t>
      </w:r>
      <w:r w:rsidRPr="009459AA">
        <w:rPr>
          <w:rFonts w:ascii="Arial" w:hAnsi="Arial" w:cs="Arial"/>
          <w:b/>
        </w:rPr>
        <w:t xml:space="preserve"> stání</w:t>
      </w:r>
      <w:r w:rsidR="003269F7" w:rsidRPr="009459AA">
        <w:rPr>
          <w:rFonts w:ascii="Arial" w:hAnsi="Arial" w:cs="Arial"/>
          <w:b/>
        </w:rPr>
        <w:t>“</w:t>
      </w:r>
      <w:r w:rsidRPr="009459AA">
        <w:rPr>
          <w:rFonts w:ascii="Arial" w:hAnsi="Arial" w:cs="Arial"/>
          <w:b/>
        </w:rPr>
        <w:t>)</w:t>
      </w:r>
    </w:p>
    <w:p w:rsidR="004D33F2" w:rsidRPr="00CB0DD2" w:rsidRDefault="004D33F2" w:rsidP="00C1031D">
      <w:pPr>
        <w:pStyle w:val="nzevzkona"/>
        <w:tabs>
          <w:tab w:val="left" w:pos="2977"/>
        </w:tabs>
        <w:spacing w:before="0" w:after="0" w:line="264" w:lineRule="auto"/>
        <w:jc w:val="both"/>
        <w:rPr>
          <w:rFonts w:ascii="Arial" w:hAnsi="Arial" w:cs="Arial"/>
          <w:b w:val="0"/>
          <w:sz w:val="22"/>
          <w:szCs w:val="22"/>
        </w:rPr>
      </w:pPr>
    </w:p>
    <w:p w:rsidR="004D33F2" w:rsidRPr="00CB0DD2" w:rsidRDefault="004D33F2" w:rsidP="00C1031D">
      <w:pPr>
        <w:pStyle w:val="nzevzkona"/>
        <w:tabs>
          <w:tab w:val="left" w:pos="2977"/>
        </w:tabs>
        <w:spacing w:before="0" w:after="0" w:line="264" w:lineRule="auto"/>
        <w:jc w:val="both"/>
        <w:rPr>
          <w:rFonts w:ascii="Arial" w:hAnsi="Arial" w:cs="Arial"/>
          <w:b w:val="0"/>
          <w:sz w:val="22"/>
          <w:szCs w:val="22"/>
        </w:rPr>
      </w:pPr>
    </w:p>
    <w:p w:rsidR="00E96696" w:rsidRDefault="00E96696" w:rsidP="00E96696">
      <w:pPr>
        <w:widowControl w:val="0"/>
        <w:autoSpaceDE w:val="0"/>
        <w:autoSpaceDN w:val="0"/>
        <w:adjustRightInd w:val="0"/>
        <w:jc w:val="both"/>
        <w:rPr>
          <w:rFonts w:ascii="Arial" w:hAnsi="Arial" w:cs="Arial"/>
          <w:sz w:val="22"/>
          <w:szCs w:val="22"/>
        </w:rPr>
      </w:pPr>
      <w:r w:rsidRPr="00E96696">
        <w:rPr>
          <w:rFonts w:ascii="Arial" w:hAnsi="Arial" w:cs="Arial"/>
          <w:sz w:val="22"/>
          <w:szCs w:val="22"/>
          <w:lang w:val="x-none"/>
        </w:rPr>
        <w:t>Rada města</w:t>
      </w:r>
      <w:r w:rsidRPr="00E96696">
        <w:rPr>
          <w:rFonts w:ascii="Arial" w:hAnsi="Arial" w:cs="Arial"/>
          <w:sz w:val="22"/>
          <w:szCs w:val="22"/>
        </w:rPr>
        <w:t xml:space="preserve"> Krnova </w:t>
      </w:r>
      <w:r w:rsidRPr="00E96696">
        <w:rPr>
          <w:rFonts w:ascii="Arial" w:hAnsi="Arial" w:cs="Arial"/>
          <w:sz w:val="22"/>
          <w:szCs w:val="22"/>
          <w:lang w:val="x-none"/>
        </w:rPr>
        <w:t>na své</w:t>
      </w:r>
      <w:r w:rsidRPr="00E96696">
        <w:rPr>
          <w:rFonts w:ascii="Arial" w:hAnsi="Arial" w:cs="Arial"/>
          <w:sz w:val="22"/>
          <w:szCs w:val="22"/>
        </w:rPr>
        <w:t xml:space="preserve"> 8. schůzi </w:t>
      </w:r>
      <w:r w:rsidRPr="00E96696">
        <w:rPr>
          <w:rFonts w:ascii="Arial" w:hAnsi="Arial" w:cs="Arial"/>
          <w:sz w:val="22"/>
          <w:szCs w:val="22"/>
          <w:lang w:val="x-none"/>
        </w:rPr>
        <w:t>dne</w:t>
      </w:r>
      <w:r w:rsidRPr="00E96696">
        <w:rPr>
          <w:rFonts w:ascii="Arial" w:hAnsi="Arial" w:cs="Arial"/>
          <w:sz w:val="22"/>
          <w:szCs w:val="22"/>
        </w:rPr>
        <w:t xml:space="preserve"> 13. 2. 2023 </w:t>
      </w:r>
      <w:r w:rsidRPr="00E96696">
        <w:rPr>
          <w:rFonts w:ascii="Arial" w:hAnsi="Arial" w:cs="Arial"/>
          <w:sz w:val="22"/>
          <w:szCs w:val="22"/>
          <w:lang w:val="x-none"/>
        </w:rPr>
        <w:t>usnesením č.</w:t>
      </w:r>
      <w:r w:rsidRPr="00E96696">
        <w:rPr>
          <w:rFonts w:ascii="Arial" w:hAnsi="Arial" w:cs="Arial"/>
          <w:sz w:val="22"/>
          <w:szCs w:val="22"/>
        </w:rPr>
        <w:t xml:space="preserve"> </w:t>
      </w:r>
      <w:r w:rsidR="0006530D">
        <w:rPr>
          <w:rFonts w:ascii="Arial" w:hAnsi="Arial" w:cs="Arial"/>
          <w:sz w:val="22"/>
          <w:szCs w:val="22"/>
        </w:rPr>
        <w:t>288</w:t>
      </w:r>
      <w:r w:rsidRPr="00E96696">
        <w:rPr>
          <w:rFonts w:ascii="Arial" w:hAnsi="Arial" w:cs="Arial"/>
          <w:sz w:val="22"/>
          <w:szCs w:val="22"/>
        </w:rPr>
        <w:t xml:space="preserve">/8/RM/2023 usnesla vydat v souladu s ustanovením § 11 odst. 1 a § 102 odst. 2 písm. d) zákona č. 128/2000 Sb., </w:t>
      </w:r>
    </w:p>
    <w:p w:rsidR="009948A1" w:rsidRDefault="00E96696" w:rsidP="00E96696">
      <w:pPr>
        <w:widowControl w:val="0"/>
        <w:autoSpaceDE w:val="0"/>
        <w:autoSpaceDN w:val="0"/>
        <w:adjustRightInd w:val="0"/>
        <w:jc w:val="both"/>
        <w:rPr>
          <w:rFonts w:ascii="Arial" w:hAnsi="Arial" w:cs="Arial"/>
          <w:sz w:val="22"/>
          <w:szCs w:val="22"/>
        </w:rPr>
      </w:pPr>
      <w:r w:rsidRPr="00E96696">
        <w:rPr>
          <w:rFonts w:ascii="Arial" w:hAnsi="Arial" w:cs="Arial"/>
          <w:sz w:val="22"/>
          <w:szCs w:val="22"/>
        </w:rPr>
        <w:t xml:space="preserve">o obcích (obecní zřízení), ve znění pozdějších předpisů, a na základě ustanovení § </w:t>
      </w:r>
      <w:r w:rsidR="000D14EC">
        <w:rPr>
          <w:rFonts w:ascii="Arial" w:hAnsi="Arial" w:cs="Arial"/>
          <w:sz w:val="22"/>
          <w:szCs w:val="22"/>
        </w:rPr>
        <w:t>10 odst. 1 zákona č. 526/1990 Sb., o cenách</w:t>
      </w:r>
      <w:r w:rsidRPr="00E96696">
        <w:rPr>
          <w:rFonts w:ascii="Arial" w:hAnsi="Arial" w:cs="Arial"/>
          <w:sz w:val="22"/>
          <w:szCs w:val="22"/>
        </w:rPr>
        <w:t>, ve znění pozdějších předpisů</w:t>
      </w:r>
      <w:r w:rsidR="000D14EC">
        <w:rPr>
          <w:rFonts w:ascii="Arial" w:hAnsi="Arial" w:cs="Arial"/>
          <w:sz w:val="22"/>
          <w:szCs w:val="22"/>
        </w:rPr>
        <w:t xml:space="preserve"> a ustanovení § 23 odst. 1 </w:t>
      </w:r>
    </w:p>
    <w:p w:rsidR="00E96696" w:rsidRPr="00E96696" w:rsidRDefault="000D14EC" w:rsidP="00E96696">
      <w:pPr>
        <w:widowControl w:val="0"/>
        <w:autoSpaceDE w:val="0"/>
        <w:autoSpaceDN w:val="0"/>
        <w:adjustRightInd w:val="0"/>
        <w:jc w:val="both"/>
        <w:rPr>
          <w:rFonts w:ascii="Arial" w:hAnsi="Arial" w:cs="Arial"/>
          <w:sz w:val="22"/>
          <w:szCs w:val="22"/>
        </w:rPr>
      </w:pPr>
      <w:r>
        <w:rPr>
          <w:rFonts w:ascii="Arial" w:hAnsi="Arial" w:cs="Arial"/>
          <w:sz w:val="22"/>
          <w:szCs w:val="22"/>
        </w:rPr>
        <w:t>písm. a) zákona č. 13/1997 Sb., o pozemních komunikacích, ve znění pozdějších předpisů</w:t>
      </w:r>
      <w:r w:rsidR="00E96696" w:rsidRPr="00E96696">
        <w:rPr>
          <w:rFonts w:ascii="Arial" w:hAnsi="Arial" w:cs="Arial"/>
          <w:sz w:val="22"/>
          <w:szCs w:val="22"/>
        </w:rPr>
        <w:t xml:space="preserve"> (dále jen „zákon o pozemních komunikacích“), t</w:t>
      </w:r>
      <w:r w:rsidR="00E96696">
        <w:rPr>
          <w:rFonts w:ascii="Arial" w:hAnsi="Arial" w:cs="Arial"/>
          <w:sz w:val="22"/>
          <w:szCs w:val="22"/>
        </w:rPr>
        <w:t>ento C</w:t>
      </w:r>
      <w:r w:rsidR="00E96696" w:rsidRPr="00E96696">
        <w:rPr>
          <w:rFonts w:ascii="Arial" w:hAnsi="Arial" w:cs="Arial"/>
          <w:sz w:val="22"/>
          <w:szCs w:val="22"/>
        </w:rPr>
        <w:t>eník placeného stání:</w:t>
      </w:r>
    </w:p>
    <w:p w:rsidR="00E96696" w:rsidRDefault="00E96696" w:rsidP="00E96696">
      <w:pPr>
        <w:rPr>
          <w:rFonts w:ascii="Arial" w:hAnsi="Arial" w:cs="Arial"/>
          <w:sz w:val="22"/>
          <w:szCs w:val="22"/>
        </w:rPr>
      </w:pPr>
    </w:p>
    <w:p w:rsidR="009948A1" w:rsidRPr="00E96696" w:rsidRDefault="009948A1" w:rsidP="00E96696">
      <w:pPr>
        <w:rPr>
          <w:rFonts w:ascii="Arial" w:hAnsi="Arial" w:cs="Arial"/>
          <w:sz w:val="22"/>
          <w:szCs w:val="22"/>
        </w:rPr>
      </w:pPr>
    </w:p>
    <w:p w:rsidR="00E96696" w:rsidRPr="00E96696" w:rsidRDefault="00E96696" w:rsidP="00E96696">
      <w:pPr>
        <w:jc w:val="center"/>
        <w:rPr>
          <w:rFonts w:ascii="Arial" w:hAnsi="Arial" w:cs="Arial"/>
          <w:b/>
          <w:sz w:val="22"/>
          <w:szCs w:val="22"/>
        </w:rPr>
      </w:pPr>
      <w:r w:rsidRPr="00E96696">
        <w:rPr>
          <w:rFonts w:ascii="Arial" w:hAnsi="Arial" w:cs="Arial"/>
          <w:b/>
          <w:sz w:val="22"/>
          <w:szCs w:val="22"/>
        </w:rPr>
        <w:t>Článek 1</w:t>
      </w:r>
    </w:p>
    <w:p w:rsidR="00E96696" w:rsidRPr="00E96696" w:rsidRDefault="00E96696" w:rsidP="00E96696">
      <w:pPr>
        <w:jc w:val="center"/>
        <w:rPr>
          <w:rFonts w:ascii="Arial" w:hAnsi="Arial" w:cs="Arial"/>
          <w:b/>
          <w:sz w:val="22"/>
          <w:szCs w:val="22"/>
        </w:rPr>
      </w:pPr>
      <w:r w:rsidRPr="00E96696">
        <w:rPr>
          <w:rFonts w:ascii="Arial" w:hAnsi="Arial" w:cs="Arial"/>
          <w:b/>
          <w:sz w:val="22"/>
          <w:szCs w:val="22"/>
        </w:rPr>
        <w:t>Úvod</w:t>
      </w:r>
    </w:p>
    <w:p w:rsidR="00E96696" w:rsidRPr="00E96696" w:rsidRDefault="00E96696" w:rsidP="00E96696">
      <w:pPr>
        <w:jc w:val="center"/>
        <w:rPr>
          <w:rFonts w:ascii="Arial" w:hAnsi="Arial" w:cs="Arial"/>
          <w:sz w:val="22"/>
          <w:szCs w:val="22"/>
        </w:rPr>
      </w:pPr>
    </w:p>
    <w:p w:rsidR="00E96696" w:rsidRPr="00E96696" w:rsidRDefault="00E96696" w:rsidP="00E96696">
      <w:pPr>
        <w:jc w:val="both"/>
        <w:rPr>
          <w:rFonts w:ascii="Arial" w:hAnsi="Arial" w:cs="Arial"/>
          <w:sz w:val="22"/>
          <w:szCs w:val="22"/>
        </w:rPr>
      </w:pPr>
      <w:r w:rsidRPr="00E96696">
        <w:rPr>
          <w:rFonts w:ascii="Arial" w:hAnsi="Arial" w:cs="Arial"/>
          <w:sz w:val="22"/>
          <w:szCs w:val="22"/>
        </w:rPr>
        <w:t xml:space="preserve">Tento </w:t>
      </w:r>
      <w:r>
        <w:rPr>
          <w:rFonts w:ascii="Arial" w:hAnsi="Arial" w:cs="Arial"/>
          <w:sz w:val="22"/>
          <w:szCs w:val="22"/>
        </w:rPr>
        <w:t>C</w:t>
      </w:r>
      <w:r w:rsidRPr="00E96696">
        <w:rPr>
          <w:rFonts w:ascii="Arial" w:hAnsi="Arial" w:cs="Arial"/>
          <w:sz w:val="22"/>
          <w:szCs w:val="22"/>
        </w:rPr>
        <w:t>eník placeného stání stanovuje ceny sjednané v souladu s cenovými předpisy za stání silničních motorových vozidel na vymezených místních komunikacích</w:t>
      </w:r>
      <w:r w:rsidR="00D86682">
        <w:rPr>
          <w:rFonts w:ascii="Arial" w:hAnsi="Arial" w:cs="Arial"/>
          <w:sz w:val="22"/>
          <w:szCs w:val="22"/>
        </w:rPr>
        <w:t xml:space="preserve"> (dále jen „Stání vozidel“)</w:t>
      </w:r>
      <w:r w:rsidRPr="00E96696">
        <w:rPr>
          <w:rFonts w:ascii="Arial" w:hAnsi="Arial" w:cs="Arial"/>
          <w:sz w:val="22"/>
          <w:szCs w:val="22"/>
        </w:rPr>
        <w:t xml:space="preserve">, které zahrnují parkovací stání na parkovištích placeného parkování, v souladu s </w:t>
      </w:r>
      <w:r>
        <w:rPr>
          <w:rFonts w:ascii="Arial" w:hAnsi="Arial" w:cs="Arial"/>
          <w:sz w:val="22"/>
          <w:szCs w:val="22"/>
        </w:rPr>
        <w:t>Nařízením města Krnova</w:t>
      </w:r>
      <w:r w:rsidRPr="00E96696">
        <w:rPr>
          <w:rFonts w:ascii="Arial" w:hAnsi="Arial" w:cs="Arial"/>
          <w:sz w:val="22"/>
          <w:szCs w:val="22"/>
        </w:rPr>
        <w:t xml:space="preserve"> o placeném stání </w:t>
      </w:r>
      <w:r w:rsidR="00D82807">
        <w:rPr>
          <w:rFonts w:ascii="Arial" w:hAnsi="Arial" w:cs="Arial"/>
          <w:sz w:val="22"/>
          <w:szCs w:val="22"/>
        </w:rPr>
        <w:t xml:space="preserve">silničních </w:t>
      </w:r>
      <w:r w:rsidRPr="00E96696">
        <w:rPr>
          <w:rFonts w:ascii="Arial" w:hAnsi="Arial" w:cs="Arial"/>
          <w:sz w:val="22"/>
          <w:szCs w:val="22"/>
        </w:rPr>
        <w:t xml:space="preserve">motorových vozidel na vymezených místních komunikacích ve městě Krnově </w:t>
      </w:r>
      <w:r w:rsidR="00D82807">
        <w:rPr>
          <w:rFonts w:ascii="Arial" w:hAnsi="Arial" w:cs="Arial"/>
          <w:sz w:val="22"/>
          <w:szCs w:val="22"/>
        </w:rPr>
        <w:t>(dále jen „N</w:t>
      </w:r>
      <w:r w:rsidRPr="00E96696">
        <w:rPr>
          <w:rFonts w:ascii="Arial" w:hAnsi="Arial" w:cs="Arial"/>
          <w:sz w:val="22"/>
          <w:szCs w:val="22"/>
        </w:rPr>
        <w:t>ařízení</w:t>
      </w:r>
      <w:r w:rsidR="00D86682">
        <w:rPr>
          <w:rFonts w:ascii="Arial" w:hAnsi="Arial" w:cs="Arial"/>
          <w:sz w:val="22"/>
          <w:szCs w:val="22"/>
        </w:rPr>
        <w:t xml:space="preserve"> o placeném stání</w:t>
      </w:r>
      <w:r w:rsidRPr="00E96696">
        <w:rPr>
          <w:rFonts w:ascii="Arial" w:hAnsi="Arial" w:cs="Arial"/>
          <w:sz w:val="22"/>
          <w:szCs w:val="22"/>
        </w:rPr>
        <w:t>“)</w:t>
      </w:r>
      <w:r w:rsidR="009948A1">
        <w:rPr>
          <w:rFonts w:ascii="Arial" w:hAnsi="Arial" w:cs="Arial"/>
          <w:w w:val="106"/>
          <w:sz w:val="22"/>
          <w:szCs w:val="22"/>
        </w:rPr>
        <w:t>.</w:t>
      </w:r>
    </w:p>
    <w:p w:rsidR="00E96696" w:rsidRPr="00E96696" w:rsidRDefault="00E96696" w:rsidP="00E96696">
      <w:pPr>
        <w:pStyle w:val="Styl"/>
        <w:jc w:val="both"/>
        <w:rPr>
          <w:rFonts w:ascii="Arial" w:hAnsi="Arial" w:cs="Arial"/>
          <w:bCs/>
          <w:sz w:val="22"/>
          <w:szCs w:val="22"/>
        </w:rPr>
      </w:pPr>
    </w:p>
    <w:p w:rsidR="00E96696" w:rsidRPr="00D82807" w:rsidRDefault="00E96696" w:rsidP="00E96696">
      <w:pPr>
        <w:jc w:val="center"/>
        <w:rPr>
          <w:rFonts w:ascii="Arial" w:hAnsi="Arial" w:cs="Arial"/>
          <w:b/>
          <w:sz w:val="22"/>
          <w:szCs w:val="22"/>
        </w:rPr>
      </w:pPr>
      <w:r w:rsidRPr="00D82807">
        <w:rPr>
          <w:rFonts w:ascii="Arial" w:hAnsi="Arial" w:cs="Arial"/>
          <w:b/>
          <w:sz w:val="22"/>
          <w:szCs w:val="22"/>
        </w:rPr>
        <w:t>Článek 2</w:t>
      </w:r>
    </w:p>
    <w:p w:rsidR="00E96696" w:rsidRPr="00E96696" w:rsidRDefault="00E96696" w:rsidP="00E96696">
      <w:pPr>
        <w:pStyle w:val="Styl"/>
        <w:jc w:val="center"/>
        <w:rPr>
          <w:rFonts w:ascii="Arial" w:hAnsi="Arial" w:cs="Arial"/>
          <w:b/>
          <w:w w:val="106"/>
          <w:sz w:val="22"/>
          <w:szCs w:val="22"/>
        </w:rPr>
      </w:pPr>
      <w:r w:rsidRPr="00E96696">
        <w:rPr>
          <w:rFonts w:ascii="Arial" w:hAnsi="Arial" w:cs="Arial"/>
          <w:b/>
          <w:w w:val="106"/>
          <w:sz w:val="22"/>
          <w:szCs w:val="22"/>
        </w:rPr>
        <w:t>Cena parkovacího lístku</w:t>
      </w:r>
    </w:p>
    <w:p w:rsidR="00E96696" w:rsidRPr="00E96696" w:rsidRDefault="00E96696" w:rsidP="00E96696">
      <w:pPr>
        <w:pStyle w:val="Styl"/>
        <w:jc w:val="both"/>
        <w:rPr>
          <w:rFonts w:ascii="Arial" w:hAnsi="Arial" w:cs="Arial"/>
          <w:bCs/>
          <w:sz w:val="22"/>
          <w:szCs w:val="22"/>
        </w:rPr>
      </w:pPr>
    </w:p>
    <w:p w:rsidR="00E96696" w:rsidRPr="00E96696" w:rsidRDefault="00D86682" w:rsidP="009948A1">
      <w:pPr>
        <w:pStyle w:val="Styl"/>
        <w:numPr>
          <w:ilvl w:val="0"/>
          <w:numId w:val="44"/>
        </w:numPr>
        <w:ind w:left="567" w:hanging="425"/>
        <w:jc w:val="both"/>
        <w:rPr>
          <w:rFonts w:ascii="Arial" w:hAnsi="Arial" w:cs="Arial"/>
          <w:bCs/>
          <w:sz w:val="22"/>
          <w:szCs w:val="22"/>
        </w:rPr>
      </w:pPr>
      <w:r>
        <w:rPr>
          <w:rFonts w:ascii="Arial" w:hAnsi="Arial" w:cs="Arial"/>
          <w:w w:val="106"/>
          <w:sz w:val="22"/>
          <w:szCs w:val="22"/>
        </w:rPr>
        <w:t>První půlhodina S</w:t>
      </w:r>
      <w:r w:rsidR="00E96696" w:rsidRPr="00E96696">
        <w:rPr>
          <w:rFonts w:ascii="Arial" w:hAnsi="Arial" w:cs="Arial"/>
          <w:w w:val="106"/>
          <w:sz w:val="22"/>
          <w:szCs w:val="22"/>
        </w:rPr>
        <w:t>tání vozidla</w:t>
      </w:r>
      <w:r w:rsidR="00E96696" w:rsidRPr="00E96696">
        <w:rPr>
          <w:rFonts w:ascii="Arial" w:hAnsi="Arial" w:cs="Arial"/>
          <w:w w:val="106"/>
          <w:sz w:val="22"/>
          <w:szCs w:val="22"/>
        </w:rPr>
        <w:tab/>
      </w:r>
      <w:r w:rsidR="00E96696" w:rsidRPr="00E96696">
        <w:rPr>
          <w:rFonts w:ascii="Arial" w:hAnsi="Arial" w:cs="Arial"/>
          <w:w w:val="106"/>
          <w:sz w:val="22"/>
          <w:szCs w:val="22"/>
        </w:rPr>
        <w:tab/>
      </w:r>
      <w:r>
        <w:rPr>
          <w:rFonts w:ascii="Arial" w:hAnsi="Arial" w:cs="Arial"/>
          <w:w w:val="106"/>
          <w:sz w:val="22"/>
          <w:szCs w:val="22"/>
        </w:rPr>
        <w:tab/>
      </w:r>
      <w:r>
        <w:rPr>
          <w:rFonts w:ascii="Arial" w:hAnsi="Arial" w:cs="Arial"/>
          <w:w w:val="106"/>
          <w:sz w:val="22"/>
          <w:szCs w:val="22"/>
        </w:rPr>
        <w:tab/>
      </w:r>
      <w:r>
        <w:rPr>
          <w:rFonts w:ascii="Arial" w:hAnsi="Arial" w:cs="Arial"/>
          <w:w w:val="106"/>
          <w:sz w:val="22"/>
          <w:szCs w:val="22"/>
        </w:rPr>
        <w:tab/>
      </w:r>
      <w:r w:rsidR="00E96696" w:rsidRPr="00E96696">
        <w:rPr>
          <w:rFonts w:ascii="Arial" w:hAnsi="Arial" w:cs="Arial"/>
          <w:b/>
          <w:w w:val="106"/>
          <w:sz w:val="22"/>
          <w:szCs w:val="22"/>
        </w:rPr>
        <w:t>ZDARMA</w:t>
      </w:r>
    </w:p>
    <w:p w:rsidR="00E96696" w:rsidRPr="00E96696" w:rsidRDefault="00E96696" w:rsidP="009948A1">
      <w:pPr>
        <w:pStyle w:val="Styl"/>
        <w:ind w:left="567"/>
        <w:jc w:val="both"/>
        <w:rPr>
          <w:rFonts w:ascii="Arial" w:hAnsi="Arial" w:cs="Arial"/>
          <w:bCs/>
          <w:sz w:val="22"/>
          <w:szCs w:val="22"/>
        </w:rPr>
      </w:pPr>
    </w:p>
    <w:p w:rsidR="00E96696" w:rsidRPr="00E96696" w:rsidRDefault="00D86682" w:rsidP="009948A1">
      <w:pPr>
        <w:pStyle w:val="Styl"/>
        <w:numPr>
          <w:ilvl w:val="0"/>
          <w:numId w:val="44"/>
        </w:numPr>
        <w:ind w:left="567" w:hanging="425"/>
        <w:rPr>
          <w:rFonts w:ascii="Arial" w:hAnsi="Arial" w:cs="Arial"/>
          <w:bCs/>
          <w:sz w:val="22"/>
          <w:szCs w:val="22"/>
        </w:rPr>
      </w:pPr>
      <w:r>
        <w:rPr>
          <w:rFonts w:ascii="Arial" w:hAnsi="Arial" w:cs="Arial"/>
          <w:w w:val="106"/>
          <w:sz w:val="22"/>
          <w:szCs w:val="22"/>
        </w:rPr>
        <w:t>Cena za Stání vozidla</w:t>
      </w:r>
      <w:r>
        <w:rPr>
          <w:rFonts w:ascii="Arial" w:hAnsi="Arial" w:cs="Arial"/>
          <w:w w:val="106"/>
          <w:sz w:val="22"/>
          <w:szCs w:val="22"/>
        </w:rPr>
        <w:tab/>
      </w:r>
      <w:r>
        <w:rPr>
          <w:rFonts w:ascii="Arial" w:hAnsi="Arial" w:cs="Arial"/>
          <w:w w:val="106"/>
          <w:sz w:val="22"/>
          <w:szCs w:val="22"/>
        </w:rPr>
        <w:tab/>
      </w:r>
      <w:r w:rsidR="00E96696" w:rsidRPr="00E96696">
        <w:rPr>
          <w:rFonts w:ascii="Arial" w:hAnsi="Arial" w:cs="Arial"/>
          <w:w w:val="106"/>
          <w:sz w:val="22"/>
          <w:szCs w:val="22"/>
        </w:rPr>
        <w:tab/>
      </w:r>
      <w:r w:rsidR="00E96696" w:rsidRPr="00E96696">
        <w:rPr>
          <w:rFonts w:ascii="Arial" w:hAnsi="Arial" w:cs="Arial"/>
          <w:w w:val="106"/>
          <w:sz w:val="22"/>
          <w:szCs w:val="22"/>
        </w:rPr>
        <w:tab/>
      </w:r>
      <w:r w:rsidR="00E96696" w:rsidRPr="00E96696">
        <w:rPr>
          <w:rFonts w:ascii="Arial" w:hAnsi="Arial" w:cs="Arial"/>
          <w:w w:val="106"/>
          <w:sz w:val="22"/>
          <w:szCs w:val="22"/>
        </w:rPr>
        <w:tab/>
      </w:r>
      <w:r w:rsidR="00E96696" w:rsidRPr="00E96696">
        <w:rPr>
          <w:rFonts w:ascii="Arial" w:hAnsi="Arial" w:cs="Arial"/>
          <w:w w:val="106"/>
          <w:sz w:val="22"/>
          <w:szCs w:val="22"/>
        </w:rPr>
        <w:tab/>
      </w:r>
      <w:r w:rsidR="00E96696" w:rsidRPr="00E96696">
        <w:rPr>
          <w:rFonts w:ascii="Arial" w:hAnsi="Arial" w:cs="Arial"/>
          <w:b/>
          <w:w w:val="106"/>
          <w:sz w:val="22"/>
          <w:szCs w:val="22"/>
        </w:rPr>
        <w:t>20 Kč/1 hodina</w:t>
      </w:r>
    </w:p>
    <w:p w:rsidR="00E96696" w:rsidRPr="00E96696" w:rsidRDefault="00E96696" w:rsidP="009948A1">
      <w:pPr>
        <w:pStyle w:val="Styl"/>
        <w:ind w:left="567"/>
        <w:jc w:val="both"/>
        <w:rPr>
          <w:rFonts w:ascii="Arial" w:hAnsi="Arial" w:cs="Arial"/>
          <w:bCs/>
          <w:sz w:val="22"/>
          <w:szCs w:val="22"/>
        </w:rPr>
      </w:pPr>
    </w:p>
    <w:p w:rsidR="00E96696" w:rsidRPr="009948A1" w:rsidRDefault="00E96696" w:rsidP="009948A1">
      <w:pPr>
        <w:pStyle w:val="Styl"/>
        <w:numPr>
          <w:ilvl w:val="0"/>
          <w:numId w:val="44"/>
        </w:numPr>
        <w:ind w:left="567" w:hanging="425"/>
        <w:rPr>
          <w:rFonts w:ascii="Arial" w:hAnsi="Arial" w:cs="Arial"/>
          <w:bCs/>
          <w:sz w:val="22"/>
          <w:szCs w:val="22"/>
        </w:rPr>
      </w:pPr>
      <w:r w:rsidRPr="00E96696">
        <w:rPr>
          <w:rFonts w:ascii="Arial" w:hAnsi="Arial" w:cs="Arial"/>
          <w:bCs/>
          <w:sz w:val="22"/>
          <w:szCs w:val="22"/>
        </w:rPr>
        <w:t>Mini</w:t>
      </w:r>
      <w:r w:rsidRPr="00E96696">
        <w:rPr>
          <w:rFonts w:ascii="Arial" w:hAnsi="Arial" w:cs="Arial"/>
          <w:w w:val="106"/>
          <w:sz w:val="22"/>
          <w:szCs w:val="22"/>
        </w:rPr>
        <w:t xml:space="preserve">mální úhrada za </w:t>
      </w:r>
      <w:r w:rsidR="00D86682">
        <w:rPr>
          <w:rFonts w:ascii="Arial" w:hAnsi="Arial" w:cs="Arial"/>
          <w:w w:val="106"/>
          <w:sz w:val="22"/>
          <w:szCs w:val="22"/>
        </w:rPr>
        <w:t>Stání vozidla</w:t>
      </w:r>
      <w:r w:rsidR="00D86682">
        <w:rPr>
          <w:rFonts w:ascii="Arial" w:hAnsi="Arial" w:cs="Arial"/>
          <w:w w:val="106"/>
          <w:sz w:val="22"/>
          <w:szCs w:val="22"/>
        </w:rPr>
        <w:tab/>
      </w:r>
      <w:r w:rsidR="00D86682">
        <w:rPr>
          <w:rFonts w:ascii="Arial" w:hAnsi="Arial" w:cs="Arial"/>
          <w:w w:val="106"/>
          <w:sz w:val="22"/>
          <w:szCs w:val="22"/>
        </w:rPr>
        <w:tab/>
      </w:r>
      <w:r w:rsidR="00D86682">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t xml:space="preserve"> </w:t>
      </w:r>
      <w:r w:rsidRPr="00E96696">
        <w:rPr>
          <w:rFonts w:ascii="Arial" w:hAnsi="Arial" w:cs="Arial"/>
          <w:b/>
          <w:w w:val="106"/>
          <w:sz w:val="22"/>
          <w:szCs w:val="22"/>
        </w:rPr>
        <w:t>5 Kč/15 minut</w:t>
      </w:r>
    </w:p>
    <w:p w:rsidR="00E96696" w:rsidRPr="00E96696" w:rsidRDefault="00E96696" w:rsidP="00E96696">
      <w:pPr>
        <w:pStyle w:val="Styl"/>
        <w:ind w:left="66"/>
        <w:jc w:val="both"/>
        <w:rPr>
          <w:rFonts w:ascii="Arial" w:hAnsi="Arial" w:cs="Arial"/>
          <w:bCs/>
          <w:sz w:val="22"/>
          <w:szCs w:val="22"/>
        </w:rPr>
      </w:pPr>
    </w:p>
    <w:p w:rsidR="00E96696" w:rsidRPr="00D86682" w:rsidRDefault="00E96696" w:rsidP="00E96696">
      <w:pPr>
        <w:pStyle w:val="Styl"/>
        <w:ind w:left="66"/>
        <w:jc w:val="center"/>
        <w:rPr>
          <w:rFonts w:ascii="Arial" w:hAnsi="Arial" w:cs="Arial"/>
          <w:b/>
          <w:bCs/>
          <w:sz w:val="22"/>
          <w:szCs w:val="22"/>
        </w:rPr>
      </w:pPr>
      <w:r w:rsidRPr="00D86682">
        <w:rPr>
          <w:rFonts w:ascii="Arial" w:hAnsi="Arial" w:cs="Arial"/>
          <w:b/>
          <w:bCs/>
          <w:sz w:val="22"/>
          <w:szCs w:val="22"/>
        </w:rPr>
        <w:t>Článek 3</w:t>
      </w:r>
    </w:p>
    <w:p w:rsidR="00E96696" w:rsidRPr="00E96696" w:rsidRDefault="00E96696" w:rsidP="00E96696">
      <w:pPr>
        <w:pStyle w:val="Styl"/>
        <w:ind w:left="66"/>
        <w:jc w:val="center"/>
        <w:rPr>
          <w:rFonts w:ascii="Arial" w:hAnsi="Arial" w:cs="Arial"/>
          <w:b/>
          <w:bCs/>
          <w:sz w:val="22"/>
          <w:szCs w:val="22"/>
        </w:rPr>
      </w:pPr>
      <w:r w:rsidRPr="00E96696">
        <w:rPr>
          <w:rFonts w:ascii="Arial" w:hAnsi="Arial" w:cs="Arial"/>
          <w:b/>
          <w:bCs/>
          <w:sz w:val="22"/>
          <w:szCs w:val="22"/>
        </w:rPr>
        <w:t>Cena parkovného prostřednictvím SMS</w:t>
      </w:r>
    </w:p>
    <w:p w:rsidR="00E96696" w:rsidRPr="00E96696" w:rsidRDefault="00E96696" w:rsidP="00E96696">
      <w:pPr>
        <w:pStyle w:val="Styl"/>
        <w:ind w:left="66"/>
        <w:jc w:val="both"/>
        <w:rPr>
          <w:rFonts w:ascii="Arial" w:hAnsi="Arial" w:cs="Arial"/>
          <w:bCs/>
          <w:sz w:val="22"/>
          <w:szCs w:val="22"/>
        </w:rPr>
      </w:pPr>
    </w:p>
    <w:p w:rsidR="00E96696" w:rsidRPr="00E96696" w:rsidRDefault="00E96696" w:rsidP="00D86682">
      <w:pPr>
        <w:pStyle w:val="Styl"/>
        <w:numPr>
          <w:ilvl w:val="0"/>
          <w:numId w:val="45"/>
        </w:numPr>
        <w:ind w:left="567" w:hanging="425"/>
        <w:rPr>
          <w:rFonts w:ascii="Arial" w:hAnsi="Arial" w:cs="Arial"/>
          <w:bCs/>
          <w:sz w:val="22"/>
          <w:szCs w:val="22"/>
        </w:rPr>
      </w:pPr>
      <w:r w:rsidRPr="00E96696">
        <w:rPr>
          <w:rFonts w:ascii="Arial" w:hAnsi="Arial" w:cs="Arial"/>
          <w:bCs/>
          <w:sz w:val="22"/>
          <w:szCs w:val="22"/>
        </w:rPr>
        <w:t>Mini</w:t>
      </w:r>
      <w:r w:rsidRPr="00E96696">
        <w:rPr>
          <w:rFonts w:ascii="Arial" w:hAnsi="Arial" w:cs="Arial"/>
          <w:w w:val="106"/>
          <w:sz w:val="22"/>
          <w:szCs w:val="22"/>
        </w:rPr>
        <w:t xml:space="preserve">mální úhrada za </w:t>
      </w:r>
      <w:r w:rsidR="00D86682">
        <w:rPr>
          <w:rFonts w:ascii="Arial" w:hAnsi="Arial" w:cs="Arial"/>
          <w:w w:val="106"/>
          <w:sz w:val="22"/>
          <w:szCs w:val="22"/>
        </w:rPr>
        <w:t>Stání vozidla placená SMS</w:t>
      </w:r>
      <w:r w:rsidR="00D86682">
        <w:rPr>
          <w:rFonts w:ascii="Arial" w:hAnsi="Arial" w:cs="Arial"/>
          <w:w w:val="106"/>
          <w:sz w:val="22"/>
          <w:szCs w:val="22"/>
        </w:rPr>
        <w:tab/>
      </w:r>
      <w:r w:rsidR="00D86682">
        <w:rPr>
          <w:rFonts w:ascii="Arial" w:hAnsi="Arial" w:cs="Arial"/>
          <w:w w:val="106"/>
          <w:sz w:val="22"/>
          <w:szCs w:val="22"/>
        </w:rPr>
        <w:tab/>
      </w:r>
      <w:r w:rsidR="00D86682">
        <w:rPr>
          <w:rFonts w:ascii="Arial" w:hAnsi="Arial" w:cs="Arial"/>
          <w:w w:val="106"/>
          <w:sz w:val="22"/>
          <w:szCs w:val="22"/>
        </w:rPr>
        <w:tab/>
      </w:r>
      <w:r w:rsidRPr="00E96696">
        <w:rPr>
          <w:rFonts w:ascii="Arial" w:hAnsi="Arial" w:cs="Arial"/>
          <w:b/>
          <w:w w:val="106"/>
          <w:sz w:val="22"/>
          <w:szCs w:val="22"/>
        </w:rPr>
        <w:t>20 Kč/1 hodina</w:t>
      </w:r>
    </w:p>
    <w:p w:rsidR="00E96696" w:rsidRPr="00E96696" w:rsidRDefault="00E96696" w:rsidP="00D86682">
      <w:pPr>
        <w:pStyle w:val="Styl"/>
        <w:ind w:left="7080"/>
        <w:jc w:val="both"/>
        <w:rPr>
          <w:rFonts w:ascii="Arial" w:hAnsi="Arial" w:cs="Arial"/>
          <w:b/>
          <w:w w:val="106"/>
          <w:sz w:val="22"/>
          <w:szCs w:val="22"/>
        </w:rPr>
      </w:pPr>
      <w:r w:rsidRPr="00E96696">
        <w:rPr>
          <w:rFonts w:ascii="Arial" w:hAnsi="Arial" w:cs="Arial"/>
          <w:b/>
          <w:w w:val="106"/>
          <w:sz w:val="22"/>
          <w:szCs w:val="22"/>
        </w:rPr>
        <w:t>40 Kč/2 hodiny</w:t>
      </w:r>
    </w:p>
    <w:p w:rsidR="00E96696" w:rsidRPr="00E96696" w:rsidRDefault="00E96696" w:rsidP="00D86682">
      <w:pPr>
        <w:pStyle w:val="Styl"/>
        <w:ind w:left="7088"/>
        <w:jc w:val="both"/>
        <w:rPr>
          <w:rFonts w:ascii="Arial" w:hAnsi="Arial" w:cs="Arial"/>
          <w:b/>
          <w:w w:val="106"/>
          <w:sz w:val="22"/>
          <w:szCs w:val="22"/>
        </w:rPr>
      </w:pPr>
      <w:r w:rsidRPr="00E96696">
        <w:rPr>
          <w:rFonts w:ascii="Arial" w:hAnsi="Arial" w:cs="Arial"/>
          <w:b/>
          <w:w w:val="106"/>
          <w:sz w:val="22"/>
          <w:szCs w:val="22"/>
        </w:rPr>
        <w:t>50 Kč/3 hodiny</w:t>
      </w:r>
    </w:p>
    <w:p w:rsidR="00E96696" w:rsidRPr="00E96696" w:rsidRDefault="00E96696" w:rsidP="00D86682">
      <w:pPr>
        <w:pStyle w:val="Styl"/>
        <w:ind w:left="7088"/>
        <w:jc w:val="both"/>
        <w:rPr>
          <w:rFonts w:ascii="Arial" w:hAnsi="Arial" w:cs="Arial"/>
          <w:b/>
          <w:w w:val="106"/>
          <w:sz w:val="22"/>
          <w:szCs w:val="22"/>
        </w:rPr>
      </w:pPr>
      <w:r w:rsidRPr="00E96696">
        <w:rPr>
          <w:rFonts w:ascii="Arial" w:hAnsi="Arial" w:cs="Arial"/>
          <w:b/>
          <w:w w:val="106"/>
          <w:sz w:val="22"/>
          <w:szCs w:val="22"/>
        </w:rPr>
        <w:t>60 Kč/4 hodiny</w:t>
      </w:r>
    </w:p>
    <w:p w:rsidR="00E96696" w:rsidRPr="00E96696" w:rsidRDefault="00E96696" w:rsidP="00D86682">
      <w:pPr>
        <w:pStyle w:val="Styl"/>
        <w:ind w:left="7088"/>
        <w:jc w:val="both"/>
        <w:rPr>
          <w:rFonts w:ascii="Arial" w:hAnsi="Arial" w:cs="Arial"/>
          <w:b/>
          <w:w w:val="106"/>
          <w:sz w:val="22"/>
          <w:szCs w:val="22"/>
        </w:rPr>
      </w:pPr>
      <w:r w:rsidRPr="00E96696">
        <w:rPr>
          <w:rFonts w:ascii="Arial" w:hAnsi="Arial" w:cs="Arial"/>
          <w:b/>
          <w:w w:val="106"/>
          <w:sz w:val="22"/>
          <w:szCs w:val="22"/>
        </w:rPr>
        <w:t>70 Kč/5 hodin</w:t>
      </w:r>
    </w:p>
    <w:p w:rsidR="00220D25" w:rsidRPr="009948A1" w:rsidRDefault="00E96696" w:rsidP="009948A1">
      <w:pPr>
        <w:pStyle w:val="Styl"/>
        <w:ind w:left="7088"/>
        <w:jc w:val="both"/>
        <w:rPr>
          <w:rFonts w:ascii="Arial" w:hAnsi="Arial" w:cs="Arial"/>
          <w:b/>
          <w:w w:val="106"/>
          <w:sz w:val="22"/>
          <w:szCs w:val="22"/>
        </w:rPr>
      </w:pPr>
      <w:r w:rsidRPr="00E96696">
        <w:rPr>
          <w:rFonts w:ascii="Arial" w:hAnsi="Arial" w:cs="Arial"/>
          <w:b/>
          <w:w w:val="106"/>
          <w:sz w:val="22"/>
          <w:szCs w:val="22"/>
        </w:rPr>
        <w:t>80 Kč/6 hodin</w:t>
      </w:r>
    </w:p>
    <w:p w:rsidR="00E96696" w:rsidRPr="00D86682" w:rsidRDefault="00E96696" w:rsidP="00D86682">
      <w:pPr>
        <w:jc w:val="center"/>
        <w:rPr>
          <w:rFonts w:ascii="Arial" w:hAnsi="Arial" w:cs="Arial"/>
          <w:b/>
          <w:sz w:val="22"/>
          <w:szCs w:val="22"/>
        </w:rPr>
      </w:pPr>
      <w:r w:rsidRPr="00D86682">
        <w:rPr>
          <w:rFonts w:ascii="Arial" w:hAnsi="Arial" w:cs="Arial"/>
          <w:b/>
          <w:sz w:val="22"/>
          <w:szCs w:val="22"/>
        </w:rPr>
        <w:lastRenderedPageBreak/>
        <w:t>Článek 4</w:t>
      </w:r>
    </w:p>
    <w:p w:rsidR="00E96696" w:rsidRPr="00D86682" w:rsidRDefault="00E96696" w:rsidP="00D86682">
      <w:pPr>
        <w:pStyle w:val="Zkladntext2"/>
        <w:jc w:val="center"/>
        <w:rPr>
          <w:rFonts w:ascii="Arial" w:hAnsi="Arial" w:cs="Arial"/>
          <w:b/>
          <w:sz w:val="22"/>
          <w:szCs w:val="22"/>
        </w:rPr>
      </w:pPr>
      <w:r w:rsidRPr="00D86682">
        <w:rPr>
          <w:rFonts w:ascii="Arial" w:hAnsi="Arial" w:cs="Arial"/>
          <w:b/>
          <w:sz w:val="22"/>
          <w:szCs w:val="22"/>
        </w:rPr>
        <w:t>Parkovací karta</w:t>
      </w:r>
    </w:p>
    <w:p w:rsidR="00E96696" w:rsidRPr="00E96696" w:rsidRDefault="00E96696" w:rsidP="00E96696">
      <w:pPr>
        <w:numPr>
          <w:ilvl w:val="0"/>
          <w:numId w:val="43"/>
        </w:numPr>
        <w:ind w:hanging="720"/>
        <w:jc w:val="both"/>
        <w:rPr>
          <w:rFonts w:ascii="Arial" w:hAnsi="Arial" w:cs="Arial"/>
          <w:sz w:val="22"/>
          <w:szCs w:val="22"/>
        </w:rPr>
      </w:pPr>
      <w:r w:rsidRPr="00E96696">
        <w:rPr>
          <w:rFonts w:ascii="Arial" w:hAnsi="Arial" w:cs="Arial"/>
          <w:sz w:val="22"/>
          <w:szCs w:val="22"/>
        </w:rPr>
        <w:t>Parkovací karta se vydá na žádost fyzické osoby, fyzické nebo právnické podnikající osoby. Osobě bude vydána pouze jedna parkovací karta vázaná nepřenosně k jednomu vozidlu vlastníka nebo provozovatele anebo jedna parkovací karta vázaná přenosně pro maximálně dvě vozidla vlastníka nebo provozovatele. Platnost parkovací karty je omezena nejvýše na dobu 12 měsíců, minimálně však na 6 měsíců.</w:t>
      </w:r>
    </w:p>
    <w:p w:rsidR="00E96696" w:rsidRPr="00E96696" w:rsidRDefault="00E96696" w:rsidP="00E96696">
      <w:pPr>
        <w:ind w:left="720"/>
        <w:jc w:val="both"/>
        <w:rPr>
          <w:rFonts w:ascii="Arial" w:hAnsi="Arial" w:cs="Arial"/>
          <w:sz w:val="22"/>
          <w:szCs w:val="22"/>
        </w:rPr>
      </w:pPr>
    </w:p>
    <w:p w:rsidR="00E96696" w:rsidRPr="00E96696" w:rsidRDefault="00E96696" w:rsidP="00E96696">
      <w:pPr>
        <w:numPr>
          <w:ilvl w:val="0"/>
          <w:numId w:val="43"/>
        </w:numPr>
        <w:ind w:hanging="720"/>
        <w:jc w:val="both"/>
        <w:rPr>
          <w:rFonts w:ascii="Arial" w:hAnsi="Arial" w:cs="Arial"/>
          <w:sz w:val="22"/>
          <w:szCs w:val="22"/>
        </w:rPr>
      </w:pPr>
      <w:r w:rsidRPr="00E96696">
        <w:rPr>
          <w:rFonts w:ascii="Arial" w:hAnsi="Arial" w:cs="Arial"/>
          <w:sz w:val="22"/>
          <w:szCs w:val="22"/>
        </w:rPr>
        <w:t>Parkovací kartu vydává společnost Technické služby Krnov s.r.o., IČ 253 98 547, Stará 256/11, 794 01 Krnov, na základě vyplněného předepsaného formuláře „Žádost o vydání parkovací karty“ předloženého žadatelem.</w:t>
      </w:r>
    </w:p>
    <w:p w:rsidR="00E96696" w:rsidRPr="00E96696" w:rsidRDefault="00E96696" w:rsidP="00E96696">
      <w:pPr>
        <w:ind w:left="720"/>
        <w:jc w:val="both"/>
        <w:rPr>
          <w:rFonts w:ascii="Arial" w:hAnsi="Arial" w:cs="Arial"/>
          <w:sz w:val="22"/>
          <w:szCs w:val="22"/>
        </w:rPr>
      </w:pPr>
    </w:p>
    <w:p w:rsidR="00E96696" w:rsidRPr="00E96696" w:rsidRDefault="00E96696" w:rsidP="00E96696">
      <w:pPr>
        <w:numPr>
          <w:ilvl w:val="0"/>
          <w:numId w:val="43"/>
        </w:numPr>
        <w:ind w:hanging="720"/>
        <w:jc w:val="both"/>
        <w:rPr>
          <w:rFonts w:ascii="Arial" w:hAnsi="Arial" w:cs="Arial"/>
          <w:sz w:val="22"/>
          <w:szCs w:val="22"/>
        </w:rPr>
      </w:pPr>
      <w:r w:rsidRPr="00E96696">
        <w:rPr>
          <w:rFonts w:ascii="Arial" w:hAnsi="Arial" w:cs="Arial"/>
          <w:sz w:val="22"/>
          <w:szCs w:val="22"/>
        </w:rPr>
        <w:t>Vydání parkovací karty je možné za splnění těchto podmínek:</w:t>
      </w:r>
    </w:p>
    <w:p w:rsidR="00E96696" w:rsidRPr="00E96696" w:rsidRDefault="00E96696" w:rsidP="00E96696">
      <w:pPr>
        <w:ind w:left="1276"/>
        <w:jc w:val="both"/>
        <w:rPr>
          <w:rFonts w:ascii="Arial" w:hAnsi="Arial" w:cs="Arial"/>
          <w:sz w:val="22"/>
          <w:szCs w:val="22"/>
        </w:rPr>
      </w:pPr>
    </w:p>
    <w:p w:rsidR="00E96696" w:rsidRPr="00E96696" w:rsidRDefault="00220D25" w:rsidP="00E96696">
      <w:pPr>
        <w:numPr>
          <w:ilvl w:val="3"/>
          <w:numId w:val="43"/>
        </w:numPr>
        <w:ind w:left="1276" w:hanging="502"/>
        <w:jc w:val="both"/>
        <w:rPr>
          <w:rFonts w:ascii="Arial" w:hAnsi="Arial" w:cs="Arial"/>
          <w:sz w:val="22"/>
          <w:szCs w:val="22"/>
        </w:rPr>
      </w:pPr>
      <w:r>
        <w:rPr>
          <w:rFonts w:ascii="Arial" w:hAnsi="Arial" w:cs="Arial"/>
          <w:sz w:val="22"/>
          <w:szCs w:val="22"/>
        </w:rPr>
        <w:t>zaplacení ceny uvedené v C</w:t>
      </w:r>
      <w:r w:rsidR="00E96696" w:rsidRPr="00E96696">
        <w:rPr>
          <w:rFonts w:ascii="Arial" w:hAnsi="Arial" w:cs="Arial"/>
          <w:sz w:val="22"/>
          <w:szCs w:val="22"/>
        </w:rPr>
        <w:t xml:space="preserve">eníku </w:t>
      </w:r>
      <w:r>
        <w:rPr>
          <w:rFonts w:ascii="Arial" w:hAnsi="Arial" w:cs="Arial"/>
          <w:sz w:val="22"/>
          <w:szCs w:val="22"/>
        </w:rPr>
        <w:t xml:space="preserve">placeného stání </w:t>
      </w:r>
      <w:r w:rsidR="00E96696" w:rsidRPr="00E96696">
        <w:rPr>
          <w:rFonts w:ascii="Arial" w:hAnsi="Arial" w:cs="Arial"/>
          <w:sz w:val="22"/>
          <w:szCs w:val="22"/>
        </w:rPr>
        <w:t xml:space="preserve">a splnění ostatních podmínek stanovených </w:t>
      </w:r>
      <w:r>
        <w:rPr>
          <w:rFonts w:ascii="Arial" w:hAnsi="Arial" w:cs="Arial"/>
          <w:sz w:val="22"/>
          <w:szCs w:val="22"/>
        </w:rPr>
        <w:t>N</w:t>
      </w:r>
      <w:r w:rsidR="00E96696" w:rsidRPr="00E96696">
        <w:rPr>
          <w:rFonts w:ascii="Arial" w:hAnsi="Arial" w:cs="Arial"/>
          <w:sz w:val="22"/>
          <w:szCs w:val="22"/>
        </w:rPr>
        <w:t>ařízením</w:t>
      </w:r>
      <w:r>
        <w:rPr>
          <w:rFonts w:ascii="Arial" w:hAnsi="Arial" w:cs="Arial"/>
          <w:sz w:val="22"/>
          <w:szCs w:val="22"/>
        </w:rPr>
        <w:t xml:space="preserve"> o placeném stání</w:t>
      </w:r>
      <w:r w:rsidR="00E96696" w:rsidRPr="00E96696">
        <w:rPr>
          <w:rFonts w:ascii="Arial" w:hAnsi="Arial" w:cs="Arial"/>
          <w:sz w:val="22"/>
          <w:szCs w:val="22"/>
        </w:rPr>
        <w:t>,</w:t>
      </w:r>
    </w:p>
    <w:p w:rsidR="00E96696" w:rsidRPr="00E96696" w:rsidRDefault="00E96696" w:rsidP="00E96696">
      <w:pPr>
        <w:numPr>
          <w:ilvl w:val="3"/>
          <w:numId w:val="43"/>
        </w:numPr>
        <w:ind w:left="1276" w:hanging="502"/>
        <w:jc w:val="both"/>
        <w:rPr>
          <w:rFonts w:ascii="Arial" w:hAnsi="Arial" w:cs="Arial"/>
          <w:sz w:val="22"/>
          <w:szCs w:val="22"/>
        </w:rPr>
      </w:pPr>
      <w:r w:rsidRPr="00E96696">
        <w:rPr>
          <w:rFonts w:ascii="Arial" w:hAnsi="Arial" w:cs="Arial"/>
          <w:sz w:val="22"/>
          <w:szCs w:val="22"/>
        </w:rPr>
        <w:t>prokázání skutečností, že žadatel je vlastník nebo provozovatel silničního motorového vozidla, pro které má být parkovací karta vydána, zápisem v technickém průkazu nebo v osvědčení o registraci silničního motorového vozidla.</w:t>
      </w:r>
    </w:p>
    <w:p w:rsidR="00E96696" w:rsidRPr="00E96696" w:rsidRDefault="00E96696" w:rsidP="00E96696">
      <w:pPr>
        <w:ind w:left="720"/>
        <w:jc w:val="both"/>
        <w:rPr>
          <w:rFonts w:ascii="Arial" w:hAnsi="Arial" w:cs="Arial"/>
          <w:sz w:val="22"/>
          <w:szCs w:val="22"/>
        </w:rPr>
      </w:pPr>
    </w:p>
    <w:p w:rsidR="00E96696" w:rsidRPr="00E96696" w:rsidRDefault="00E96696" w:rsidP="00E96696">
      <w:pPr>
        <w:numPr>
          <w:ilvl w:val="0"/>
          <w:numId w:val="43"/>
        </w:numPr>
        <w:ind w:hanging="720"/>
        <w:jc w:val="both"/>
        <w:rPr>
          <w:rFonts w:ascii="Arial" w:hAnsi="Arial" w:cs="Arial"/>
          <w:sz w:val="22"/>
          <w:szCs w:val="22"/>
        </w:rPr>
      </w:pPr>
      <w:r w:rsidRPr="00E96696">
        <w:rPr>
          <w:rFonts w:ascii="Arial" w:hAnsi="Arial" w:cs="Arial"/>
          <w:sz w:val="22"/>
          <w:szCs w:val="22"/>
        </w:rPr>
        <w:t>Vydání nové parkovací karty je podmíněno vrácením původní parkovací karty.</w:t>
      </w:r>
    </w:p>
    <w:p w:rsidR="00E96696" w:rsidRPr="00E96696" w:rsidRDefault="00E96696" w:rsidP="00E96696">
      <w:pPr>
        <w:ind w:left="720"/>
        <w:jc w:val="both"/>
        <w:rPr>
          <w:rFonts w:ascii="Arial" w:hAnsi="Arial" w:cs="Arial"/>
          <w:sz w:val="22"/>
          <w:szCs w:val="22"/>
        </w:rPr>
      </w:pPr>
    </w:p>
    <w:p w:rsidR="00E96696" w:rsidRPr="00E96696" w:rsidRDefault="00E96696" w:rsidP="00E96696">
      <w:pPr>
        <w:numPr>
          <w:ilvl w:val="0"/>
          <w:numId w:val="43"/>
        </w:numPr>
        <w:ind w:hanging="720"/>
        <w:jc w:val="both"/>
        <w:rPr>
          <w:rFonts w:ascii="Arial" w:hAnsi="Arial" w:cs="Arial"/>
          <w:sz w:val="22"/>
          <w:szCs w:val="22"/>
        </w:rPr>
      </w:pPr>
      <w:r w:rsidRPr="00E96696">
        <w:rPr>
          <w:rFonts w:ascii="Arial" w:hAnsi="Arial" w:cs="Arial"/>
          <w:sz w:val="22"/>
          <w:szCs w:val="22"/>
        </w:rPr>
        <w:t>Podání žádosti o vydání náhradní parkovací karty (z důvodu ztráty, odcizení, poškození nebo zničení) nebo podání žádosti o výměnu parkovací karty (z důvodu změny registrační značky vozidla) je zpoplatněno.</w:t>
      </w:r>
    </w:p>
    <w:p w:rsidR="00E96696" w:rsidRPr="00E96696" w:rsidRDefault="00E96696" w:rsidP="00E96696">
      <w:pPr>
        <w:jc w:val="both"/>
        <w:rPr>
          <w:rFonts w:ascii="Arial" w:hAnsi="Arial" w:cs="Arial"/>
          <w:sz w:val="22"/>
          <w:szCs w:val="22"/>
        </w:rPr>
      </w:pPr>
    </w:p>
    <w:p w:rsidR="00E96696" w:rsidRPr="00E96696" w:rsidRDefault="00E96696" w:rsidP="00E96696">
      <w:pPr>
        <w:numPr>
          <w:ilvl w:val="0"/>
          <w:numId w:val="43"/>
        </w:numPr>
        <w:ind w:hanging="720"/>
        <w:jc w:val="both"/>
        <w:rPr>
          <w:rFonts w:ascii="Arial" w:hAnsi="Arial" w:cs="Arial"/>
          <w:sz w:val="22"/>
          <w:szCs w:val="22"/>
        </w:rPr>
      </w:pPr>
      <w:r w:rsidRPr="00E96696">
        <w:rPr>
          <w:rFonts w:ascii="Arial" w:hAnsi="Arial" w:cs="Arial"/>
          <w:sz w:val="22"/>
          <w:szCs w:val="22"/>
        </w:rPr>
        <w:t>Parkovací karta obsahuje:</w:t>
      </w:r>
    </w:p>
    <w:p w:rsidR="00E96696" w:rsidRPr="00E96696" w:rsidRDefault="00E96696" w:rsidP="00E96696">
      <w:pPr>
        <w:jc w:val="both"/>
        <w:rPr>
          <w:rFonts w:ascii="Arial" w:hAnsi="Arial" w:cs="Arial"/>
          <w:sz w:val="22"/>
          <w:szCs w:val="22"/>
        </w:rPr>
      </w:pPr>
    </w:p>
    <w:p w:rsidR="00E96696" w:rsidRPr="00E96696" w:rsidRDefault="00E96696" w:rsidP="00E96696">
      <w:pPr>
        <w:numPr>
          <w:ilvl w:val="1"/>
          <w:numId w:val="43"/>
        </w:numPr>
        <w:ind w:left="1276" w:hanging="567"/>
        <w:jc w:val="both"/>
        <w:rPr>
          <w:rFonts w:ascii="Arial" w:hAnsi="Arial" w:cs="Arial"/>
          <w:sz w:val="22"/>
          <w:szCs w:val="22"/>
        </w:rPr>
      </w:pPr>
      <w:r w:rsidRPr="00E96696">
        <w:rPr>
          <w:rFonts w:ascii="Arial" w:hAnsi="Arial" w:cs="Arial"/>
          <w:sz w:val="22"/>
          <w:szCs w:val="22"/>
        </w:rPr>
        <w:t>číslo parkovací karty</w:t>
      </w:r>
    </w:p>
    <w:p w:rsidR="00E96696" w:rsidRPr="00E96696" w:rsidRDefault="00E96696" w:rsidP="00E96696">
      <w:pPr>
        <w:numPr>
          <w:ilvl w:val="1"/>
          <w:numId w:val="43"/>
        </w:numPr>
        <w:ind w:left="1276" w:hanging="567"/>
        <w:jc w:val="both"/>
        <w:rPr>
          <w:rFonts w:ascii="Arial" w:hAnsi="Arial" w:cs="Arial"/>
          <w:sz w:val="22"/>
          <w:szCs w:val="22"/>
        </w:rPr>
      </w:pPr>
      <w:r w:rsidRPr="00E96696">
        <w:rPr>
          <w:rFonts w:ascii="Arial" w:hAnsi="Arial" w:cs="Arial"/>
          <w:sz w:val="22"/>
          <w:szCs w:val="22"/>
        </w:rPr>
        <w:t>registrační značky vozidel (maximálně dvě vozidla)</w:t>
      </w:r>
    </w:p>
    <w:p w:rsidR="00E96696" w:rsidRPr="00220D25" w:rsidRDefault="00E96696" w:rsidP="00E96696">
      <w:pPr>
        <w:numPr>
          <w:ilvl w:val="1"/>
          <w:numId w:val="43"/>
        </w:numPr>
        <w:ind w:left="1276" w:hanging="567"/>
        <w:jc w:val="both"/>
        <w:rPr>
          <w:rFonts w:ascii="Arial" w:hAnsi="Arial" w:cs="Arial"/>
          <w:sz w:val="22"/>
          <w:szCs w:val="22"/>
        </w:rPr>
      </w:pPr>
      <w:r w:rsidRPr="00E96696">
        <w:rPr>
          <w:rFonts w:ascii="Arial" w:hAnsi="Arial" w:cs="Arial"/>
          <w:sz w:val="22"/>
          <w:szCs w:val="22"/>
        </w:rPr>
        <w:t>údaje o platnosti karty</w:t>
      </w:r>
    </w:p>
    <w:p w:rsidR="00E96696" w:rsidRPr="00E96696" w:rsidRDefault="00E96696" w:rsidP="00E96696">
      <w:pPr>
        <w:pStyle w:val="Styl"/>
        <w:jc w:val="both"/>
        <w:rPr>
          <w:rFonts w:ascii="Arial" w:hAnsi="Arial" w:cs="Arial"/>
          <w:w w:val="106"/>
          <w:sz w:val="22"/>
          <w:szCs w:val="22"/>
        </w:rPr>
      </w:pPr>
    </w:p>
    <w:p w:rsidR="00E96696" w:rsidRPr="00220D25" w:rsidRDefault="00E96696" w:rsidP="00E96696">
      <w:pPr>
        <w:pStyle w:val="Styl"/>
        <w:ind w:left="66"/>
        <w:jc w:val="center"/>
        <w:rPr>
          <w:rFonts w:ascii="Arial" w:hAnsi="Arial" w:cs="Arial"/>
          <w:b/>
          <w:bCs/>
          <w:sz w:val="22"/>
          <w:szCs w:val="22"/>
        </w:rPr>
      </w:pPr>
      <w:r w:rsidRPr="00220D25">
        <w:rPr>
          <w:rFonts w:ascii="Arial" w:hAnsi="Arial" w:cs="Arial"/>
          <w:b/>
          <w:bCs/>
          <w:sz w:val="22"/>
          <w:szCs w:val="22"/>
        </w:rPr>
        <w:t>Článek 5</w:t>
      </w:r>
    </w:p>
    <w:p w:rsidR="00E96696" w:rsidRPr="00E96696" w:rsidRDefault="00E96696" w:rsidP="00E96696">
      <w:pPr>
        <w:pStyle w:val="Styl"/>
        <w:ind w:left="66"/>
        <w:jc w:val="center"/>
        <w:rPr>
          <w:rFonts w:ascii="Arial" w:hAnsi="Arial" w:cs="Arial"/>
          <w:b/>
          <w:bCs/>
          <w:sz w:val="22"/>
          <w:szCs w:val="22"/>
        </w:rPr>
      </w:pPr>
      <w:r w:rsidRPr="00E96696">
        <w:rPr>
          <w:rFonts w:ascii="Arial" w:hAnsi="Arial" w:cs="Arial"/>
          <w:b/>
          <w:bCs/>
          <w:sz w:val="22"/>
          <w:szCs w:val="22"/>
        </w:rPr>
        <w:t>Cena parkovací karty</w:t>
      </w:r>
    </w:p>
    <w:p w:rsidR="00E96696" w:rsidRPr="00E96696" w:rsidRDefault="00E96696" w:rsidP="00E96696">
      <w:pPr>
        <w:pStyle w:val="Styl"/>
        <w:jc w:val="both"/>
        <w:rPr>
          <w:rFonts w:ascii="Arial" w:hAnsi="Arial" w:cs="Arial"/>
          <w:bCs/>
          <w:sz w:val="22"/>
          <w:szCs w:val="22"/>
        </w:rPr>
      </w:pPr>
    </w:p>
    <w:p w:rsidR="00E96696" w:rsidRPr="00E96696" w:rsidRDefault="00E96696" w:rsidP="00E96696">
      <w:pPr>
        <w:pStyle w:val="Styl"/>
        <w:numPr>
          <w:ilvl w:val="0"/>
          <w:numId w:val="46"/>
        </w:numPr>
        <w:ind w:left="709" w:hanging="709"/>
        <w:jc w:val="both"/>
        <w:rPr>
          <w:rFonts w:ascii="Arial" w:hAnsi="Arial" w:cs="Arial"/>
          <w:bCs/>
          <w:sz w:val="22"/>
          <w:szCs w:val="22"/>
        </w:rPr>
      </w:pPr>
      <w:r w:rsidRPr="00E96696">
        <w:rPr>
          <w:rFonts w:ascii="Arial" w:hAnsi="Arial" w:cs="Arial"/>
          <w:w w:val="106"/>
          <w:sz w:val="22"/>
          <w:szCs w:val="22"/>
        </w:rPr>
        <w:t>Parkovací karta na 6 měsíců</w:t>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b/>
          <w:w w:val="106"/>
          <w:sz w:val="22"/>
          <w:szCs w:val="22"/>
        </w:rPr>
        <w:t>1 500 Kč/ks</w:t>
      </w:r>
    </w:p>
    <w:p w:rsidR="00E96696" w:rsidRPr="00E96696" w:rsidRDefault="00E96696" w:rsidP="00E96696">
      <w:pPr>
        <w:pStyle w:val="Styl"/>
        <w:ind w:left="720"/>
        <w:jc w:val="both"/>
        <w:rPr>
          <w:rFonts w:ascii="Arial" w:hAnsi="Arial" w:cs="Arial"/>
          <w:bCs/>
          <w:sz w:val="22"/>
          <w:szCs w:val="22"/>
        </w:rPr>
      </w:pPr>
    </w:p>
    <w:p w:rsidR="00E96696" w:rsidRPr="00E96696" w:rsidRDefault="00E96696" w:rsidP="00E96696">
      <w:pPr>
        <w:pStyle w:val="Styl"/>
        <w:numPr>
          <w:ilvl w:val="0"/>
          <w:numId w:val="46"/>
        </w:numPr>
        <w:ind w:hanging="720"/>
        <w:jc w:val="both"/>
        <w:rPr>
          <w:rFonts w:ascii="Arial" w:hAnsi="Arial" w:cs="Arial"/>
          <w:bCs/>
          <w:sz w:val="22"/>
          <w:szCs w:val="22"/>
        </w:rPr>
      </w:pPr>
      <w:r w:rsidRPr="00E96696">
        <w:rPr>
          <w:rFonts w:ascii="Arial" w:hAnsi="Arial" w:cs="Arial"/>
          <w:w w:val="106"/>
          <w:sz w:val="22"/>
          <w:szCs w:val="22"/>
        </w:rPr>
        <w:t>Parkovací karta na 12 měsíců</w:t>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b/>
          <w:w w:val="106"/>
          <w:sz w:val="22"/>
          <w:szCs w:val="22"/>
        </w:rPr>
        <w:t>2 500 Kč/ks</w:t>
      </w:r>
    </w:p>
    <w:p w:rsidR="00E96696" w:rsidRPr="00E96696" w:rsidRDefault="00E96696" w:rsidP="00E96696">
      <w:pPr>
        <w:pStyle w:val="Styl"/>
        <w:jc w:val="both"/>
        <w:rPr>
          <w:rFonts w:ascii="Arial" w:hAnsi="Arial" w:cs="Arial"/>
          <w:bCs/>
          <w:sz w:val="22"/>
          <w:szCs w:val="22"/>
        </w:rPr>
      </w:pPr>
    </w:p>
    <w:p w:rsidR="00E96696" w:rsidRPr="00E96696" w:rsidRDefault="00E96696" w:rsidP="00E96696">
      <w:pPr>
        <w:pStyle w:val="Styl"/>
        <w:numPr>
          <w:ilvl w:val="0"/>
          <w:numId w:val="46"/>
        </w:numPr>
        <w:ind w:left="709" w:hanging="709"/>
        <w:jc w:val="both"/>
        <w:rPr>
          <w:rFonts w:ascii="Arial" w:hAnsi="Arial" w:cs="Arial"/>
          <w:bCs/>
          <w:sz w:val="22"/>
          <w:szCs w:val="22"/>
        </w:rPr>
      </w:pPr>
      <w:r w:rsidRPr="00E96696">
        <w:rPr>
          <w:rFonts w:ascii="Arial" w:hAnsi="Arial" w:cs="Arial"/>
          <w:w w:val="106"/>
          <w:sz w:val="22"/>
          <w:szCs w:val="22"/>
        </w:rPr>
        <w:t>Vydání náhradní parkovací karty</w:t>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r>
      <w:r w:rsidRPr="00E96696">
        <w:rPr>
          <w:rFonts w:ascii="Arial" w:hAnsi="Arial" w:cs="Arial"/>
          <w:w w:val="106"/>
          <w:sz w:val="22"/>
          <w:szCs w:val="22"/>
        </w:rPr>
        <w:tab/>
        <w:t xml:space="preserve">   </w:t>
      </w:r>
      <w:r w:rsidRPr="00E96696">
        <w:rPr>
          <w:rFonts w:ascii="Arial" w:hAnsi="Arial" w:cs="Arial"/>
          <w:b/>
          <w:w w:val="106"/>
          <w:sz w:val="22"/>
          <w:szCs w:val="22"/>
        </w:rPr>
        <w:t>100 Kč/ks</w:t>
      </w:r>
    </w:p>
    <w:p w:rsidR="00FC36FA" w:rsidRPr="00E96696" w:rsidRDefault="00FC36FA" w:rsidP="00CB0DD2">
      <w:pPr>
        <w:jc w:val="both"/>
        <w:rPr>
          <w:rFonts w:ascii="Arial" w:hAnsi="Arial" w:cs="Arial"/>
          <w:sz w:val="22"/>
          <w:szCs w:val="22"/>
        </w:rPr>
      </w:pPr>
    </w:p>
    <w:p w:rsidR="00CB0DD2" w:rsidRDefault="00CB0DD2" w:rsidP="00CB0DD2">
      <w:pPr>
        <w:jc w:val="both"/>
        <w:rPr>
          <w:rFonts w:ascii="Arial" w:hAnsi="Arial" w:cs="Arial"/>
          <w:sz w:val="22"/>
          <w:szCs w:val="22"/>
        </w:rPr>
      </w:pPr>
    </w:p>
    <w:p w:rsidR="009948A1" w:rsidRDefault="009948A1" w:rsidP="00CB0DD2">
      <w:pPr>
        <w:jc w:val="both"/>
        <w:rPr>
          <w:rFonts w:ascii="Arial" w:hAnsi="Arial" w:cs="Arial"/>
          <w:sz w:val="22"/>
          <w:szCs w:val="22"/>
        </w:rPr>
      </w:pPr>
    </w:p>
    <w:p w:rsidR="009948A1" w:rsidRDefault="009948A1" w:rsidP="00CB0DD2">
      <w:pPr>
        <w:jc w:val="both"/>
        <w:rPr>
          <w:rFonts w:ascii="Arial" w:hAnsi="Arial" w:cs="Arial"/>
          <w:sz w:val="22"/>
          <w:szCs w:val="22"/>
        </w:rPr>
      </w:pPr>
    </w:p>
    <w:p w:rsidR="009948A1" w:rsidRPr="00CB0DD2" w:rsidRDefault="009948A1" w:rsidP="00CB0DD2">
      <w:pPr>
        <w:jc w:val="both"/>
        <w:rPr>
          <w:rFonts w:ascii="Arial" w:hAnsi="Arial" w:cs="Arial"/>
          <w:sz w:val="22"/>
          <w:szCs w:val="22"/>
        </w:rPr>
      </w:pPr>
    </w:p>
    <w:p w:rsidR="00131160" w:rsidRPr="004B213D" w:rsidRDefault="00FC36FA" w:rsidP="00956763">
      <w:pPr>
        <w:pStyle w:val="slalnk"/>
        <w:spacing w:before="480"/>
        <w:rPr>
          <w:rFonts w:ascii="Arial" w:hAnsi="Arial" w:cs="Arial"/>
          <w:sz w:val="22"/>
          <w:szCs w:val="22"/>
        </w:rPr>
      </w:pPr>
      <w:r w:rsidRPr="004B213D">
        <w:rPr>
          <w:rFonts w:ascii="Arial" w:hAnsi="Arial" w:cs="Arial"/>
          <w:sz w:val="22"/>
          <w:szCs w:val="22"/>
        </w:rPr>
        <w:lastRenderedPageBreak/>
        <w:t xml:space="preserve">Článek </w:t>
      </w:r>
      <w:r w:rsidR="00D059D2">
        <w:rPr>
          <w:rFonts w:ascii="Arial" w:hAnsi="Arial" w:cs="Arial"/>
          <w:sz w:val="22"/>
          <w:szCs w:val="22"/>
        </w:rPr>
        <w:t>6</w:t>
      </w:r>
    </w:p>
    <w:p w:rsidR="009948A1" w:rsidRPr="009948A1" w:rsidRDefault="00131160" w:rsidP="009948A1">
      <w:pPr>
        <w:pStyle w:val="Nzvylnk"/>
        <w:rPr>
          <w:rFonts w:ascii="Arial" w:hAnsi="Arial" w:cs="Arial"/>
          <w:sz w:val="22"/>
          <w:szCs w:val="22"/>
        </w:rPr>
      </w:pPr>
      <w:r w:rsidRPr="004B213D">
        <w:rPr>
          <w:rFonts w:ascii="Arial" w:hAnsi="Arial" w:cs="Arial"/>
          <w:sz w:val="22"/>
          <w:szCs w:val="22"/>
        </w:rPr>
        <w:t>Účinnost</w:t>
      </w:r>
      <w:bookmarkStart w:id="0" w:name="_GoBack"/>
      <w:bookmarkEnd w:id="0"/>
    </w:p>
    <w:p w:rsidR="003269F7" w:rsidRPr="004B213D" w:rsidRDefault="004B213D" w:rsidP="003269F7">
      <w:pPr>
        <w:pStyle w:val="Odstavecseseznamem"/>
        <w:numPr>
          <w:ilvl w:val="0"/>
          <w:numId w:val="41"/>
        </w:numPr>
        <w:spacing w:before="120" w:line="288" w:lineRule="auto"/>
        <w:ind w:hanging="578"/>
        <w:jc w:val="both"/>
        <w:rPr>
          <w:rFonts w:ascii="Arial" w:hAnsi="Arial" w:cs="Arial"/>
        </w:rPr>
      </w:pPr>
      <w:r w:rsidRPr="004B213D">
        <w:rPr>
          <w:rFonts w:ascii="Arial" w:hAnsi="Arial" w:cs="Arial"/>
        </w:rPr>
        <w:t>Tento Ceník placeného stání</w:t>
      </w:r>
      <w:r w:rsidR="003269F7" w:rsidRPr="004B213D">
        <w:rPr>
          <w:rFonts w:ascii="Arial" w:hAnsi="Arial" w:cs="Arial"/>
        </w:rPr>
        <w:t xml:space="preserve"> nabývá účinnosti dnem 1. </w:t>
      </w:r>
      <w:r w:rsidR="0006530D">
        <w:rPr>
          <w:rFonts w:ascii="Arial" w:hAnsi="Arial" w:cs="Arial"/>
        </w:rPr>
        <w:t>4</w:t>
      </w:r>
      <w:r w:rsidR="003269F7" w:rsidRPr="004B213D">
        <w:rPr>
          <w:rFonts w:ascii="Arial" w:hAnsi="Arial" w:cs="Arial"/>
        </w:rPr>
        <w:t>. 2023.</w:t>
      </w:r>
    </w:p>
    <w:p w:rsidR="00FF24DC" w:rsidRPr="00CB0DD2" w:rsidRDefault="00FF24DC" w:rsidP="004D33F2">
      <w:pPr>
        <w:spacing w:before="120" w:line="264" w:lineRule="auto"/>
        <w:jc w:val="both"/>
        <w:rPr>
          <w:rFonts w:ascii="Arial" w:hAnsi="Arial" w:cs="Arial"/>
          <w:sz w:val="22"/>
          <w:szCs w:val="22"/>
        </w:rPr>
      </w:pPr>
    </w:p>
    <w:p w:rsidR="00FF24DC" w:rsidRPr="00CB0DD2" w:rsidRDefault="00FF24DC" w:rsidP="006402B9">
      <w:pPr>
        <w:spacing w:before="120" w:line="264" w:lineRule="auto"/>
        <w:ind w:firstLine="708"/>
        <w:jc w:val="both"/>
        <w:rPr>
          <w:rFonts w:ascii="Arial" w:hAnsi="Arial" w:cs="Arial"/>
          <w:sz w:val="22"/>
          <w:szCs w:val="22"/>
        </w:rPr>
      </w:pPr>
    </w:p>
    <w:p w:rsidR="00BE1534" w:rsidRPr="00CB0DD2" w:rsidRDefault="00BE1534" w:rsidP="006402B9">
      <w:pPr>
        <w:spacing w:before="120" w:line="264" w:lineRule="auto"/>
        <w:ind w:firstLine="708"/>
        <w:jc w:val="both"/>
        <w:rPr>
          <w:rFonts w:ascii="Arial" w:hAnsi="Arial" w:cs="Arial"/>
          <w:sz w:val="22"/>
          <w:szCs w:val="22"/>
        </w:rPr>
      </w:pPr>
    </w:p>
    <w:p w:rsidR="00BE1534" w:rsidRPr="00CB0DD2" w:rsidRDefault="00BE1534" w:rsidP="006402B9">
      <w:pPr>
        <w:spacing w:before="120" w:line="264" w:lineRule="auto"/>
        <w:ind w:firstLine="708"/>
        <w:jc w:val="both"/>
        <w:rPr>
          <w:rFonts w:ascii="Arial" w:hAnsi="Arial" w:cs="Arial"/>
          <w:sz w:val="22"/>
          <w:szCs w:val="22"/>
        </w:rPr>
      </w:pPr>
    </w:p>
    <w:p w:rsidR="00FF24DC" w:rsidRPr="00CB0DD2" w:rsidRDefault="00FF24DC" w:rsidP="006402B9">
      <w:pPr>
        <w:spacing w:before="120" w:line="264" w:lineRule="auto"/>
        <w:ind w:firstLine="708"/>
        <w:jc w:val="both"/>
        <w:rPr>
          <w:rFonts w:ascii="Arial" w:hAnsi="Arial" w:cs="Arial"/>
          <w:sz w:val="22"/>
          <w:szCs w:val="22"/>
        </w:rPr>
      </w:pPr>
    </w:p>
    <w:p w:rsidR="00FF24DC" w:rsidRPr="00CB0DD2" w:rsidRDefault="00FF24DC" w:rsidP="00FF24DC">
      <w:pPr>
        <w:pStyle w:val="Zkladntext"/>
        <w:tabs>
          <w:tab w:val="left" w:pos="720"/>
          <w:tab w:val="left" w:pos="6120"/>
        </w:tabs>
        <w:spacing w:after="0" w:line="288" w:lineRule="auto"/>
        <w:rPr>
          <w:rFonts w:ascii="Arial" w:hAnsi="Arial" w:cs="Arial"/>
          <w:i/>
          <w:sz w:val="22"/>
          <w:szCs w:val="22"/>
        </w:rPr>
      </w:pPr>
      <w:r w:rsidRPr="00CB0DD2">
        <w:rPr>
          <w:rFonts w:ascii="Arial" w:hAnsi="Arial" w:cs="Arial"/>
          <w:i/>
          <w:sz w:val="22"/>
          <w:szCs w:val="22"/>
        </w:rPr>
        <w:t>...................................</w:t>
      </w:r>
      <w:r w:rsidRPr="00CB0DD2">
        <w:rPr>
          <w:rFonts w:ascii="Arial" w:hAnsi="Arial" w:cs="Arial"/>
          <w:i/>
          <w:sz w:val="22"/>
          <w:szCs w:val="22"/>
        </w:rPr>
        <w:tab/>
        <w:t>..........................................</w:t>
      </w:r>
    </w:p>
    <w:p w:rsidR="00FF24DC" w:rsidRPr="00CB0DD2" w:rsidRDefault="00FF24DC" w:rsidP="00FF24DC">
      <w:pPr>
        <w:pStyle w:val="Zkladntext"/>
        <w:tabs>
          <w:tab w:val="left" w:pos="1080"/>
          <w:tab w:val="left" w:pos="6660"/>
        </w:tabs>
        <w:spacing w:after="0" w:line="288" w:lineRule="auto"/>
        <w:rPr>
          <w:rFonts w:ascii="Arial" w:hAnsi="Arial" w:cs="Arial"/>
          <w:sz w:val="22"/>
          <w:szCs w:val="22"/>
        </w:rPr>
      </w:pPr>
      <w:r w:rsidRPr="00CB0DD2">
        <w:rPr>
          <w:rFonts w:ascii="Arial" w:hAnsi="Arial" w:cs="Arial"/>
          <w:sz w:val="22"/>
          <w:szCs w:val="22"/>
        </w:rPr>
        <w:t xml:space="preserve">  Ing. Miroslav Binar</w:t>
      </w:r>
      <w:r w:rsidR="003A7986" w:rsidRPr="00CB0DD2">
        <w:rPr>
          <w:rFonts w:ascii="Arial" w:hAnsi="Arial" w:cs="Arial"/>
          <w:sz w:val="22"/>
          <w:szCs w:val="22"/>
        </w:rPr>
        <w:t xml:space="preserve"> v. r.</w:t>
      </w:r>
      <w:r w:rsidRPr="00CB0DD2">
        <w:rPr>
          <w:rFonts w:ascii="Arial" w:hAnsi="Arial" w:cs="Arial"/>
          <w:sz w:val="22"/>
          <w:szCs w:val="22"/>
        </w:rPr>
        <w:t xml:space="preserve">                                           </w:t>
      </w:r>
      <w:r w:rsidR="003A7986" w:rsidRPr="00CB0DD2">
        <w:rPr>
          <w:rFonts w:ascii="Arial" w:hAnsi="Arial" w:cs="Arial"/>
          <w:sz w:val="22"/>
          <w:szCs w:val="22"/>
        </w:rPr>
        <w:t xml:space="preserve">                        </w:t>
      </w:r>
      <w:r w:rsidRPr="00CB0DD2">
        <w:rPr>
          <w:rFonts w:ascii="Arial" w:hAnsi="Arial" w:cs="Arial"/>
          <w:sz w:val="22"/>
          <w:szCs w:val="22"/>
        </w:rPr>
        <w:t xml:space="preserve">Ing. Tomáš Hradil </w:t>
      </w:r>
      <w:r w:rsidR="003A7986" w:rsidRPr="00CB0DD2">
        <w:rPr>
          <w:rFonts w:ascii="Arial" w:hAnsi="Arial" w:cs="Arial"/>
          <w:sz w:val="22"/>
          <w:szCs w:val="22"/>
        </w:rPr>
        <w:t>v. r.</w:t>
      </w:r>
    </w:p>
    <w:p w:rsidR="00FF24DC" w:rsidRPr="00CB0DD2" w:rsidRDefault="00FF24DC" w:rsidP="00FF24DC">
      <w:pPr>
        <w:pStyle w:val="Zkladntext"/>
        <w:tabs>
          <w:tab w:val="left" w:pos="1080"/>
          <w:tab w:val="left" w:pos="7020"/>
        </w:tabs>
        <w:spacing w:after="0" w:line="288" w:lineRule="auto"/>
        <w:rPr>
          <w:rFonts w:ascii="Arial" w:hAnsi="Arial" w:cs="Arial"/>
          <w:sz w:val="22"/>
          <w:szCs w:val="22"/>
        </w:rPr>
      </w:pPr>
      <w:r w:rsidRPr="00CB0DD2">
        <w:rPr>
          <w:rFonts w:ascii="Arial" w:hAnsi="Arial" w:cs="Arial"/>
          <w:sz w:val="22"/>
          <w:szCs w:val="22"/>
        </w:rPr>
        <w:t xml:space="preserve">      místostarosta</w:t>
      </w:r>
      <w:r w:rsidRPr="00CB0DD2">
        <w:rPr>
          <w:rFonts w:ascii="Arial" w:hAnsi="Arial" w:cs="Arial"/>
          <w:sz w:val="22"/>
          <w:szCs w:val="22"/>
        </w:rPr>
        <w:tab/>
        <w:t>starosta</w:t>
      </w:r>
    </w:p>
    <w:p w:rsidR="00131160" w:rsidRPr="00CB0DD2" w:rsidRDefault="00131160" w:rsidP="006402B9">
      <w:pPr>
        <w:pStyle w:val="Zkladntext"/>
        <w:tabs>
          <w:tab w:val="left" w:pos="1080"/>
          <w:tab w:val="left" w:pos="7020"/>
        </w:tabs>
        <w:spacing w:after="0" w:line="264" w:lineRule="auto"/>
        <w:rPr>
          <w:rFonts w:ascii="Arial" w:hAnsi="Arial" w:cs="Arial"/>
          <w:sz w:val="22"/>
          <w:szCs w:val="22"/>
        </w:rPr>
      </w:pPr>
    </w:p>
    <w:p w:rsidR="00FF24DC" w:rsidRPr="00CB0DD2" w:rsidRDefault="00FF24DC" w:rsidP="006402B9">
      <w:pPr>
        <w:pStyle w:val="Zkladntext"/>
        <w:tabs>
          <w:tab w:val="left" w:pos="1080"/>
          <w:tab w:val="left" w:pos="7020"/>
        </w:tabs>
        <w:spacing w:after="0" w:line="264" w:lineRule="auto"/>
        <w:rPr>
          <w:rFonts w:ascii="Arial" w:hAnsi="Arial" w:cs="Arial"/>
          <w:sz w:val="22"/>
          <w:szCs w:val="22"/>
        </w:rPr>
      </w:pPr>
    </w:p>
    <w:p w:rsidR="00FF24DC" w:rsidRPr="00CB0DD2" w:rsidRDefault="00FF24DC" w:rsidP="006402B9">
      <w:pPr>
        <w:pStyle w:val="Zkladntext"/>
        <w:tabs>
          <w:tab w:val="left" w:pos="1080"/>
          <w:tab w:val="left" w:pos="7020"/>
        </w:tabs>
        <w:spacing w:after="0" w:line="264" w:lineRule="auto"/>
        <w:rPr>
          <w:rFonts w:ascii="Arial" w:hAnsi="Arial" w:cs="Arial"/>
          <w:sz w:val="22"/>
          <w:szCs w:val="22"/>
        </w:rPr>
      </w:pPr>
    </w:p>
    <w:p w:rsidR="009E0512" w:rsidRPr="00CB0DD2" w:rsidRDefault="009E0512" w:rsidP="00A05EA6">
      <w:pPr>
        <w:pStyle w:val="Zkladntext"/>
        <w:tabs>
          <w:tab w:val="left" w:pos="1080"/>
          <w:tab w:val="left" w:pos="7020"/>
        </w:tabs>
        <w:spacing w:before="120" w:after="0" w:line="264" w:lineRule="auto"/>
        <w:rPr>
          <w:rFonts w:ascii="Arial" w:hAnsi="Arial" w:cs="Arial"/>
          <w:sz w:val="22"/>
          <w:szCs w:val="22"/>
        </w:rPr>
      </w:pPr>
    </w:p>
    <w:p w:rsidR="003269F7" w:rsidRDefault="00C95C38" w:rsidP="0033112D">
      <w:pPr>
        <w:pStyle w:val="Zkladntext"/>
        <w:tabs>
          <w:tab w:val="left" w:pos="1080"/>
          <w:tab w:val="left" w:pos="7020"/>
        </w:tabs>
        <w:spacing w:before="120" w:after="0" w:line="264" w:lineRule="auto"/>
        <w:rPr>
          <w:rFonts w:ascii="Arial" w:hAnsi="Arial" w:cs="Arial"/>
          <w:sz w:val="22"/>
          <w:szCs w:val="22"/>
        </w:rPr>
      </w:pPr>
      <w:r w:rsidRPr="00CB0DD2">
        <w:rPr>
          <w:rFonts w:ascii="Arial" w:hAnsi="Arial" w:cs="Arial"/>
          <w:sz w:val="22"/>
          <w:szCs w:val="22"/>
        </w:rPr>
        <w:tab/>
      </w:r>
      <w:r w:rsidRPr="00CB0DD2">
        <w:rPr>
          <w:rFonts w:ascii="Arial" w:hAnsi="Arial" w:cs="Arial"/>
          <w:sz w:val="22"/>
          <w:szCs w:val="22"/>
        </w:rPr>
        <w:tab/>
      </w:r>
    </w:p>
    <w:p w:rsidR="003269F7" w:rsidRDefault="003269F7" w:rsidP="0033112D">
      <w:pPr>
        <w:pStyle w:val="Zkladntext"/>
        <w:tabs>
          <w:tab w:val="left" w:pos="1080"/>
          <w:tab w:val="left" w:pos="7020"/>
        </w:tabs>
        <w:spacing w:before="120" w:after="0" w:line="264" w:lineRule="auto"/>
        <w:rPr>
          <w:rFonts w:ascii="Arial" w:hAnsi="Arial" w:cs="Arial"/>
          <w:sz w:val="22"/>
          <w:szCs w:val="22"/>
        </w:rPr>
      </w:pPr>
    </w:p>
    <w:p w:rsidR="003269F7" w:rsidRDefault="003269F7" w:rsidP="0033112D">
      <w:pPr>
        <w:pStyle w:val="Zkladntext"/>
        <w:tabs>
          <w:tab w:val="left" w:pos="1080"/>
          <w:tab w:val="left" w:pos="7020"/>
        </w:tabs>
        <w:spacing w:before="120" w:after="0" w:line="264" w:lineRule="auto"/>
        <w:rPr>
          <w:rFonts w:ascii="Arial" w:hAnsi="Arial" w:cs="Arial"/>
          <w:sz w:val="22"/>
          <w:szCs w:val="22"/>
        </w:rPr>
      </w:pPr>
    </w:p>
    <w:p w:rsidR="003269F7" w:rsidRDefault="003269F7" w:rsidP="0033112D">
      <w:pPr>
        <w:pStyle w:val="Zkladntext"/>
        <w:tabs>
          <w:tab w:val="left" w:pos="1080"/>
          <w:tab w:val="left" w:pos="7020"/>
        </w:tabs>
        <w:spacing w:before="120" w:after="0" w:line="264" w:lineRule="auto"/>
        <w:rPr>
          <w:rFonts w:ascii="Arial" w:hAnsi="Arial" w:cs="Arial"/>
          <w:sz w:val="22"/>
          <w:szCs w:val="22"/>
        </w:rPr>
      </w:pPr>
    </w:p>
    <w:p w:rsidR="003269F7" w:rsidRDefault="003269F7" w:rsidP="0033112D">
      <w:pPr>
        <w:pStyle w:val="Zkladntext"/>
        <w:tabs>
          <w:tab w:val="left" w:pos="1080"/>
          <w:tab w:val="left" w:pos="7020"/>
        </w:tabs>
        <w:spacing w:before="120" w:after="0" w:line="264" w:lineRule="auto"/>
        <w:rPr>
          <w:rFonts w:ascii="Arial" w:hAnsi="Arial" w:cs="Arial"/>
          <w:sz w:val="22"/>
          <w:szCs w:val="22"/>
        </w:rPr>
      </w:pPr>
    </w:p>
    <w:p w:rsidR="003269F7" w:rsidRDefault="003269F7" w:rsidP="0033112D">
      <w:pPr>
        <w:pStyle w:val="Zkladntext"/>
        <w:tabs>
          <w:tab w:val="left" w:pos="1080"/>
          <w:tab w:val="left" w:pos="7020"/>
        </w:tabs>
        <w:spacing w:before="120" w:after="0" w:line="264" w:lineRule="auto"/>
        <w:rPr>
          <w:rFonts w:ascii="Arial" w:hAnsi="Arial" w:cs="Arial"/>
          <w:sz w:val="22"/>
          <w:szCs w:val="22"/>
        </w:rPr>
      </w:pPr>
    </w:p>
    <w:p w:rsidR="003269F7" w:rsidRPr="003269F7" w:rsidRDefault="003269F7" w:rsidP="003269F7"/>
    <w:p w:rsidR="003269F7" w:rsidRPr="003269F7" w:rsidRDefault="003269F7" w:rsidP="00E96696">
      <w:pPr>
        <w:tabs>
          <w:tab w:val="left" w:pos="4002"/>
        </w:tabs>
      </w:pPr>
    </w:p>
    <w:sectPr w:rsidR="003269F7" w:rsidRPr="003269F7" w:rsidSect="00D82807">
      <w:headerReference w:type="default" r:id="rId8"/>
      <w:footerReference w:type="default" r:id="rId9"/>
      <w:pgSz w:w="11906" w:h="16838"/>
      <w:pgMar w:top="993" w:right="991"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D95" w:rsidRDefault="00322D95">
      <w:r>
        <w:separator/>
      </w:r>
    </w:p>
  </w:endnote>
  <w:endnote w:type="continuationSeparator" w:id="0">
    <w:p w:rsidR="00322D95" w:rsidRDefault="00322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28" w:rsidRDefault="00C54C28">
    <w:pPr>
      <w:pStyle w:val="Zpat"/>
      <w:jc w:val="center"/>
    </w:pPr>
    <w:r>
      <w:fldChar w:fldCharType="begin"/>
    </w:r>
    <w:r>
      <w:instrText>PAGE   \* MERGEFORMAT</w:instrText>
    </w:r>
    <w:r>
      <w:fldChar w:fldCharType="separate"/>
    </w:r>
    <w:r w:rsidR="0006530D">
      <w:rPr>
        <w:noProof/>
      </w:rPr>
      <w:t>3</w:t>
    </w:r>
    <w:r>
      <w:fldChar w:fldCharType="end"/>
    </w:r>
  </w:p>
  <w:p w:rsidR="00B10E4F" w:rsidRDefault="00B10E4F">
    <w:pPr>
      <w:pStyle w:val="Zpat"/>
    </w:pPr>
  </w:p>
  <w:p w:rsidR="00917DFC" w:rsidRDefault="00917DFC"/>
  <w:p w:rsidR="00917DFC" w:rsidRDefault="00917DF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D95" w:rsidRDefault="00322D95">
      <w:r>
        <w:separator/>
      </w:r>
    </w:p>
  </w:footnote>
  <w:footnote w:type="continuationSeparator" w:id="0">
    <w:p w:rsidR="00322D95" w:rsidRDefault="00322D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1534" w:rsidRDefault="00BE1534" w:rsidP="00BE1534">
    <w:pPr>
      <w:pStyle w:val="Zhlav"/>
    </w:pPr>
    <w:r>
      <w:rPr>
        <w:noProof/>
      </w:rPr>
      <w:drawing>
        <wp:anchor distT="0" distB="0" distL="114300" distR="114300" simplePos="0" relativeHeight="251660288" behindDoc="1" locked="0" layoutInCell="1" allowOverlap="1">
          <wp:simplePos x="0" y="0"/>
          <wp:positionH relativeFrom="column">
            <wp:posOffset>1618615</wp:posOffset>
          </wp:positionH>
          <wp:positionV relativeFrom="paragraph">
            <wp:posOffset>-112395</wp:posOffset>
          </wp:positionV>
          <wp:extent cx="4736465" cy="844550"/>
          <wp:effectExtent l="0" t="0" r="6985" b="0"/>
          <wp:wrapTight wrapText="bothSides">
            <wp:wrapPolygon edited="0">
              <wp:start x="2954" y="0"/>
              <wp:lineTo x="0" y="487"/>
              <wp:lineTo x="0" y="6334"/>
              <wp:lineTo x="10772" y="7795"/>
              <wp:lineTo x="9991" y="15591"/>
              <wp:lineTo x="9904" y="19976"/>
              <wp:lineTo x="11207" y="20950"/>
              <wp:lineTo x="15898" y="20950"/>
              <wp:lineTo x="17114" y="20950"/>
              <wp:lineTo x="19807" y="20950"/>
              <wp:lineTo x="20416" y="19976"/>
              <wp:lineTo x="20502" y="14617"/>
              <wp:lineTo x="10772" y="7795"/>
              <wp:lineTo x="21545" y="6334"/>
              <wp:lineTo x="21545" y="0"/>
              <wp:lineTo x="2954"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36465" cy="844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1534" w:rsidRDefault="00BE1534" w:rsidP="00BE1534">
    <w:pPr>
      <w:pStyle w:val="Zhlav"/>
    </w:pPr>
    <w:r>
      <w:rPr>
        <w:noProof/>
      </w:rPr>
      <w:drawing>
        <wp:anchor distT="0" distB="0" distL="114300" distR="114300" simplePos="0" relativeHeight="251659264" behindDoc="1" locked="0" layoutInCell="1" allowOverlap="1">
          <wp:simplePos x="0" y="0"/>
          <wp:positionH relativeFrom="column">
            <wp:posOffset>-252095</wp:posOffset>
          </wp:positionH>
          <wp:positionV relativeFrom="paragraph">
            <wp:posOffset>181610</wp:posOffset>
          </wp:positionV>
          <wp:extent cx="1616710" cy="361950"/>
          <wp:effectExtent l="0" t="0" r="2540" b="0"/>
          <wp:wrapTight wrapText="bothSides">
            <wp:wrapPolygon edited="0">
              <wp:start x="0" y="0"/>
              <wp:lineTo x="0" y="20463"/>
              <wp:lineTo x="20870" y="20463"/>
              <wp:lineTo x="21379" y="10232"/>
              <wp:lineTo x="21379" y="4547"/>
              <wp:lineTo x="1782"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6710" cy="3619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E1534" w:rsidRDefault="00BE1534" w:rsidP="00BE1534">
    <w:pPr>
      <w:pStyle w:val="Zhlav"/>
    </w:pPr>
  </w:p>
  <w:p w:rsidR="00BE1534" w:rsidRDefault="00BE1534" w:rsidP="00BE1534">
    <w:pPr>
      <w:pStyle w:val="Zhlav"/>
    </w:pPr>
  </w:p>
  <w:p w:rsidR="00BE1534" w:rsidRDefault="00BE1534" w:rsidP="00BE1534">
    <w:pPr>
      <w:pStyle w:val="Zhlav"/>
    </w:pPr>
  </w:p>
  <w:p w:rsidR="00BE1534" w:rsidRDefault="00BE1534" w:rsidP="00BE1534">
    <w:pPr>
      <w:pStyle w:val="Zhlav"/>
    </w:pPr>
  </w:p>
  <w:p w:rsidR="00BE1534" w:rsidRDefault="00BE1534">
    <w:pPr>
      <w:pStyle w:val="Zhlav"/>
    </w:pPr>
  </w:p>
  <w:p w:rsidR="00917DFC" w:rsidRDefault="00917DFC"/>
  <w:p w:rsidR="00917DFC" w:rsidRDefault="00917DF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A5288"/>
    <w:multiLevelType w:val="hybridMultilevel"/>
    <w:tmpl w:val="44049D06"/>
    <w:lvl w:ilvl="0" w:tplc="2512A9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06B339B0"/>
    <w:multiLevelType w:val="hybridMultilevel"/>
    <w:tmpl w:val="F72047D6"/>
    <w:lvl w:ilvl="0" w:tplc="0CFC5BA2">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8BA036A"/>
    <w:multiLevelType w:val="hybridMultilevel"/>
    <w:tmpl w:val="05B0B0DA"/>
    <w:lvl w:ilvl="0" w:tplc="AC6403BA">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6416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28D34C3"/>
    <w:multiLevelType w:val="hybridMultilevel"/>
    <w:tmpl w:val="2EE20946"/>
    <w:lvl w:ilvl="0" w:tplc="AC6403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2EC56BC7"/>
    <w:multiLevelType w:val="hybridMultilevel"/>
    <w:tmpl w:val="2EE20946"/>
    <w:lvl w:ilvl="0" w:tplc="AC6403B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A50BE4"/>
    <w:multiLevelType w:val="hybridMultilevel"/>
    <w:tmpl w:val="E8D0F9E4"/>
    <w:lvl w:ilvl="0" w:tplc="AC6403BA">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4"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471E7DA2"/>
    <w:multiLevelType w:val="hybridMultilevel"/>
    <w:tmpl w:val="367E012E"/>
    <w:lvl w:ilvl="0" w:tplc="15D607D0">
      <w:start w:val="1"/>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20"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C450A4A"/>
    <w:multiLevelType w:val="multilevel"/>
    <w:tmpl w:val="EB42DDA4"/>
    <w:lvl w:ilvl="0">
      <w:start w:val="1"/>
      <w:numFmt w:val="decimal"/>
      <w:lvlText w:val="(%1)"/>
      <w:lvlJc w:val="left"/>
      <w:pPr>
        <w:ind w:left="720"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5"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6"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4BB139E"/>
    <w:multiLevelType w:val="hybridMultilevel"/>
    <w:tmpl w:val="E7927976"/>
    <w:lvl w:ilvl="0" w:tplc="AC6403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4C473C8"/>
    <w:multiLevelType w:val="hybridMultilevel"/>
    <w:tmpl w:val="7C228EC8"/>
    <w:lvl w:ilvl="0" w:tplc="AC6403BA">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0"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31" w15:restartNumberingAfterBreak="0">
    <w:nsid w:val="66760EE0"/>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2" w15:restartNumberingAfterBreak="0">
    <w:nsid w:val="6E836740"/>
    <w:multiLevelType w:val="hybridMultilevel"/>
    <w:tmpl w:val="75CA26C4"/>
    <w:lvl w:ilvl="0" w:tplc="AC6403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5" w15:restartNumberingAfterBreak="0">
    <w:nsid w:val="733869F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6" w15:restartNumberingAfterBreak="0">
    <w:nsid w:val="74181210"/>
    <w:multiLevelType w:val="singleLevel"/>
    <w:tmpl w:val="073CE5B0"/>
    <w:lvl w:ilvl="0">
      <w:start w:val="1"/>
      <w:numFmt w:val="decimal"/>
      <w:lvlText w:val="%1."/>
      <w:legacy w:legacy="1" w:legacySpace="0" w:legacyIndent="0"/>
      <w:lvlJc w:val="left"/>
      <w:rPr>
        <w:rFonts w:ascii="Arial Narrow" w:hAnsi="Arial Narrow" w:cs="Times New Roman" w:hint="default"/>
      </w:rPr>
    </w:lvl>
  </w:abstractNum>
  <w:abstractNum w:abstractNumId="37"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9"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0" w15:restartNumberingAfterBreak="0">
    <w:nsid w:val="7ED223A2"/>
    <w:multiLevelType w:val="hybridMultilevel"/>
    <w:tmpl w:val="659C6E68"/>
    <w:lvl w:ilvl="0" w:tplc="AC6403BA">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14"/>
  </w:num>
  <w:num w:numId="3">
    <w:abstractNumId w:val="29"/>
  </w:num>
  <w:num w:numId="4">
    <w:abstractNumId w:val="15"/>
  </w:num>
  <w:num w:numId="5">
    <w:abstractNumId w:val="10"/>
  </w:num>
  <w:num w:numId="6">
    <w:abstractNumId w:val="38"/>
  </w:num>
  <w:num w:numId="7">
    <w:abstractNumId w:val="18"/>
  </w:num>
  <w:num w:numId="8">
    <w:abstractNumId w:val="20"/>
  </w:num>
  <w:num w:numId="9">
    <w:abstractNumId w:val="17"/>
  </w:num>
  <w:num w:numId="10">
    <w:abstractNumId w:val="1"/>
  </w:num>
  <w:num w:numId="11">
    <w:abstractNumId w:val="16"/>
  </w:num>
  <w:num w:numId="12">
    <w:abstractNumId w:val="13"/>
  </w:num>
  <w:num w:numId="13">
    <w:abstractNumId w:val="25"/>
  </w:num>
  <w:num w:numId="14">
    <w:abstractNumId w:val="3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8"/>
  </w:num>
  <w:num w:numId="19">
    <w:abstractNumId w:val="34"/>
  </w:num>
  <w:num w:numId="20">
    <w:abstractNumId w:val="22"/>
  </w:num>
  <w:num w:numId="21">
    <w:abstractNumId w:val="30"/>
  </w:num>
  <w:num w:numId="22">
    <w:abstractNumId w:val="7"/>
  </w:num>
  <w:num w:numId="23">
    <w:abstractNumId w:val="39"/>
  </w:num>
  <w:num w:numId="2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num>
  <w:num w:numId="27">
    <w:abstractNumId w:val="26"/>
  </w:num>
  <w:num w:numId="28">
    <w:abstractNumId w:val="24"/>
  </w:num>
  <w:num w:numId="29">
    <w:abstractNumId w:val="3"/>
  </w:num>
  <w:num w:numId="30">
    <w:abstractNumId w:val="19"/>
  </w:num>
  <w:num w:numId="31">
    <w:abstractNumId w:val="19"/>
  </w:num>
  <w:num w:numId="32">
    <w:abstractNumId w:val="31"/>
  </w:num>
  <w:num w:numId="33">
    <w:abstractNumId w:val="35"/>
  </w:num>
  <w:num w:numId="34">
    <w:abstractNumId w:val="6"/>
  </w:num>
  <w:num w:numId="35">
    <w:abstractNumId w:val="4"/>
  </w:num>
  <w:num w:numId="36">
    <w:abstractNumId w:val="32"/>
  </w:num>
  <w:num w:numId="37">
    <w:abstractNumId w:val="40"/>
  </w:num>
  <w:num w:numId="38">
    <w:abstractNumId w:val="9"/>
  </w:num>
  <w:num w:numId="39">
    <w:abstractNumId w:val="27"/>
  </w:num>
  <w:num w:numId="40">
    <w:abstractNumId w:val="0"/>
  </w:num>
  <w:num w:numId="41">
    <w:abstractNumId w:val="11"/>
  </w:num>
  <w:num w:numId="42">
    <w:abstractNumId w:val="36"/>
  </w:num>
  <w:num w:numId="43">
    <w:abstractNumId w:val="23"/>
  </w:num>
  <w:num w:numId="44">
    <w:abstractNumId w:val="12"/>
  </w:num>
  <w:num w:numId="45">
    <w:abstractNumId w:val="5"/>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60"/>
    <w:rsid w:val="00003224"/>
    <w:rsid w:val="00010B51"/>
    <w:rsid w:val="000129AF"/>
    <w:rsid w:val="000164B4"/>
    <w:rsid w:val="000166A8"/>
    <w:rsid w:val="00017B56"/>
    <w:rsid w:val="00021F63"/>
    <w:rsid w:val="000246A7"/>
    <w:rsid w:val="000345D5"/>
    <w:rsid w:val="000408D0"/>
    <w:rsid w:val="00040EA6"/>
    <w:rsid w:val="000538DD"/>
    <w:rsid w:val="000566F2"/>
    <w:rsid w:val="0006530D"/>
    <w:rsid w:val="00065D79"/>
    <w:rsid w:val="00066D7D"/>
    <w:rsid w:val="00073779"/>
    <w:rsid w:val="0007566F"/>
    <w:rsid w:val="00080ECB"/>
    <w:rsid w:val="00083621"/>
    <w:rsid w:val="00087ACD"/>
    <w:rsid w:val="000940DC"/>
    <w:rsid w:val="0009601A"/>
    <w:rsid w:val="000A2391"/>
    <w:rsid w:val="000A53C3"/>
    <w:rsid w:val="000A7524"/>
    <w:rsid w:val="000B5AD1"/>
    <w:rsid w:val="000C002A"/>
    <w:rsid w:val="000C42D4"/>
    <w:rsid w:val="000C7313"/>
    <w:rsid w:val="000C758D"/>
    <w:rsid w:val="000D14EC"/>
    <w:rsid w:val="000D3E28"/>
    <w:rsid w:val="000E2D28"/>
    <w:rsid w:val="000E741B"/>
    <w:rsid w:val="00103CA7"/>
    <w:rsid w:val="001061CD"/>
    <w:rsid w:val="00125EC7"/>
    <w:rsid w:val="00130094"/>
    <w:rsid w:val="00131160"/>
    <w:rsid w:val="0014154F"/>
    <w:rsid w:val="001465CC"/>
    <w:rsid w:val="00154BC3"/>
    <w:rsid w:val="00160729"/>
    <w:rsid w:val="00166420"/>
    <w:rsid w:val="00173886"/>
    <w:rsid w:val="00190222"/>
    <w:rsid w:val="00191186"/>
    <w:rsid w:val="001A0C3C"/>
    <w:rsid w:val="001B36E4"/>
    <w:rsid w:val="001B6CD8"/>
    <w:rsid w:val="001C1953"/>
    <w:rsid w:val="001D0E7A"/>
    <w:rsid w:val="001E0982"/>
    <w:rsid w:val="001E37DD"/>
    <w:rsid w:val="001E38ED"/>
    <w:rsid w:val="001E74A9"/>
    <w:rsid w:val="001F2B36"/>
    <w:rsid w:val="001F34BB"/>
    <w:rsid w:val="001F7B84"/>
    <w:rsid w:val="00201893"/>
    <w:rsid w:val="002041CE"/>
    <w:rsid w:val="00211F22"/>
    <w:rsid w:val="00220D25"/>
    <w:rsid w:val="00223690"/>
    <w:rsid w:val="00227C89"/>
    <w:rsid w:val="002333C1"/>
    <w:rsid w:val="00243C02"/>
    <w:rsid w:val="0024485C"/>
    <w:rsid w:val="00246383"/>
    <w:rsid w:val="0025107F"/>
    <w:rsid w:val="00252437"/>
    <w:rsid w:val="00252D3B"/>
    <w:rsid w:val="00260886"/>
    <w:rsid w:val="00263875"/>
    <w:rsid w:val="00264B52"/>
    <w:rsid w:val="00264E4B"/>
    <w:rsid w:val="002666C2"/>
    <w:rsid w:val="0027609E"/>
    <w:rsid w:val="002871C2"/>
    <w:rsid w:val="00287A13"/>
    <w:rsid w:val="00297AF4"/>
    <w:rsid w:val="002A3A42"/>
    <w:rsid w:val="002B47E6"/>
    <w:rsid w:val="002C0C5C"/>
    <w:rsid w:val="002C307D"/>
    <w:rsid w:val="002C3721"/>
    <w:rsid w:val="002D05A9"/>
    <w:rsid w:val="002D1965"/>
    <w:rsid w:val="002D30C0"/>
    <w:rsid w:val="002E0EAD"/>
    <w:rsid w:val="002E6E4A"/>
    <w:rsid w:val="002F3690"/>
    <w:rsid w:val="002F4189"/>
    <w:rsid w:val="002F75B4"/>
    <w:rsid w:val="00300CCD"/>
    <w:rsid w:val="00302A97"/>
    <w:rsid w:val="00303591"/>
    <w:rsid w:val="00304575"/>
    <w:rsid w:val="00320A7D"/>
    <w:rsid w:val="00322107"/>
    <w:rsid w:val="00322D95"/>
    <w:rsid w:val="003269F7"/>
    <w:rsid w:val="003310BE"/>
    <w:rsid w:val="0033112D"/>
    <w:rsid w:val="00331F03"/>
    <w:rsid w:val="003338CC"/>
    <w:rsid w:val="00342E31"/>
    <w:rsid w:val="00350372"/>
    <w:rsid w:val="003568E5"/>
    <w:rsid w:val="0036194E"/>
    <w:rsid w:val="00362A72"/>
    <w:rsid w:val="00363015"/>
    <w:rsid w:val="003635B4"/>
    <w:rsid w:val="00371501"/>
    <w:rsid w:val="00371A61"/>
    <w:rsid w:val="0038283D"/>
    <w:rsid w:val="00383E0E"/>
    <w:rsid w:val="00384D76"/>
    <w:rsid w:val="0038599B"/>
    <w:rsid w:val="00386229"/>
    <w:rsid w:val="003911AE"/>
    <w:rsid w:val="003958C3"/>
    <w:rsid w:val="00396BEE"/>
    <w:rsid w:val="003A6DB0"/>
    <w:rsid w:val="003A74F6"/>
    <w:rsid w:val="003A7986"/>
    <w:rsid w:val="003B2625"/>
    <w:rsid w:val="003B2B13"/>
    <w:rsid w:val="003B4C7B"/>
    <w:rsid w:val="003C05B3"/>
    <w:rsid w:val="003C0C49"/>
    <w:rsid w:val="003C2D77"/>
    <w:rsid w:val="003C791B"/>
    <w:rsid w:val="003D02AE"/>
    <w:rsid w:val="003D33EB"/>
    <w:rsid w:val="003E15F8"/>
    <w:rsid w:val="003E3347"/>
    <w:rsid w:val="003E4DB7"/>
    <w:rsid w:val="003E5852"/>
    <w:rsid w:val="003E7159"/>
    <w:rsid w:val="003F03CB"/>
    <w:rsid w:val="003F49C0"/>
    <w:rsid w:val="003F7F1D"/>
    <w:rsid w:val="00402CA3"/>
    <w:rsid w:val="00412321"/>
    <w:rsid w:val="00420423"/>
    <w:rsid w:val="00420943"/>
    <w:rsid w:val="00421292"/>
    <w:rsid w:val="00421C92"/>
    <w:rsid w:val="0042639F"/>
    <w:rsid w:val="00443FA9"/>
    <w:rsid w:val="004443A9"/>
    <w:rsid w:val="004476B9"/>
    <w:rsid w:val="004515E9"/>
    <w:rsid w:val="0045207B"/>
    <w:rsid w:val="004718C4"/>
    <w:rsid w:val="004863D0"/>
    <w:rsid w:val="004A48E2"/>
    <w:rsid w:val="004A5FF4"/>
    <w:rsid w:val="004A648F"/>
    <w:rsid w:val="004B1994"/>
    <w:rsid w:val="004B213D"/>
    <w:rsid w:val="004B4A8E"/>
    <w:rsid w:val="004C0427"/>
    <w:rsid w:val="004C0C90"/>
    <w:rsid w:val="004D0316"/>
    <w:rsid w:val="004D33F2"/>
    <w:rsid w:val="004E0009"/>
    <w:rsid w:val="004E065E"/>
    <w:rsid w:val="004E2C06"/>
    <w:rsid w:val="004F1F1F"/>
    <w:rsid w:val="004F321B"/>
    <w:rsid w:val="004F39E6"/>
    <w:rsid w:val="004F6539"/>
    <w:rsid w:val="004F6661"/>
    <w:rsid w:val="00500A52"/>
    <w:rsid w:val="00504C32"/>
    <w:rsid w:val="00515084"/>
    <w:rsid w:val="00532775"/>
    <w:rsid w:val="005344BF"/>
    <w:rsid w:val="00545904"/>
    <w:rsid w:val="00546241"/>
    <w:rsid w:val="00550C8C"/>
    <w:rsid w:val="005523AF"/>
    <w:rsid w:val="005620CD"/>
    <w:rsid w:val="005736D7"/>
    <w:rsid w:val="00576D09"/>
    <w:rsid w:val="005867F5"/>
    <w:rsid w:val="005871DC"/>
    <w:rsid w:val="005A683D"/>
    <w:rsid w:val="005B3A3F"/>
    <w:rsid w:val="005B47E4"/>
    <w:rsid w:val="005B5A07"/>
    <w:rsid w:val="005C4381"/>
    <w:rsid w:val="005C6BA9"/>
    <w:rsid w:val="005D0E3A"/>
    <w:rsid w:val="005D3C5A"/>
    <w:rsid w:val="005D4726"/>
    <w:rsid w:val="005E2958"/>
    <w:rsid w:val="005E4BE0"/>
    <w:rsid w:val="005E7B72"/>
    <w:rsid w:val="005F014A"/>
    <w:rsid w:val="005F6F56"/>
    <w:rsid w:val="006146CA"/>
    <w:rsid w:val="00617559"/>
    <w:rsid w:val="006204F2"/>
    <w:rsid w:val="00621825"/>
    <w:rsid w:val="0062314B"/>
    <w:rsid w:val="00623A3A"/>
    <w:rsid w:val="006402B9"/>
    <w:rsid w:val="0064305E"/>
    <w:rsid w:val="00645876"/>
    <w:rsid w:val="0064692B"/>
    <w:rsid w:val="00650483"/>
    <w:rsid w:val="00652F4D"/>
    <w:rsid w:val="00656B22"/>
    <w:rsid w:val="0066270B"/>
    <w:rsid w:val="006679FA"/>
    <w:rsid w:val="0067325B"/>
    <w:rsid w:val="00675992"/>
    <w:rsid w:val="00677447"/>
    <w:rsid w:val="00695493"/>
    <w:rsid w:val="00695971"/>
    <w:rsid w:val="006962AD"/>
    <w:rsid w:val="006967EB"/>
    <w:rsid w:val="006A3B50"/>
    <w:rsid w:val="006A4A80"/>
    <w:rsid w:val="006B5281"/>
    <w:rsid w:val="006C4CC7"/>
    <w:rsid w:val="006C79E7"/>
    <w:rsid w:val="006D3C57"/>
    <w:rsid w:val="006D4118"/>
    <w:rsid w:val="006E08F4"/>
    <w:rsid w:val="006E6EB8"/>
    <w:rsid w:val="006F6C96"/>
    <w:rsid w:val="007005F7"/>
    <w:rsid w:val="00700827"/>
    <w:rsid w:val="00702820"/>
    <w:rsid w:val="007165A1"/>
    <w:rsid w:val="00720121"/>
    <w:rsid w:val="00722383"/>
    <w:rsid w:val="00732B10"/>
    <w:rsid w:val="0073417D"/>
    <w:rsid w:val="007342A5"/>
    <w:rsid w:val="00736E0C"/>
    <w:rsid w:val="00743081"/>
    <w:rsid w:val="00746AE3"/>
    <w:rsid w:val="0074717E"/>
    <w:rsid w:val="00752037"/>
    <w:rsid w:val="0076252F"/>
    <w:rsid w:val="0076572C"/>
    <w:rsid w:val="007661B9"/>
    <w:rsid w:val="007746D8"/>
    <w:rsid w:val="00776E64"/>
    <w:rsid w:val="00777A84"/>
    <w:rsid w:val="007834F2"/>
    <w:rsid w:val="00784DE8"/>
    <w:rsid w:val="00794585"/>
    <w:rsid w:val="0079573C"/>
    <w:rsid w:val="007A403B"/>
    <w:rsid w:val="007A453C"/>
    <w:rsid w:val="007A4E58"/>
    <w:rsid w:val="007A65BA"/>
    <w:rsid w:val="007A6850"/>
    <w:rsid w:val="007B11D2"/>
    <w:rsid w:val="007B1993"/>
    <w:rsid w:val="007D1B94"/>
    <w:rsid w:val="007D3CA8"/>
    <w:rsid w:val="007D5AA9"/>
    <w:rsid w:val="007D7D86"/>
    <w:rsid w:val="007E04B6"/>
    <w:rsid w:val="007E7ED9"/>
    <w:rsid w:val="00810AD7"/>
    <w:rsid w:val="008123FB"/>
    <w:rsid w:val="008148C5"/>
    <w:rsid w:val="00821399"/>
    <w:rsid w:val="00824269"/>
    <w:rsid w:val="0082642B"/>
    <w:rsid w:val="00826D2C"/>
    <w:rsid w:val="00831C1A"/>
    <w:rsid w:val="00831D58"/>
    <w:rsid w:val="008346AB"/>
    <w:rsid w:val="008413A6"/>
    <w:rsid w:val="00843AA7"/>
    <w:rsid w:val="008463B4"/>
    <w:rsid w:val="00847AEC"/>
    <w:rsid w:val="008559D9"/>
    <w:rsid w:val="008560D9"/>
    <w:rsid w:val="00864D90"/>
    <w:rsid w:val="00865258"/>
    <w:rsid w:val="008658CA"/>
    <w:rsid w:val="00866409"/>
    <w:rsid w:val="008704BB"/>
    <w:rsid w:val="0087097A"/>
    <w:rsid w:val="00880055"/>
    <w:rsid w:val="00880AB8"/>
    <w:rsid w:val="00887D0F"/>
    <w:rsid w:val="008947DA"/>
    <w:rsid w:val="00897430"/>
    <w:rsid w:val="008A2F12"/>
    <w:rsid w:val="008B0A2C"/>
    <w:rsid w:val="008B6E2F"/>
    <w:rsid w:val="008C3C72"/>
    <w:rsid w:val="008D6906"/>
    <w:rsid w:val="008E43B1"/>
    <w:rsid w:val="008E5AE2"/>
    <w:rsid w:val="008F3152"/>
    <w:rsid w:val="00900DCA"/>
    <w:rsid w:val="00912CE1"/>
    <w:rsid w:val="00915F90"/>
    <w:rsid w:val="0091776D"/>
    <w:rsid w:val="00917AB7"/>
    <w:rsid w:val="00917DFC"/>
    <w:rsid w:val="00924CDB"/>
    <w:rsid w:val="0093525E"/>
    <w:rsid w:val="00936907"/>
    <w:rsid w:val="0093742A"/>
    <w:rsid w:val="00942E81"/>
    <w:rsid w:val="009459AA"/>
    <w:rsid w:val="00945C21"/>
    <w:rsid w:val="00947AC1"/>
    <w:rsid w:val="009504F4"/>
    <w:rsid w:val="0095464F"/>
    <w:rsid w:val="00956763"/>
    <w:rsid w:val="00956B13"/>
    <w:rsid w:val="00963E38"/>
    <w:rsid w:val="00966286"/>
    <w:rsid w:val="009820E8"/>
    <w:rsid w:val="00985BFB"/>
    <w:rsid w:val="0099250E"/>
    <w:rsid w:val="009948A1"/>
    <w:rsid w:val="009954F5"/>
    <w:rsid w:val="009A488E"/>
    <w:rsid w:val="009D02DA"/>
    <w:rsid w:val="009D0F92"/>
    <w:rsid w:val="009D1457"/>
    <w:rsid w:val="009D238D"/>
    <w:rsid w:val="009D39EA"/>
    <w:rsid w:val="009E0512"/>
    <w:rsid w:val="009E188F"/>
    <w:rsid w:val="009E26C9"/>
    <w:rsid w:val="009F3901"/>
    <w:rsid w:val="009F75C6"/>
    <w:rsid w:val="00A03904"/>
    <w:rsid w:val="00A05EA6"/>
    <w:rsid w:val="00A318A9"/>
    <w:rsid w:val="00A32AB3"/>
    <w:rsid w:val="00A418F6"/>
    <w:rsid w:val="00A427B9"/>
    <w:rsid w:val="00A55621"/>
    <w:rsid w:val="00A74D9D"/>
    <w:rsid w:val="00A76680"/>
    <w:rsid w:val="00A904E7"/>
    <w:rsid w:val="00A96B7D"/>
    <w:rsid w:val="00A97118"/>
    <w:rsid w:val="00AA6703"/>
    <w:rsid w:val="00AB30F4"/>
    <w:rsid w:val="00AB44BF"/>
    <w:rsid w:val="00AC18A4"/>
    <w:rsid w:val="00AD1777"/>
    <w:rsid w:val="00AD70DA"/>
    <w:rsid w:val="00AD77B6"/>
    <w:rsid w:val="00AD79BB"/>
    <w:rsid w:val="00AD7BCB"/>
    <w:rsid w:val="00AF0AC9"/>
    <w:rsid w:val="00AF41F3"/>
    <w:rsid w:val="00B0176F"/>
    <w:rsid w:val="00B0185F"/>
    <w:rsid w:val="00B0476F"/>
    <w:rsid w:val="00B0696E"/>
    <w:rsid w:val="00B0781C"/>
    <w:rsid w:val="00B10E4F"/>
    <w:rsid w:val="00B15FD5"/>
    <w:rsid w:val="00B35441"/>
    <w:rsid w:val="00B36221"/>
    <w:rsid w:val="00B369A7"/>
    <w:rsid w:val="00B47464"/>
    <w:rsid w:val="00B63BFF"/>
    <w:rsid w:val="00B6540E"/>
    <w:rsid w:val="00B66C8E"/>
    <w:rsid w:val="00B71306"/>
    <w:rsid w:val="00B73F1A"/>
    <w:rsid w:val="00B75719"/>
    <w:rsid w:val="00B76495"/>
    <w:rsid w:val="00B806F8"/>
    <w:rsid w:val="00B82D08"/>
    <w:rsid w:val="00B86441"/>
    <w:rsid w:val="00BA1E8D"/>
    <w:rsid w:val="00BB01C8"/>
    <w:rsid w:val="00BB3316"/>
    <w:rsid w:val="00BC17DA"/>
    <w:rsid w:val="00BC3CDA"/>
    <w:rsid w:val="00BC7096"/>
    <w:rsid w:val="00BE1534"/>
    <w:rsid w:val="00C0616C"/>
    <w:rsid w:val="00C1031D"/>
    <w:rsid w:val="00C119A6"/>
    <w:rsid w:val="00C12102"/>
    <w:rsid w:val="00C158F3"/>
    <w:rsid w:val="00C17467"/>
    <w:rsid w:val="00C214BF"/>
    <w:rsid w:val="00C3174D"/>
    <w:rsid w:val="00C31C1A"/>
    <w:rsid w:val="00C35DC9"/>
    <w:rsid w:val="00C53646"/>
    <w:rsid w:val="00C54C28"/>
    <w:rsid w:val="00C553AD"/>
    <w:rsid w:val="00C63342"/>
    <w:rsid w:val="00C6548E"/>
    <w:rsid w:val="00C67504"/>
    <w:rsid w:val="00C77181"/>
    <w:rsid w:val="00C863F8"/>
    <w:rsid w:val="00C94444"/>
    <w:rsid w:val="00C95C38"/>
    <w:rsid w:val="00CA1A16"/>
    <w:rsid w:val="00CB0DD2"/>
    <w:rsid w:val="00CC0853"/>
    <w:rsid w:val="00CC0C2E"/>
    <w:rsid w:val="00CC740B"/>
    <w:rsid w:val="00CC7BE1"/>
    <w:rsid w:val="00CD015F"/>
    <w:rsid w:val="00CD0C08"/>
    <w:rsid w:val="00CD1790"/>
    <w:rsid w:val="00CD64EA"/>
    <w:rsid w:val="00CD7144"/>
    <w:rsid w:val="00CD7CB8"/>
    <w:rsid w:val="00CE15B3"/>
    <w:rsid w:val="00CE25C6"/>
    <w:rsid w:val="00CF00AF"/>
    <w:rsid w:val="00D042DD"/>
    <w:rsid w:val="00D059D2"/>
    <w:rsid w:val="00D122A6"/>
    <w:rsid w:val="00D14B0D"/>
    <w:rsid w:val="00D2283E"/>
    <w:rsid w:val="00D238A1"/>
    <w:rsid w:val="00D2661F"/>
    <w:rsid w:val="00D2664B"/>
    <w:rsid w:val="00D30A29"/>
    <w:rsid w:val="00D36AF0"/>
    <w:rsid w:val="00D36B62"/>
    <w:rsid w:val="00D40D7B"/>
    <w:rsid w:val="00D5035C"/>
    <w:rsid w:val="00D50DA9"/>
    <w:rsid w:val="00D55526"/>
    <w:rsid w:val="00D5659B"/>
    <w:rsid w:val="00D57E6E"/>
    <w:rsid w:val="00D6303C"/>
    <w:rsid w:val="00D64083"/>
    <w:rsid w:val="00D727CA"/>
    <w:rsid w:val="00D82807"/>
    <w:rsid w:val="00D86682"/>
    <w:rsid w:val="00D91D9B"/>
    <w:rsid w:val="00D92F64"/>
    <w:rsid w:val="00D977B5"/>
    <w:rsid w:val="00DA614B"/>
    <w:rsid w:val="00DB0904"/>
    <w:rsid w:val="00DB2C2A"/>
    <w:rsid w:val="00DB2E35"/>
    <w:rsid w:val="00DC09AE"/>
    <w:rsid w:val="00DC5344"/>
    <w:rsid w:val="00DD0001"/>
    <w:rsid w:val="00DD09F5"/>
    <w:rsid w:val="00DD6F29"/>
    <w:rsid w:val="00DE18CB"/>
    <w:rsid w:val="00DE1BD0"/>
    <w:rsid w:val="00DE4471"/>
    <w:rsid w:val="00DE4F19"/>
    <w:rsid w:val="00DE7E22"/>
    <w:rsid w:val="00DF4D9E"/>
    <w:rsid w:val="00DF7748"/>
    <w:rsid w:val="00E033AB"/>
    <w:rsid w:val="00E10B6A"/>
    <w:rsid w:val="00E114A3"/>
    <w:rsid w:val="00E13E49"/>
    <w:rsid w:val="00E16F29"/>
    <w:rsid w:val="00E200CC"/>
    <w:rsid w:val="00E244C7"/>
    <w:rsid w:val="00E24E24"/>
    <w:rsid w:val="00E269DD"/>
    <w:rsid w:val="00E40C1C"/>
    <w:rsid w:val="00E44423"/>
    <w:rsid w:val="00E50812"/>
    <w:rsid w:val="00E51EF7"/>
    <w:rsid w:val="00E52060"/>
    <w:rsid w:val="00E55843"/>
    <w:rsid w:val="00E60EC7"/>
    <w:rsid w:val="00E633AD"/>
    <w:rsid w:val="00E639E1"/>
    <w:rsid w:val="00E64A72"/>
    <w:rsid w:val="00E67F73"/>
    <w:rsid w:val="00E7558A"/>
    <w:rsid w:val="00E80C5F"/>
    <w:rsid w:val="00E86AD7"/>
    <w:rsid w:val="00E907D6"/>
    <w:rsid w:val="00E919CB"/>
    <w:rsid w:val="00E96696"/>
    <w:rsid w:val="00EA2D94"/>
    <w:rsid w:val="00EA64B3"/>
    <w:rsid w:val="00EB347F"/>
    <w:rsid w:val="00EB46BB"/>
    <w:rsid w:val="00EB523E"/>
    <w:rsid w:val="00EB693C"/>
    <w:rsid w:val="00EB7FA0"/>
    <w:rsid w:val="00EC3687"/>
    <w:rsid w:val="00EC6633"/>
    <w:rsid w:val="00EE07B0"/>
    <w:rsid w:val="00EE28B9"/>
    <w:rsid w:val="00EE3F62"/>
    <w:rsid w:val="00EE550B"/>
    <w:rsid w:val="00EF21C3"/>
    <w:rsid w:val="00EF3152"/>
    <w:rsid w:val="00EF6E61"/>
    <w:rsid w:val="00F079DC"/>
    <w:rsid w:val="00F137F9"/>
    <w:rsid w:val="00F147E2"/>
    <w:rsid w:val="00F17586"/>
    <w:rsid w:val="00F27A1E"/>
    <w:rsid w:val="00F3374C"/>
    <w:rsid w:val="00F3733B"/>
    <w:rsid w:val="00F4024F"/>
    <w:rsid w:val="00F41241"/>
    <w:rsid w:val="00F51B6B"/>
    <w:rsid w:val="00F51F7D"/>
    <w:rsid w:val="00F53039"/>
    <w:rsid w:val="00F55DE6"/>
    <w:rsid w:val="00F663ED"/>
    <w:rsid w:val="00F716C9"/>
    <w:rsid w:val="00F71CDB"/>
    <w:rsid w:val="00F71D1C"/>
    <w:rsid w:val="00F8166C"/>
    <w:rsid w:val="00F91DE1"/>
    <w:rsid w:val="00FB319D"/>
    <w:rsid w:val="00FB336E"/>
    <w:rsid w:val="00FC36FA"/>
    <w:rsid w:val="00FC4FAC"/>
    <w:rsid w:val="00FE34F1"/>
    <w:rsid w:val="00FF24DC"/>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3E4B014-1C76-49C0-975F-F5AF8531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uiPriority w:val="99"/>
    <w:rsid w:val="00131160"/>
    <w:pPr>
      <w:tabs>
        <w:tab w:val="center" w:pos="4536"/>
        <w:tab w:val="right" w:pos="9072"/>
      </w:tabs>
    </w:pPr>
  </w:style>
  <w:style w:type="character" w:customStyle="1" w:styleId="ZhlavChar">
    <w:name w:val="Záhlaví Char"/>
    <w:link w:val="Zhlav"/>
    <w:uiPriority w:val="99"/>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rsid w:val="00131160"/>
    <w:rPr>
      <w:sz w:val="24"/>
      <w:szCs w:val="24"/>
      <w:lang w:val="cs-CZ" w:eastAsia="cs-CZ" w:bidi="ar-SA"/>
    </w:rPr>
  </w:style>
  <w:style w:type="paragraph" w:styleId="Textpoznpodarou">
    <w:name w:val="footnote text"/>
    <w:basedOn w:val="Normln"/>
    <w:link w:val="TextpoznpodarouChar"/>
    <w:uiPriority w:val="99"/>
    <w:semiHidden/>
    <w:rsid w:val="00131160"/>
    <w:rPr>
      <w:noProof/>
      <w:sz w:val="20"/>
      <w:szCs w:val="20"/>
    </w:rPr>
  </w:style>
  <w:style w:type="character" w:customStyle="1" w:styleId="TextpoznpodarouChar">
    <w:name w:val="Text pozn. pod čarou Char"/>
    <w:link w:val="Textpoznpodarou"/>
    <w:uiPriority w:val="99"/>
    <w:semiHidden/>
    <w:rsid w:val="00131160"/>
    <w:rPr>
      <w:noProof/>
      <w:lang w:val="cs-CZ" w:eastAsia="cs-CZ" w:bidi="ar-SA"/>
    </w:rPr>
  </w:style>
  <w:style w:type="character" w:styleId="Znakapoznpodarou">
    <w:name w:val="footnote reference"/>
    <w:uiPriority w:val="99"/>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C119A6"/>
    <w:rPr>
      <w:sz w:val="16"/>
      <w:szCs w:val="16"/>
    </w:rPr>
  </w:style>
  <w:style w:type="paragraph" w:styleId="Textkomente">
    <w:name w:val="annotation text"/>
    <w:basedOn w:val="Normln"/>
    <w:link w:val="TextkomenteChar"/>
    <w:rsid w:val="00C119A6"/>
    <w:rPr>
      <w:sz w:val="20"/>
      <w:szCs w:val="20"/>
    </w:rPr>
  </w:style>
  <w:style w:type="character" w:customStyle="1" w:styleId="TextkomenteChar">
    <w:name w:val="Text komentáře Char"/>
    <w:basedOn w:val="Standardnpsmoodstavce"/>
    <w:link w:val="Textkomente"/>
    <w:rsid w:val="00C119A6"/>
  </w:style>
  <w:style w:type="paragraph" w:styleId="Pedmtkomente">
    <w:name w:val="annotation subject"/>
    <w:basedOn w:val="Textkomente"/>
    <w:next w:val="Textkomente"/>
    <w:link w:val="PedmtkomenteChar"/>
    <w:rsid w:val="00C119A6"/>
    <w:rPr>
      <w:b/>
      <w:bCs/>
    </w:rPr>
  </w:style>
  <w:style w:type="character" w:customStyle="1" w:styleId="PedmtkomenteChar">
    <w:name w:val="Předmět komentáře Char"/>
    <w:link w:val="Pedmtkomente"/>
    <w:rsid w:val="00C119A6"/>
    <w:rPr>
      <w:b/>
      <w:bCs/>
    </w:rPr>
  </w:style>
  <w:style w:type="paragraph" w:styleId="Textbubliny">
    <w:name w:val="Balloon Text"/>
    <w:basedOn w:val="Normln"/>
    <w:link w:val="TextbublinyChar"/>
    <w:rsid w:val="00C119A6"/>
    <w:rPr>
      <w:rFonts w:ascii="Segoe UI" w:hAnsi="Segoe UI" w:cs="Segoe UI"/>
      <w:sz w:val="18"/>
      <w:szCs w:val="18"/>
    </w:rPr>
  </w:style>
  <w:style w:type="character" w:customStyle="1" w:styleId="TextbublinyChar">
    <w:name w:val="Text bubliny Char"/>
    <w:link w:val="Textbubliny"/>
    <w:rsid w:val="00C119A6"/>
    <w:rPr>
      <w:rFonts w:ascii="Segoe UI" w:hAnsi="Segoe UI" w:cs="Segoe UI"/>
      <w:sz w:val="18"/>
      <w:szCs w:val="18"/>
    </w:rPr>
  </w:style>
  <w:style w:type="paragraph" w:styleId="Odstavecseseznamem">
    <w:name w:val="List Paragraph"/>
    <w:basedOn w:val="Normln"/>
    <w:uiPriority w:val="34"/>
    <w:qFormat/>
    <w:rsid w:val="0038283D"/>
    <w:pPr>
      <w:ind w:left="720"/>
    </w:pPr>
    <w:rPr>
      <w:rFonts w:ascii="Calibri" w:eastAsia="Calibri" w:hAnsi="Calibri" w:cs="Calibri"/>
      <w:sz w:val="22"/>
      <w:szCs w:val="22"/>
      <w:lang w:eastAsia="en-US"/>
    </w:rPr>
  </w:style>
  <w:style w:type="paragraph" w:styleId="Revize">
    <w:name w:val="Revision"/>
    <w:hidden/>
    <w:uiPriority w:val="99"/>
    <w:semiHidden/>
    <w:rsid w:val="00746AE3"/>
    <w:rPr>
      <w:sz w:val="24"/>
      <w:szCs w:val="24"/>
    </w:rPr>
  </w:style>
  <w:style w:type="paragraph" w:customStyle="1" w:styleId="Styl">
    <w:name w:val="Styl"/>
    <w:rsid w:val="003269F7"/>
    <w:pPr>
      <w:widowControl w:val="0"/>
      <w:autoSpaceDE w:val="0"/>
      <w:autoSpaceDN w:val="0"/>
      <w:adjustRightInd w:val="0"/>
    </w:pPr>
    <w:rPr>
      <w:rFonts w:eastAsiaTheme="minorEastAsia"/>
      <w:sz w:val="24"/>
      <w:szCs w:val="24"/>
    </w:rPr>
  </w:style>
  <w:style w:type="paragraph" w:styleId="Zkladntext2">
    <w:name w:val="Body Text 2"/>
    <w:basedOn w:val="Normln"/>
    <w:link w:val="Zkladntext2Char"/>
    <w:rsid w:val="00E96696"/>
    <w:pPr>
      <w:spacing w:after="120" w:line="480" w:lineRule="auto"/>
    </w:pPr>
  </w:style>
  <w:style w:type="character" w:customStyle="1" w:styleId="Zkladntext2Char">
    <w:name w:val="Základní text 2 Char"/>
    <w:basedOn w:val="Standardnpsmoodstavce"/>
    <w:link w:val="Zkladntext2"/>
    <w:rsid w:val="00E966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101484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E3DB3-416A-48B9-9B75-DA099651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501</Words>
  <Characters>2958</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Veronika Vodickova</cp:lastModifiedBy>
  <cp:revision>7</cp:revision>
  <cp:lastPrinted>2022-12-12T12:36:00Z</cp:lastPrinted>
  <dcterms:created xsi:type="dcterms:W3CDTF">2023-02-06T07:37:00Z</dcterms:created>
  <dcterms:modified xsi:type="dcterms:W3CDTF">2023-03-13T12:08:00Z</dcterms:modified>
</cp:coreProperties>
</file>