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23" w:rsidRPr="00EA4D23" w:rsidRDefault="00EA4D23" w:rsidP="00B02FC4">
      <w:pPr>
        <w:spacing w:after="360" w:line="288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 xml:space="preserve">NAŘÍZENÍ </w:t>
      </w:r>
      <w:r w:rsidR="00AC48E5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>OBCE</w:t>
      </w:r>
      <w:r w:rsidR="00A270EC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 xml:space="preserve"> Č. 1</w:t>
      </w:r>
      <w:r w:rsidRPr="00EA4D23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>/20</w:t>
      </w:r>
      <w:r w:rsidR="00AC48E5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>23</w:t>
      </w:r>
      <w:r w:rsidRPr="00EA4D23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 xml:space="preserve"> </w:t>
      </w:r>
      <w:r w:rsidR="00AC48E5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 xml:space="preserve">O </w:t>
      </w:r>
      <w:proofErr w:type="gramStart"/>
      <w:r w:rsidR="00AC48E5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 xml:space="preserve">STÁNÍ </w:t>
      </w:r>
      <w:r w:rsidR="00651ACE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 xml:space="preserve">       (PARKOVÁNÍ</w:t>
      </w:r>
      <w:proofErr w:type="gramEnd"/>
      <w:r w:rsidR="00AC48E5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>) VOZIDEL</w:t>
      </w:r>
      <w:r w:rsidR="00651ACE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 xml:space="preserve"> A </w:t>
      </w:r>
      <w:r w:rsidRPr="00EA4D23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cs-CZ"/>
        </w:rPr>
        <w:t>ODSTRAŇOVÁNÍ VRAKŮ</w:t>
      </w:r>
    </w:p>
    <w:p w:rsidR="00EA4D23" w:rsidRPr="00EA4D23" w:rsidRDefault="00AC48E5" w:rsidP="00B02FC4">
      <w:pPr>
        <w:spacing w:after="360" w:line="360" w:lineRule="atLeast"/>
        <w:jc w:val="both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3D3D3D"/>
          <w:sz w:val="26"/>
          <w:szCs w:val="26"/>
          <w:lang w:eastAsia="cs-CZ"/>
        </w:rPr>
        <w:t>Zastupitelstvo</w:t>
      </w:r>
      <w:r w:rsidR="00EA4D23"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obce </w:t>
      </w:r>
      <w:r>
        <w:rPr>
          <w:rFonts w:ascii="Arial" w:eastAsia="Times New Roman" w:hAnsi="Arial" w:cs="Arial"/>
          <w:color w:val="3D3D3D"/>
          <w:sz w:val="26"/>
          <w:szCs w:val="26"/>
          <w:lang w:eastAsia="cs-CZ"/>
        </w:rPr>
        <w:t>Myslibořice</w:t>
      </w:r>
      <w:r w:rsidR="00EA4D23"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se na svém zasedání dne </w:t>
      </w:r>
      <w:r w:rsidR="002E38F8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27.4.2023</w:t>
      </w:r>
      <w:r w:rsidR="00EA4D23"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usnesl</w:t>
      </w:r>
      <w:r>
        <w:rPr>
          <w:rFonts w:ascii="Arial" w:eastAsia="Times New Roman" w:hAnsi="Arial" w:cs="Arial"/>
          <w:color w:val="3D3D3D"/>
          <w:sz w:val="26"/>
          <w:szCs w:val="26"/>
          <w:lang w:eastAsia="cs-CZ"/>
        </w:rPr>
        <w:t>o</w:t>
      </w:r>
      <w:r w:rsidR="00EA4D23"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vydat podle § 23, </w:t>
      </w:r>
      <w:proofErr w:type="gramStart"/>
      <w:r w:rsidR="00EA4D23"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odst.1, písm.</w:t>
      </w:r>
      <w:proofErr w:type="gramEnd"/>
      <w:r w:rsidR="00EA4D23"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a) a c), zákona č. 13/1997 Sb., ( o pozemních komunikacích ), ve znění pozdějších předpisů a v souladu s ustanovením § 11 odst. 2 a § 102, odst. 2, písm. d) zák</w:t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ona č. 128/2002 Sb., o obcích (obecní zřízení</w:t>
      </w:r>
      <w:r w:rsidR="00EA4D23"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) ve znění pozdějších předpisů toto nařízení obce :</w:t>
      </w:r>
    </w:p>
    <w:p w:rsidR="00EA4D23" w:rsidRPr="00EA4D23" w:rsidRDefault="00EA4D23" w:rsidP="00B02FC4">
      <w:pPr>
        <w:spacing w:after="360" w:line="288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Článek I.</w:t>
      </w:r>
    </w:p>
    <w:p w:rsidR="00EA4D23" w:rsidRPr="00EA4D23" w:rsidRDefault="00EA4D23" w:rsidP="00B02FC4">
      <w:pPr>
        <w:spacing w:after="360" w:line="288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Základní ustanovení</w:t>
      </w:r>
    </w:p>
    <w:p w:rsidR="00EA4D23" w:rsidRPr="00EA4D23" w:rsidRDefault="00EA4D23" w:rsidP="00B02FC4">
      <w:pPr>
        <w:numPr>
          <w:ilvl w:val="0"/>
          <w:numId w:val="1"/>
        </w:numPr>
        <w:spacing w:before="100" w:beforeAutospacing="1" w:after="105" w:line="360" w:lineRule="atLeast"/>
        <w:ind w:left="0"/>
        <w:jc w:val="both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Na místních komunikacích a ostatních veřejných prostranství území obce </w:t>
      </w:r>
      <w:r w:rsidR="00AC48E5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Myslibořice</w:t>
      </w:r>
      <w:r w:rsidR="00651ACE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k tomu určených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, je stání povoleno všem vozidlům od 6.00 do 22.00 hod., pokud to nevylučují jiné předpisy (1) a dopravní značení. V době od 22.00 do 6.00 hod., je stání povoleno jen osobním vozidlům,</w:t>
      </w:r>
      <w:r w:rsidR="00AC48E5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včetně přípojného vozíku a motocyklům.</w:t>
      </w:r>
    </w:p>
    <w:p w:rsidR="00EA4D23" w:rsidRPr="00EA4D23" w:rsidRDefault="00EA4D23" w:rsidP="00B02FC4">
      <w:pPr>
        <w:numPr>
          <w:ilvl w:val="0"/>
          <w:numId w:val="1"/>
        </w:numPr>
        <w:spacing w:before="100" w:beforeAutospacing="1" w:after="105" w:line="360" w:lineRule="atLeast"/>
        <w:ind w:left="0"/>
        <w:jc w:val="both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Na  ostatním veřejném prostranství, které nejsou pro stání vozidel určeny nebo označeny příslušným dopravním značením, je zakázáno stání všech druhů vozidel a odstavování jejich přívěsů a návěsů.</w:t>
      </w:r>
    </w:p>
    <w:p w:rsidR="00EA4D23" w:rsidRPr="00EA4D23" w:rsidRDefault="00EA4D23" w:rsidP="00B02FC4">
      <w:pPr>
        <w:numPr>
          <w:ilvl w:val="0"/>
          <w:numId w:val="1"/>
        </w:numPr>
        <w:spacing w:before="100" w:beforeAutospacing="1" w:after="105" w:line="360" w:lineRule="atLeast"/>
        <w:ind w:left="0"/>
        <w:jc w:val="both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Všichni provozovate</w:t>
      </w:r>
      <w:r w:rsidR="00651ACE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lé motorových vozidel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, kterým je ve smyslu čl. 1 odst. 1 této vyhlášky stání zakázáno, jsou povinni zabezpečit stání ve vlastním objektu nebo prostor</w:t>
      </w:r>
      <w:r w:rsidR="00651ACE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u, příp. v prostoru pro vozidla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,</w:t>
      </w:r>
      <w:r w:rsidR="00651ACE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přívěsy a návěsy, určeném obcí </w:t>
      </w:r>
      <w:r w:rsidR="00AC48E5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Myslibořice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a dopravním značením.</w:t>
      </w:r>
    </w:p>
    <w:p w:rsidR="00AC48E5" w:rsidRDefault="00EA4D23" w:rsidP="00B02FC4">
      <w:pPr>
        <w:numPr>
          <w:ilvl w:val="0"/>
          <w:numId w:val="1"/>
        </w:numPr>
        <w:spacing w:before="100" w:beforeAutospacing="1" w:after="105" w:line="360" w:lineRule="atLeast"/>
        <w:ind w:left="0"/>
        <w:jc w:val="both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Ve zvláštních a mimořádných případech vydává povolení k stání jiných motorových vozidel než</w:t>
      </w:r>
      <w:r w:rsidR="00B02FC4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osobních v určených hodinách (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vi</w:t>
      </w:r>
      <w:r w:rsidR="00B02FC4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z. </w:t>
      </w:r>
      <w:proofErr w:type="gramStart"/>
      <w:r w:rsidR="00B02FC4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čl.</w:t>
      </w:r>
      <w:proofErr w:type="gramEnd"/>
      <w:r w:rsidR="00B02FC4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1, odst. 1 této vyhlášky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) OÚ </w:t>
      </w:r>
      <w:r w:rsidR="00AC48E5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Myslibořice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na základě předem podané žádosti. Povolení musí být po dobu nočního stání viditelně umístěno za předním sklem vozidla.</w:t>
      </w:r>
    </w:p>
    <w:p w:rsidR="008115B1" w:rsidRPr="008115B1" w:rsidRDefault="008115B1" w:rsidP="008115B1">
      <w:pPr>
        <w:spacing w:before="100" w:beforeAutospacing="1" w:after="105" w:line="360" w:lineRule="atLeast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</w:p>
    <w:p w:rsidR="00EA4D23" w:rsidRPr="00EA4D23" w:rsidRDefault="00EA4D23" w:rsidP="00B02FC4">
      <w:pPr>
        <w:spacing w:after="360" w:line="288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Článek II.</w:t>
      </w:r>
    </w:p>
    <w:p w:rsidR="00EA4D23" w:rsidRPr="00EA4D23" w:rsidRDefault="00EA4D23" w:rsidP="00B02FC4">
      <w:pPr>
        <w:spacing w:after="360" w:line="288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Veřejná a vyhrazená parkoviště</w:t>
      </w:r>
    </w:p>
    <w:p w:rsidR="00EA4D23" w:rsidRDefault="00EA4D23" w:rsidP="008115B1">
      <w:pPr>
        <w:numPr>
          <w:ilvl w:val="0"/>
          <w:numId w:val="2"/>
        </w:numPr>
        <w:spacing w:before="100" w:beforeAutospacing="1" w:after="105" w:line="360" w:lineRule="atLeast"/>
        <w:ind w:left="0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lastRenderedPageBreak/>
        <w:t>Pro stání motorových vozidel slouží tyto druhy veřejných prostranství :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br/>
      </w:r>
      <w:r w:rsidR="00AC48E5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-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 pro osobní automobily </w:t>
      </w:r>
      <w:r w:rsidR="00651ACE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pozemek parcelní číslo 1375/1</w:t>
      </w:r>
      <w:r w:rsid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/ prostor před </w:t>
      </w:r>
      <w:proofErr w:type="gramStart"/>
      <w:r w:rsid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budovou</w:t>
      </w:r>
      <w:r w:rsidR="008115B1" w:rsidRP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</w:t>
      </w:r>
      <w:r w:rsid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   </w:t>
      </w:r>
      <w:r w:rsidR="008115B1" w:rsidRP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Diakonie</w:t>
      </w:r>
      <w:proofErr w:type="gramEnd"/>
      <w:r w:rsidR="008115B1" w:rsidRP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ČCE Myslibořice</w:t>
      </w:r>
      <w:r w:rsid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/</w:t>
      </w:r>
      <w:r w:rsidR="00AC48E5" w:rsidRP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br/>
      </w:r>
      <w:r w:rsidR="00651ACE" w:rsidRP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-</w:t>
      </w:r>
      <w:r w:rsidR="008115B1" w:rsidRP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</w:t>
      </w:r>
      <w:r w:rsidR="00651ACE" w:rsidRPr="008115B1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pro nákladní a</w:t>
      </w:r>
      <w:r w:rsidR="00356F05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utomobily pozemek parcelní číslo 1376 / prostor u vodní nádrže /</w:t>
      </w:r>
    </w:p>
    <w:p w:rsidR="00356F05" w:rsidRPr="008115B1" w:rsidRDefault="00356F05" w:rsidP="00356F05">
      <w:pPr>
        <w:spacing w:before="100" w:beforeAutospacing="1" w:after="105" w:line="360" w:lineRule="atLeast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</w:p>
    <w:p w:rsidR="00EA4D23" w:rsidRPr="00EA4D23" w:rsidRDefault="00EA4D23" w:rsidP="00B02FC4">
      <w:pPr>
        <w:spacing w:after="360" w:line="288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Článek III.</w:t>
      </w:r>
    </w:p>
    <w:p w:rsidR="00EA4D23" w:rsidRPr="00EA4D23" w:rsidRDefault="00EA4D23" w:rsidP="00B02FC4">
      <w:pPr>
        <w:spacing w:after="360" w:line="288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Odstraňování vraků a neúplných vozidel</w:t>
      </w:r>
    </w:p>
    <w:p w:rsidR="00EA4D23" w:rsidRPr="00EA4D23" w:rsidRDefault="00EA4D23" w:rsidP="00B02FC4">
      <w:pPr>
        <w:numPr>
          <w:ilvl w:val="0"/>
          <w:numId w:val="3"/>
        </w:numPr>
        <w:spacing w:before="100" w:beforeAutospacing="1" w:after="105" w:line="360" w:lineRule="atLeast"/>
        <w:ind w:left="0"/>
        <w:jc w:val="both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Na místních komunikacích a veřejně přístupných místech </w:t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se zakazuje odstavovat silniční 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vozidlo, které je trvale tech</w:t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nicky nezpůsobilé k provozu </w:t>
      </w: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a není opatřeno registrační značkou, nebo které je zjevně trvale technicky nezpůsobilé k provozu.</w:t>
      </w:r>
    </w:p>
    <w:p w:rsidR="00EA4D23" w:rsidRPr="00EA4D23" w:rsidRDefault="00EA4D23" w:rsidP="00A270EC">
      <w:pPr>
        <w:numPr>
          <w:ilvl w:val="0"/>
          <w:numId w:val="3"/>
        </w:numPr>
        <w:spacing w:before="100" w:beforeAutospacing="1" w:after="105" w:line="360" w:lineRule="atLeast"/>
        <w:ind w:left="0"/>
        <w:jc w:val="both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Vlastník vozidla před předáním k likvidaci je povinen umístit vozidlo na místo, kde neohrozí životní prostředí ani nenaruší estetický vzhled obce či přírody.</w:t>
      </w:r>
    </w:p>
    <w:p w:rsidR="00EA4D23" w:rsidRPr="00EA4D23" w:rsidRDefault="00EA4D23" w:rsidP="00A270EC">
      <w:pPr>
        <w:numPr>
          <w:ilvl w:val="0"/>
          <w:numId w:val="3"/>
        </w:numPr>
        <w:spacing w:before="100" w:beforeAutospacing="1" w:after="105" w:line="360" w:lineRule="atLeast"/>
        <w:ind w:left="0"/>
        <w:jc w:val="both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Vozidlo umístěné v rozporu s odstavcem 1, přemístí obecní úřad po uplynutí 2 měsíců ode dne, kdy se o této skutečnosti dozvěděl, na náklady jeho vlastníka na vybrané parkoviště. Informaci o umístění vozidla na vybrané parkoviště zveřejní obecní úřad na úřední desce. O umístění vozidla písemně informuje vlastníka, pokud je ho možné identifikovat.</w:t>
      </w:r>
    </w:p>
    <w:p w:rsidR="00EA4D23" w:rsidRPr="00EA4D23" w:rsidRDefault="00EA4D23" w:rsidP="00A270EC">
      <w:pPr>
        <w:numPr>
          <w:ilvl w:val="0"/>
          <w:numId w:val="3"/>
        </w:numPr>
        <w:spacing w:before="100" w:beforeAutospacing="1" w:after="105" w:line="360" w:lineRule="atLeast"/>
        <w:ind w:left="0"/>
        <w:jc w:val="both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Pokud vlastník nepřevezme vozidlo z vybraného parkoviště po marném uplynutí lhůty 2 měsíců od informování vlastníka a v případě nemožnosti jeho identifikace od zveřejnění informace podle odstavce 3, má se za to, že vozidlo je autovrak. Obecní úřad naloží s autovrakem podle zákona.</w:t>
      </w:r>
    </w:p>
    <w:p w:rsidR="00AC48E5" w:rsidRDefault="00AC48E5" w:rsidP="00EA4D23">
      <w:pPr>
        <w:spacing w:after="360" w:line="288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</w:p>
    <w:p w:rsidR="00EA4D23" w:rsidRPr="00EA4D23" w:rsidRDefault="00EA4D23" w:rsidP="00A270EC">
      <w:pPr>
        <w:spacing w:after="360" w:line="288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Článek IV.</w:t>
      </w:r>
    </w:p>
    <w:p w:rsidR="00EA4D23" w:rsidRPr="00EA4D23" w:rsidRDefault="00EA4D23" w:rsidP="00A270EC">
      <w:pPr>
        <w:spacing w:after="360" w:line="288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Vyměření poplatku</w:t>
      </w:r>
    </w:p>
    <w:p w:rsidR="00EA4D23" w:rsidRPr="00723EE8" w:rsidRDefault="00EA4D23" w:rsidP="00723EE8">
      <w:pPr>
        <w:numPr>
          <w:ilvl w:val="0"/>
          <w:numId w:val="4"/>
        </w:numPr>
        <w:spacing w:before="100" w:beforeAutospacing="1" w:after="105" w:line="360" w:lineRule="atLeast"/>
        <w:ind w:left="0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Poplatek za stání n</w:t>
      </w:r>
      <w:r w:rsidR="00723EE8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ákladního automobilu činí:</w:t>
      </w:r>
      <w:r w:rsidR="00723EE8">
        <w:rPr>
          <w:rFonts w:ascii="Arial" w:eastAsia="Times New Roman" w:hAnsi="Arial" w:cs="Arial"/>
          <w:color w:val="3D3D3D"/>
          <w:sz w:val="26"/>
          <w:szCs w:val="26"/>
          <w:lang w:eastAsia="cs-CZ"/>
        </w:rPr>
        <w:br/>
        <w:t>a)</w:t>
      </w:r>
      <w:r w:rsidR="00AD386F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zdarma</w:t>
      </w:r>
      <w:r w:rsidR="00723EE8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nákladní vozidla nahlášená na OÚ a parkující na vyhrazeném parkovišti parcele </w:t>
      </w:r>
      <w:proofErr w:type="spellStart"/>
      <w:proofErr w:type="gramStart"/>
      <w:r w:rsidR="00723EE8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p.č</w:t>
      </w:r>
      <w:proofErr w:type="spellEnd"/>
      <w:r w:rsidR="00723EE8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1376</w:t>
      </w:r>
      <w:proofErr w:type="gramEnd"/>
      <w:r w:rsidR="00723EE8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</w:t>
      </w:r>
      <w:r w:rsidR="008115B1" w:rsidRPr="00723EE8">
        <w:rPr>
          <w:rFonts w:ascii="Arial" w:eastAsia="Times New Roman" w:hAnsi="Arial" w:cs="Arial"/>
          <w:color w:val="3D3D3D"/>
          <w:sz w:val="26"/>
          <w:szCs w:val="26"/>
          <w:lang w:eastAsia="cs-CZ"/>
        </w:rPr>
        <w:br/>
        <w:t xml:space="preserve">b) </w:t>
      </w:r>
      <w:r w:rsidRPr="00723EE8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stání nákladního automobilu mimo vyhrazené parkoviště, se souhlasem OÚ 200,- Kč, za den.</w:t>
      </w:r>
    </w:p>
    <w:p w:rsidR="00EA4D23" w:rsidRPr="00EA4D23" w:rsidRDefault="00EA4D23" w:rsidP="00EA4D23">
      <w:pPr>
        <w:numPr>
          <w:ilvl w:val="0"/>
          <w:numId w:val="4"/>
        </w:numPr>
        <w:spacing w:before="100" w:beforeAutospacing="1" w:after="105" w:line="360" w:lineRule="atLeast"/>
        <w:ind w:left="0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Poplatek za stání vozidla se platí předem, a to vždy do 25 dne v měsíci</w:t>
      </w:r>
    </w:p>
    <w:p w:rsidR="00EA4D23" w:rsidRPr="00EA4D23" w:rsidRDefault="00EA4D23" w:rsidP="00A270EC">
      <w:pPr>
        <w:spacing w:after="360" w:line="288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lastRenderedPageBreak/>
        <w:t>Článek V.</w:t>
      </w:r>
    </w:p>
    <w:p w:rsidR="00EA4D23" w:rsidRPr="00EA4D23" w:rsidRDefault="00EA4D23" w:rsidP="00A270EC">
      <w:pPr>
        <w:spacing w:after="360" w:line="288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EA4D23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Závěrečná ustanovení</w:t>
      </w:r>
    </w:p>
    <w:p w:rsidR="00EA4D23" w:rsidRPr="00EA4D23" w:rsidRDefault="00EA4D23" w:rsidP="00EA4D23">
      <w:pPr>
        <w:spacing w:after="360" w:line="360" w:lineRule="atLeast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Toto nařízení obce nabývá účinnosti z důvodu nalé</w:t>
      </w:r>
      <w:r w:rsidR="00AC48E5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havého obecnéh</w:t>
      </w:r>
      <w:r w:rsidR="002E38F8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o zájmu dnem 1.</w:t>
      </w:r>
      <w:r w:rsidR="00ED2570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6</w:t>
      </w:r>
      <w:bookmarkStart w:id="0" w:name="_GoBack"/>
      <w:bookmarkEnd w:id="0"/>
      <w:r w:rsidR="002E38F8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.2023.</w:t>
      </w:r>
    </w:p>
    <w:p w:rsidR="00A270EC" w:rsidRPr="00EA4D23" w:rsidRDefault="00A270EC" w:rsidP="00A270EC">
      <w:pPr>
        <w:spacing w:after="360" w:line="360" w:lineRule="atLeast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br/>
      </w:r>
    </w:p>
    <w:p w:rsidR="00EA4D23" w:rsidRPr="00EA4D23" w:rsidRDefault="00AC48E5" w:rsidP="00EA4D23">
      <w:pPr>
        <w:spacing w:after="360" w:line="360" w:lineRule="atLeast"/>
        <w:rPr>
          <w:rFonts w:ascii="Arial" w:eastAsia="Times New Roman" w:hAnsi="Arial" w:cs="Arial"/>
          <w:color w:val="3D3D3D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3D3D3D"/>
          <w:sz w:val="26"/>
          <w:szCs w:val="26"/>
          <w:lang w:eastAsia="cs-CZ"/>
        </w:rPr>
        <w:t>Ing. Bc. Lukáš Svoboda</w:t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ab/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ab/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ab/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ab/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ab/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ab/>
        <w:t>Milan Palát</w:t>
      </w:r>
      <w:r w:rsidR="00EA4D23"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br/>
        <w:t>místostarosta</w:t>
      </w:r>
      <w:r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obce Myslibořice</w:t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ab/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ab/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ab/>
      </w:r>
      <w:r w:rsidR="00A270EC" w:rsidRPr="00EA4D23">
        <w:rPr>
          <w:rFonts w:ascii="Arial" w:eastAsia="Times New Roman" w:hAnsi="Arial" w:cs="Arial"/>
          <w:color w:val="3D3D3D"/>
          <w:sz w:val="26"/>
          <w:szCs w:val="26"/>
          <w:lang w:eastAsia="cs-CZ"/>
        </w:rPr>
        <w:t>starosta obce</w:t>
      </w:r>
      <w:r w:rsidR="00A270EC">
        <w:rPr>
          <w:rFonts w:ascii="Arial" w:eastAsia="Times New Roman" w:hAnsi="Arial" w:cs="Arial"/>
          <w:color w:val="3D3D3D"/>
          <w:sz w:val="26"/>
          <w:szCs w:val="26"/>
          <w:lang w:eastAsia="cs-CZ"/>
        </w:rPr>
        <w:t xml:space="preserve"> Myslibořice</w:t>
      </w:r>
    </w:p>
    <w:p w:rsidR="001B4A9E" w:rsidRDefault="001B4A9E"/>
    <w:sectPr w:rsidR="001B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382B"/>
    <w:multiLevelType w:val="multilevel"/>
    <w:tmpl w:val="26EA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A7859"/>
    <w:multiLevelType w:val="multilevel"/>
    <w:tmpl w:val="6FF0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81CBF"/>
    <w:multiLevelType w:val="multilevel"/>
    <w:tmpl w:val="E194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CD2AFA"/>
    <w:multiLevelType w:val="multilevel"/>
    <w:tmpl w:val="F39A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23"/>
    <w:rsid w:val="001B4A9E"/>
    <w:rsid w:val="002E38F8"/>
    <w:rsid w:val="00356F05"/>
    <w:rsid w:val="00610C4F"/>
    <w:rsid w:val="00651ACE"/>
    <w:rsid w:val="00723EE8"/>
    <w:rsid w:val="008115B1"/>
    <w:rsid w:val="009D7C47"/>
    <w:rsid w:val="00A009BC"/>
    <w:rsid w:val="00A270EC"/>
    <w:rsid w:val="00AC48E5"/>
    <w:rsid w:val="00AD386F"/>
    <w:rsid w:val="00B02FC4"/>
    <w:rsid w:val="00EA4D23"/>
    <w:rsid w:val="00E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907EE-A61D-4FBC-92BF-C235C682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4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A4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4D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A4D2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Myslibořice</dc:creator>
  <cp:keywords/>
  <dc:description/>
  <cp:lastModifiedBy>Knihovna</cp:lastModifiedBy>
  <cp:revision>3</cp:revision>
  <cp:lastPrinted>2023-05-02T08:04:00Z</cp:lastPrinted>
  <dcterms:created xsi:type="dcterms:W3CDTF">2023-05-03T05:55:00Z</dcterms:created>
  <dcterms:modified xsi:type="dcterms:W3CDTF">2023-05-03T06:14:00Z</dcterms:modified>
</cp:coreProperties>
</file>