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VÁCLAVY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Václavy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obce Václavy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Václavy se na svém zasedání dne </w:t>
      </w:r>
      <w:r>
        <w:rPr>
          <w:rFonts w:cs="Arial" w:ascii="Arial" w:hAnsi="Arial"/>
          <w:sz w:val="22"/>
          <w:szCs w:val="22"/>
          <w:shd w:fill="auto" w:val="clear"/>
        </w:rPr>
        <w:t xml:space="preserve">13.12.2023 </w:t>
      </w:r>
      <w:r>
        <w:rPr>
          <w:rFonts w:cs="Arial" w:ascii="Arial" w:hAnsi="Arial"/>
          <w:sz w:val="22"/>
          <w:szCs w:val="22"/>
        </w:rPr>
        <w:t>usnesením č.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z w:val="22"/>
          <w:szCs w:val="22"/>
        </w:rPr>
        <w:t xml:space="preserve">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Václavy.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Nápojové kartony,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Jedlé oleje a tuky, 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odpad.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ind w:left="70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h), i) a j).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cs="Arial" w:ascii="Arial" w:hAnsi="Arial"/>
          <w:i/>
          <w:iCs/>
          <w:sz w:val="22"/>
          <w:szCs w:val="22"/>
        </w:rPr>
        <w:t>např. koberce, matrace, nábytek,…</w:t>
      </w:r>
      <w:r>
        <w:rPr>
          <w:rFonts w:cs="Arial" w:ascii="Arial" w:hAnsi="Arial"/>
          <w:sz w:val="22"/>
          <w:szCs w:val="22"/>
        </w:rPr>
        <w:t xml:space="preserve"> 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 včetně PET lahví, nápojové kartony, sklo, drobné kovy, biologické odpady, jedlé oleje a tuky a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, kterými jsou sběrné nádoby a velkoobjemové kontejnery. </w:t>
      </w:r>
    </w:p>
    <w:p>
      <w:pPr>
        <w:pStyle w:val="Normal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umístěny na stanovištích, jejichž seznam je uveden na webových stránkách obce www.Vaclavy.cz</w:t>
      </w:r>
    </w:p>
    <w:p>
      <w:pPr>
        <w:pStyle w:val="Normal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odpady, velkoobjemový kontejner, barva hnědá,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sběrné nádoby, barva modrá,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 xml:space="preserve">Plasty včetně PET lahví a drobné kovy, sběrné nádoby, barva žlutá,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>Nápojové kartony, sběrné nádoby, barva červená,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 xml:space="preserve">Sklo, sběrné nádoby, barva zelená, 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  <w:highlight w:val="yellow"/>
        </w:rPr>
      </w:pPr>
      <w:r>
        <w:rPr>
          <w:rFonts w:cs="Arial" w:ascii="Arial" w:hAnsi="Arial"/>
          <w:i/>
          <w:iCs/>
          <w:sz w:val="22"/>
          <w:szCs w:val="22"/>
        </w:rPr>
        <w:t>Jedlé oleje a tuky, sběrné nádoby</w:t>
      </w:r>
      <w:r>
        <w:rPr>
          <w:rFonts w:cs="Arial" w:ascii="Arial" w:hAnsi="Arial"/>
          <w:i/>
          <w:iCs/>
          <w:sz w:val="22"/>
          <w:szCs w:val="22"/>
          <w:shd w:fill="auto" w:val="clear"/>
        </w:rPr>
        <w:t>, barv</w:t>
      </w:r>
      <w:r>
        <w:rPr>
          <w:rFonts w:cs="Arial" w:ascii="Arial" w:hAnsi="Arial"/>
          <w:i/>
          <w:iCs/>
          <w:sz w:val="22"/>
          <w:szCs w:val="22"/>
          <w:shd w:fill="auto" w:val="clear"/>
        </w:rPr>
        <w:t>a černá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sběrné nádoby, barva bílo-zelena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>
          <w:highlight w:val="yellow"/>
        </w:rPr>
      </w:pPr>
      <w:r>
        <w:rPr>
          <w:highlight w:val="yellow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Objemné kovy lze odevzdávat na sběrné místo za budovou obecního úřadu na adrese Václavy 36, 270 35 Petrovice. Sběrné místo bude zpřístupněno v době úředních hodin obecního úřadu.</w:t>
      </w:r>
    </w:p>
    <w:p>
      <w:pPr>
        <w:pStyle w:val="Default"/>
        <w:ind w:left="360" w:hanging="0"/>
        <w:rPr>
          <w:highlight w:val="yellow"/>
        </w:rPr>
      </w:pPr>
      <w:r>
        <w:rPr>
          <w:highlight w:val="yellow"/>
        </w:rPr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desce, pomocí SMS komunikace anebo na letáčcích, které vydává obecní úřad.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highlight w:val="yellow"/>
        </w:rPr>
      </w:pPr>
      <w:r>
        <w:rPr>
          <w:rFonts w:cs="Arial" w:ascii="Arial" w:hAnsi="Arial"/>
          <w:b/>
          <w:sz w:val="22"/>
          <w:szCs w:val="22"/>
          <w:highlight w:val="yellow"/>
        </w:rPr>
      </w:r>
      <w:r>
        <w:br w:type="page"/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Svoz objemného odpadu je zajišťován dvakrát ročně jeho odebíráním na předem vyhlášených přechodných stanovištích přímo do zvláštních sběrných nádob k tomuto účelu určených. Informace o svozu jsou zveřejňovány na úřední desce, pomocí SMS komunikace anebo na letáčcích, které vydává obecní úřad.</w:t>
      </w:r>
    </w:p>
    <w:p>
      <w:pPr>
        <w:pStyle w:val="NormlnIMP"/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highlight w:val="yellow"/>
        </w:rPr>
      </w:pPr>
      <w:r>
        <w:rPr>
          <w:rFonts w:cs="Arial" w:ascii="Arial" w:hAnsi="Arial"/>
          <w:b/>
          <w:sz w:val="22"/>
          <w:szCs w:val="22"/>
          <w:highlight w:val="yellow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highlight w:val="yellow"/>
        </w:rPr>
      </w:pPr>
      <w:r>
        <w:rPr>
          <w:rFonts w:cs="Arial" w:ascii="Arial" w:hAnsi="Arial"/>
          <w:b/>
          <w:sz w:val="22"/>
          <w:szCs w:val="22"/>
          <w:highlight w:val="yellow"/>
        </w:rPr>
      </w:r>
    </w:p>
    <w:p>
      <w:pPr>
        <w:pStyle w:val="Normal"/>
        <w:widowControl w:val="false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Směsný komunální odpad se odkládá do sběrných nádob. Pro účely této vyhlášky se sběrnými nádobami rozumějí: 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sběrné nádoby o objemu 120 litrů,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>
      <w:pPr>
        <w:pStyle w:val="Normal"/>
        <w:ind w:left="426" w:hanging="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Veškeré sběrné nádoby na SKO (popelnice o objemu 120 litrů) mají být označeny RFID čipem.</w:t>
      </w:r>
    </w:p>
    <w:p>
      <w:pPr>
        <w:pStyle w:val="Normal"/>
        <w:ind w:left="426" w:hanging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highlight w:val="yellow"/>
        </w:rPr>
      </w:pPr>
      <w:r>
        <w:rPr>
          <w:rFonts w:cs="Arial" w:ascii="Arial" w:hAnsi="Arial"/>
          <w:b/>
          <w:sz w:val="22"/>
          <w:szCs w:val="22"/>
          <w:highlight w:val="yellow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highlight w:val="yellow"/>
        </w:rPr>
      </w:pPr>
      <w:r>
        <w:rPr>
          <w:rFonts w:cs="Arial" w:ascii="Arial" w:hAnsi="Arial"/>
          <w:b/>
          <w:sz w:val="22"/>
          <w:szCs w:val="22"/>
          <w:highlight w:val="yellow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 xml:space="preserve">č. 1/2015, o stanovení systému shromažďování, sběru, přepravy, třídění, využívání a odstraňování komunálních odpadů a nakládání se stavebním odpadem na území obce Václavy, ze dne 20. května 2015. 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b/>
          <w:sz w:val="22"/>
          <w:szCs w:val="22"/>
          <w:shd w:fill="auto" w:val="clear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auto" w:val="clear"/>
        </w:rPr>
        <w:t>Tato vyhláška nabývá účinnosti dnem 1. ledna 2024.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  <w:highlight w:val="none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</w:r>
    </w:p>
    <w:p>
      <w:pPr>
        <w:pStyle w:val="Normal"/>
        <w:ind w:firstLine="708"/>
        <w:rPr>
          <w:highlight w:val="none"/>
          <w:shd w:fill="auto" w:val="clear"/>
        </w:rPr>
      </w:pPr>
      <w:bookmarkStart w:id="1" w:name="_Hlk146188459"/>
      <w:r>
        <w:rPr>
          <w:rFonts w:cs="Arial" w:ascii="Arial" w:hAnsi="Arial"/>
          <w:bCs/>
          <w:i/>
          <w:sz w:val="22"/>
          <w:szCs w:val="22"/>
          <w:shd w:fill="auto" w:val="clear"/>
        </w:rPr>
        <w:t xml:space="preserve">Podpis </w:t>
        <w:tab/>
        <w:tab/>
        <w:tab/>
        <w:tab/>
        <w:tab/>
        <w:tab/>
        <w:tab/>
        <w:tab/>
        <w:t>Podpis</w:t>
      </w:r>
    </w:p>
    <w:p>
      <w:pPr>
        <w:pStyle w:val="Normal"/>
        <w:ind w:left="708" w:hanging="0"/>
        <w:rPr>
          <w:highlight w:val="none"/>
          <w:shd w:fill="auto" w:val="clear"/>
        </w:rPr>
      </w:pPr>
      <w:r>
        <w:rPr>
          <w:rFonts w:cs="Arial" w:ascii="Arial" w:hAnsi="Arial"/>
          <w:bCs/>
          <w:sz w:val="22"/>
          <w:szCs w:val="22"/>
          <w:shd w:fill="auto" w:val="clear"/>
        </w:rPr>
        <w:t>………………</w:t>
      </w:r>
      <w:r>
        <w:rPr>
          <w:rFonts w:cs="Arial" w:ascii="Arial" w:hAnsi="Arial"/>
          <w:bCs/>
          <w:sz w:val="22"/>
          <w:szCs w:val="22"/>
          <w:shd w:fill="auto" w:val="clear"/>
        </w:rPr>
        <w:t>...……………….</w:t>
        <w:tab/>
        <w:tab/>
        <w:tab/>
        <w:tab/>
        <w:tab/>
        <w:t>………………..</w:t>
      </w:r>
    </w:p>
    <w:p>
      <w:pPr>
        <w:pStyle w:val="Normal"/>
        <w:ind w:firstLine="708"/>
        <w:rPr>
          <w:highlight w:val="none"/>
          <w:shd w:fill="auto" w:val="clear"/>
        </w:rPr>
      </w:pPr>
      <w:r>
        <w:rPr>
          <w:rFonts w:cs="Arial" w:ascii="Arial" w:hAnsi="Arial"/>
          <w:bCs/>
          <w:i/>
          <w:sz w:val="22"/>
          <w:szCs w:val="22"/>
          <w:shd w:fill="auto" w:val="clear"/>
        </w:rPr>
        <w:t>titul Jméno Příjmení</w:t>
        <w:tab/>
      </w:r>
      <w:r>
        <w:rPr>
          <w:rFonts w:cs="Arial" w:ascii="Arial" w:hAnsi="Arial"/>
          <w:bCs/>
          <w:sz w:val="22"/>
          <w:szCs w:val="22"/>
          <w:shd w:fill="auto" w:val="clear"/>
        </w:rPr>
        <w:tab/>
        <w:tab/>
        <w:tab/>
        <w:tab/>
        <w:tab/>
        <w:tab/>
      </w:r>
      <w:r>
        <w:rPr>
          <w:rFonts w:cs="Arial" w:ascii="Arial" w:hAnsi="Arial"/>
          <w:bCs/>
          <w:i/>
          <w:sz w:val="22"/>
          <w:szCs w:val="22"/>
          <w:shd w:fill="auto" w:val="clear"/>
        </w:rPr>
        <w:t>titul Jméno Příjmení</w:t>
      </w:r>
    </w:p>
    <w:p>
      <w:pPr>
        <w:pStyle w:val="Normal"/>
        <w:ind w:left="708" w:hanging="0"/>
        <w:rPr>
          <w:highlight w:val="none"/>
          <w:shd w:fill="auto" w:val="clear"/>
        </w:rPr>
      </w:pPr>
      <w:bookmarkStart w:id="2" w:name="_Hlk146188459"/>
      <w:r>
        <w:rPr>
          <w:rFonts w:cs="Arial" w:ascii="Arial" w:hAnsi="Arial"/>
          <w:bCs/>
          <w:sz w:val="22"/>
          <w:szCs w:val="22"/>
          <w:shd w:fill="auto" w:val="clear"/>
        </w:rPr>
        <w:t>místostarosta</w:t>
        <w:tab/>
        <w:tab/>
        <w:tab/>
        <w:tab/>
        <w:tab/>
        <w:tab/>
        <w:tab/>
        <w:tab/>
        <w:t>starosta</w:t>
      </w:r>
      <w:bookmarkEnd w:id="2"/>
    </w:p>
    <w:p>
      <w:pPr>
        <w:pStyle w:val="Normal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  <w:highlight w:val="yellow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LibreOffice/7.4.2.3$Windows_X86_64 LibreOffice_project/382eef1f22670f7f4118c8c2dd222ec7ad009daf</Application>
  <AppVersion>15.0000</AppVersion>
  <Pages>3</Pages>
  <Words>791</Words>
  <Characters>4431</Characters>
  <CharactersWithSpaces>5167</CharactersWithSpaces>
  <Paragraphs>70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2022-05-18T08:41:00Z</dcterms:created>
  <dc:creator>DA210036</dc:creator>
  <dc:description/>
  <dc:language>cs-CZ</dc:language>
  <cp:lastModifiedBy/>
  <cp:lastPrinted>2020-12-03T09:05:00Z</cp:lastPrinted>
  <dcterms:modified xsi:type="dcterms:W3CDTF">2023-11-22T18:02:40Z</dcterms:modified>
  <cp:revision>11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