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B7FD" w14:textId="77777777" w:rsidR="00CB4CAA" w:rsidRDefault="00823BA1">
      <w:pPr>
        <w:pStyle w:val="Nadpis1"/>
        <w:spacing w:before="76"/>
        <w:ind w:right="3253"/>
      </w:pPr>
      <w:r>
        <w:t xml:space="preserve">Obec Bouzov </w:t>
      </w:r>
      <w:proofErr w:type="spellStart"/>
      <w:r>
        <w:t>Zastupitelstvo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Bouzov</w:t>
      </w:r>
    </w:p>
    <w:p w14:paraId="70E36F3A" w14:textId="77777777" w:rsidR="00CB4CAA" w:rsidRDefault="00823BA1">
      <w:pPr>
        <w:spacing w:before="60"/>
        <w:ind w:left="149" w:right="149"/>
        <w:jc w:val="center"/>
        <w:rPr>
          <w:b/>
          <w:sz w:val="24"/>
        </w:rPr>
      </w:pPr>
      <w:proofErr w:type="spellStart"/>
      <w:r>
        <w:rPr>
          <w:b/>
          <w:sz w:val="24"/>
        </w:rPr>
        <w:t>Obecně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závazná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vyhláška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obce</w:t>
      </w:r>
      <w:proofErr w:type="spellEnd"/>
      <w:r>
        <w:rPr>
          <w:b/>
          <w:sz w:val="24"/>
        </w:rPr>
        <w:t xml:space="preserve"> Bouzov</w:t>
      </w:r>
    </w:p>
    <w:p w14:paraId="602EE9E5" w14:textId="77777777" w:rsidR="00CB4CAA" w:rsidRDefault="00CB4CAA">
      <w:pPr>
        <w:pStyle w:val="Zkladntext"/>
        <w:spacing w:before="3"/>
        <w:rPr>
          <w:b/>
          <w:sz w:val="29"/>
        </w:rPr>
      </w:pPr>
    </w:p>
    <w:p w14:paraId="02CFF0B4" w14:textId="77777777" w:rsidR="00CB4CAA" w:rsidRDefault="00823BA1">
      <w:pPr>
        <w:ind w:left="3883"/>
        <w:rPr>
          <w:b/>
          <w:sz w:val="24"/>
        </w:rPr>
      </w:pPr>
      <w:r>
        <w:rPr>
          <w:b/>
          <w:sz w:val="24"/>
        </w:rPr>
        <w:t xml:space="preserve">o </w:t>
      </w:r>
      <w:proofErr w:type="spellStart"/>
      <w:r>
        <w:rPr>
          <w:b/>
          <w:sz w:val="24"/>
        </w:rPr>
        <w:t>nočním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klidu</w:t>
      </w:r>
      <w:proofErr w:type="spellEnd"/>
    </w:p>
    <w:p w14:paraId="7E51DC30" w14:textId="77777777" w:rsidR="00CB4CAA" w:rsidRDefault="00CB4CAA">
      <w:pPr>
        <w:pStyle w:val="Zkladntext"/>
        <w:spacing w:before="5"/>
        <w:rPr>
          <w:b/>
          <w:sz w:val="34"/>
        </w:rPr>
      </w:pPr>
    </w:p>
    <w:p w14:paraId="2579237D" w14:textId="342FA0BE" w:rsidR="00CB4CAA" w:rsidRDefault="00823BA1">
      <w:pPr>
        <w:pStyle w:val="Zkladntext"/>
        <w:ind w:left="116" w:right="115"/>
        <w:jc w:val="both"/>
      </w:pPr>
      <w:proofErr w:type="spellStart"/>
      <w:r>
        <w:t>Zastupitelstvo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Bouzov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91478F">
        <w:t>24.09.202</w:t>
      </w:r>
      <w:r w:rsidR="003C69DD">
        <w:t>5</w:t>
      </w:r>
      <w:r>
        <w:t xml:space="preserve"> </w:t>
      </w:r>
      <w:proofErr w:type="spellStart"/>
      <w:r>
        <w:t>usneslo</w:t>
      </w:r>
      <w:proofErr w:type="spellEnd"/>
      <w:r>
        <w:t xml:space="preserve"> </w:t>
      </w:r>
      <w:proofErr w:type="spellStart"/>
      <w:r>
        <w:t>vydat</w:t>
      </w:r>
      <w:proofErr w:type="spellEnd"/>
      <w:r>
        <w:t xml:space="preserve"> </w:t>
      </w:r>
      <w:proofErr w:type="spellStart"/>
      <w:r w:rsidR="003C69DD">
        <w:t>na</w:t>
      </w:r>
      <w:proofErr w:type="spellEnd"/>
      <w:r w:rsidR="003C69DD">
        <w:t xml:space="preserve"> </w:t>
      </w:r>
      <w:proofErr w:type="spellStart"/>
      <w:r w:rsidR="003C69DD">
        <w:t>základě</w:t>
      </w:r>
      <w:proofErr w:type="spellEnd"/>
      <w:r w:rsidR="003C69DD">
        <w:t xml:space="preserve"> </w:t>
      </w:r>
      <w:proofErr w:type="spellStart"/>
      <w:r w:rsidR="003C69DD">
        <w:t>ustanovení</w:t>
      </w:r>
      <w:proofErr w:type="spellEnd"/>
      <w:r w:rsidR="003C69DD">
        <w:t xml:space="preserve"> § 5 </w:t>
      </w:r>
      <w:proofErr w:type="spellStart"/>
      <w:r w:rsidR="003C69DD">
        <w:t>odst</w:t>
      </w:r>
      <w:proofErr w:type="spellEnd"/>
      <w:r w:rsidR="003C69DD">
        <w:t xml:space="preserve">. 7 </w:t>
      </w:r>
      <w:proofErr w:type="spellStart"/>
      <w:r w:rsidR="003C69DD">
        <w:t>zákona</w:t>
      </w:r>
      <w:proofErr w:type="spellEnd"/>
      <w:r w:rsidR="003C69DD">
        <w:t xml:space="preserve"> č. 251/2016 Sb., o </w:t>
      </w:r>
      <w:proofErr w:type="spellStart"/>
      <w:r w:rsidR="003C69DD">
        <w:t>některých</w:t>
      </w:r>
      <w:proofErr w:type="spellEnd"/>
      <w:r w:rsidR="003C69DD">
        <w:t xml:space="preserve"> </w:t>
      </w:r>
      <w:proofErr w:type="spellStart"/>
      <w:r w:rsidR="003C69DD">
        <w:t>přestupcích</w:t>
      </w:r>
      <w:proofErr w:type="spellEnd"/>
      <w:r w:rsidR="003C69DD">
        <w:t xml:space="preserve">, </w:t>
      </w:r>
      <w:proofErr w:type="spellStart"/>
      <w:r w:rsidR="003C69DD">
        <w:t>ve</w:t>
      </w:r>
      <w:proofErr w:type="spellEnd"/>
      <w:r w:rsidR="003C69DD">
        <w:t xml:space="preserve"> </w:t>
      </w:r>
      <w:proofErr w:type="spellStart"/>
      <w:r w:rsidR="003C69DD">
        <w:t>znění</w:t>
      </w:r>
      <w:proofErr w:type="spellEnd"/>
      <w:r w:rsidR="003C69DD">
        <w:t xml:space="preserve"> </w:t>
      </w:r>
      <w:proofErr w:type="spellStart"/>
      <w:r w:rsidR="003C69DD">
        <w:t>pozdějších</w:t>
      </w:r>
      <w:proofErr w:type="spellEnd"/>
      <w:r w:rsidR="003C69DD">
        <w:t xml:space="preserve"> </w:t>
      </w:r>
      <w:proofErr w:type="spellStart"/>
      <w:r w:rsidR="003C69DD">
        <w:t>předpisů</w:t>
      </w:r>
      <w:proofErr w:type="spellEnd"/>
      <w:r w:rsidR="003C69DD">
        <w:t xml:space="preserve"> (dale </w:t>
      </w:r>
      <w:proofErr w:type="spellStart"/>
      <w:r w:rsidR="003C69DD">
        <w:t>jen</w:t>
      </w:r>
      <w:proofErr w:type="spellEnd"/>
      <w:r w:rsidR="003C69DD">
        <w:t xml:space="preserve"> „</w:t>
      </w:r>
      <w:proofErr w:type="spellStart"/>
      <w:r w:rsidR="003C69DD">
        <w:t>zákon</w:t>
      </w:r>
      <w:proofErr w:type="spellEnd"/>
      <w:r w:rsidR="003C69DD">
        <w:t xml:space="preserve"> o </w:t>
      </w:r>
      <w:proofErr w:type="spellStart"/>
      <w:r w:rsidR="003C69DD">
        <w:t>některých</w:t>
      </w:r>
      <w:proofErr w:type="spellEnd"/>
      <w:r w:rsidR="003C69DD">
        <w:t xml:space="preserve"> </w:t>
      </w:r>
      <w:proofErr w:type="spellStart"/>
      <w:r w:rsidR="003C69DD">
        <w:t>přestupcích</w:t>
      </w:r>
      <w:proofErr w:type="spellEnd"/>
      <w:r w:rsidR="003C69DD">
        <w:t xml:space="preserve">”), a v </w:t>
      </w:r>
      <w:proofErr w:type="spellStart"/>
      <w:r w:rsidR="003C69DD">
        <w:t>souladu</w:t>
      </w:r>
      <w:proofErr w:type="spellEnd"/>
      <w:r w:rsidR="003C69DD">
        <w:t xml:space="preserve"> s</w:t>
      </w:r>
      <w:r>
        <w:t xml:space="preserve"> § </w:t>
      </w:r>
      <w:r w:rsidR="003C69DD">
        <w:t>10</w:t>
      </w:r>
      <w:r>
        <w:t xml:space="preserve"> </w:t>
      </w:r>
      <w:proofErr w:type="spellStart"/>
      <w:r>
        <w:t>písm</w:t>
      </w:r>
      <w:proofErr w:type="spellEnd"/>
      <w:r>
        <w:t xml:space="preserve">. d) a § 84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h) </w:t>
      </w:r>
      <w:proofErr w:type="spellStart"/>
      <w:r>
        <w:t>zákona</w:t>
      </w:r>
      <w:proofErr w:type="spellEnd"/>
      <w:r>
        <w:t xml:space="preserve">  č. 128/2000 Sb., o </w:t>
      </w:r>
      <w:proofErr w:type="spellStart"/>
      <w:r>
        <w:t>obcích</w:t>
      </w:r>
      <w:proofErr w:type="spellEnd"/>
      <w:r>
        <w:t xml:space="preserve"> (</w:t>
      </w:r>
      <w:proofErr w:type="spellStart"/>
      <w:r>
        <w:t>obecní</w:t>
      </w:r>
      <w:proofErr w:type="spellEnd"/>
      <w:r>
        <w:t xml:space="preserve"> </w:t>
      </w:r>
      <w:proofErr w:type="spellStart"/>
      <w:r>
        <w:t>zřízení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závaznou</w:t>
      </w:r>
      <w:proofErr w:type="spellEnd"/>
      <w:r>
        <w:t xml:space="preserve"> </w:t>
      </w:r>
      <w:proofErr w:type="spellStart"/>
      <w:r>
        <w:t>vyhlášku</w:t>
      </w:r>
      <w:proofErr w:type="spellEnd"/>
      <w:r>
        <w:t>:</w:t>
      </w:r>
    </w:p>
    <w:p w14:paraId="33533B2B" w14:textId="77777777" w:rsidR="00CB4CAA" w:rsidRDefault="00CB4CAA">
      <w:pPr>
        <w:pStyle w:val="Zkladntext"/>
        <w:rPr>
          <w:sz w:val="26"/>
        </w:rPr>
      </w:pPr>
    </w:p>
    <w:p w14:paraId="1B11A269" w14:textId="77777777" w:rsidR="00CB4CAA" w:rsidRDefault="00823BA1">
      <w:pPr>
        <w:pStyle w:val="Nadpis1"/>
        <w:spacing w:before="217"/>
        <w:ind w:right="3252"/>
      </w:pPr>
      <w:proofErr w:type="spellStart"/>
      <w:r>
        <w:t>Čl</w:t>
      </w:r>
      <w:proofErr w:type="spellEnd"/>
      <w:r>
        <w:t>. 1</w:t>
      </w:r>
    </w:p>
    <w:p w14:paraId="0E905C0E" w14:textId="77777777" w:rsidR="00CB4CAA" w:rsidRDefault="00823BA1">
      <w:pPr>
        <w:ind w:left="3252" w:right="3252"/>
        <w:jc w:val="center"/>
        <w:rPr>
          <w:b/>
          <w:sz w:val="24"/>
        </w:rPr>
      </w:pPr>
      <w:proofErr w:type="spellStart"/>
      <w:r>
        <w:rPr>
          <w:b/>
          <w:sz w:val="24"/>
        </w:rPr>
        <w:t>Předmět</w:t>
      </w:r>
      <w:proofErr w:type="spellEnd"/>
    </w:p>
    <w:p w14:paraId="53284A9E" w14:textId="77777777" w:rsidR="00CB4CAA" w:rsidRDefault="00CB4CAA">
      <w:pPr>
        <w:pStyle w:val="Zkladntext"/>
        <w:rPr>
          <w:b/>
        </w:rPr>
      </w:pPr>
    </w:p>
    <w:p w14:paraId="4BC37ED1" w14:textId="0AC1A7E4" w:rsidR="00CB4CAA" w:rsidRDefault="00823BA1">
      <w:pPr>
        <w:pStyle w:val="Zkladntext"/>
        <w:ind w:left="116" w:right="116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závazné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je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výjimečných</w:t>
      </w:r>
      <w:proofErr w:type="spellEnd"/>
      <w:r>
        <w:t xml:space="preserve"> </w:t>
      </w:r>
      <w:proofErr w:type="spellStart"/>
      <w:r>
        <w:t>případů</w:t>
      </w:r>
      <w:proofErr w:type="spellEnd"/>
      <w:r>
        <w:t xml:space="preserve">,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nichž</w:t>
      </w:r>
      <w:proofErr w:type="spellEnd"/>
      <w:r>
        <w:t xml:space="preserve"> je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nočního</w:t>
      </w:r>
      <w:proofErr w:type="spellEnd"/>
      <w:r>
        <w:t xml:space="preserve"> </w:t>
      </w:r>
      <w:proofErr w:type="spellStart"/>
      <w:r>
        <w:t>klidu</w:t>
      </w:r>
      <w:proofErr w:type="spellEnd"/>
      <w:r>
        <w:t xml:space="preserve"> </w:t>
      </w:r>
      <w:proofErr w:type="spellStart"/>
      <w:r>
        <w:t>vymezena</w:t>
      </w:r>
      <w:proofErr w:type="spellEnd"/>
      <w:r>
        <w:t xml:space="preserve"> </w:t>
      </w:r>
      <w:proofErr w:type="spellStart"/>
      <w:r w:rsidR="003C69DD">
        <w:t>odlišně</w:t>
      </w:r>
      <w:proofErr w:type="spellEnd"/>
      <w:r w:rsidR="003C69DD">
        <w:t xml:space="preserve"> </w:t>
      </w:r>
      <w:proofErr w:type="spellStart"/>
      <w:r w:rsidR="003C69DD">
        <w:t>od</w:t>
      </w:r>
      <w:proofErr w:type="spellEnd"/>
      <w:r w:rsidR="003C69DD">
        <w:t xml:space="preserve"> </w:t>
      </w:r>
      <w:proofErr w:type="spellStart"/>
      <w:r w:rsidR="003C69DD">
        <w:t>zákona</w:t>
      </w:r>
      <w:proofErr w:type="spellEnd"/>
      <w:r w:rsidR="003C69DD">
        <w:t xml:space="preserve"> o </w:t>
      </w:r>
      <w:proofErr w:type="spellStart"/>
      <w:r w:rsidR="003C69DD">
        <w:t>některých</w:t>
      </w:r>
      <w:proofErr w:type="spellEnd"/>
      <w:r w:rsidR="003C69DD">
        <w:t xml:space="preserve"> </w:t>
      </w:r>
      <w:proofErr w:type="spellStart"/>
      <w:r w:rsidR="003C69DD">
        <w:t>přestupcích</w:t>
      </w:r>
      <w:proofErr w:type="spellEnd"/>
      <w:r w:rsidR="003C69DD">
        <w:t>.</w:t>
      </w:r>
    </w:p>
    <w:p w14:paraId="25E4F597" w14:textId="77777777" w:rsidR="00CB4CAA" w:rsidRDefault="00CB4CAA">
      <w:pPr>
        <w:pStyle w:val="Zkladntext"/>
        <w:rPr>
          <w:sz w:val="26"/>
        </w:rPr>
      </w:pPr>
    </w:p>
    <w:p w14:paraId="5BAE5747" w14:textId="77777777" w:rsidR="00CB4CAA" w:rsidRDefault="00823BA1">
      <w:pPr>
        <w:pStyle w:val="Nadpis1"/>
        <w:spacing w:before="217"/>
        <w:ind w:right="3252"/>
      </w:pPr>
      <w:proofErr w:type="spellStart"/>
      <w:r>
        <w:t>Čl</w:t>
      </w:r>
      <w:proofErr w:type="spellEnd"/>
      <w:r>
        <w:t>. 2</w:t>
      </w:r>
    </w:p>
    <w:p w14:paraId="4A572C30" w14:textId="77777777" w:rsidR="00CB4CAA" w:rsidRDefault="00823BA1">
      <w:pPr>
        <w:ind w:left="3252" w:right="3253"/>
        <w:jc w:val="center"/>
        <w:rPr>
          <w:b/>
          <w:sz w:val="24"/>
        </w:rPr>
      </w:pPr>
      <w:r>
        <w:rPr>
          <w:b/>
          <w:sz w:val="24"/>
        </w:rPr>
        <w:t xml:space="preserve">Doba </w:t>
      </w:r>
      <w:proofErr w:type="spellStart"/>
      <w:r>
        <w:rPr>
          <w:b/>
          <w:sz w:val="24"/>
        </w:rPr>
        <w:t>nočního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klidu</w:t>
      </w:r>
      <w:proofErr w:type="spellEnd"/>
    </w:p>
    <w:p w14:paraId="0D470EC6" w14:textId="77777777" w:rsidR="00CB4CAA" w:rsidRDefault="00CB4CAA">
      <w:pPr>
        <w:pStyle w:val="Zkladntext"/>
        <w:spacing w:before="8"/>
        <w:rPr>
          <w:b/>
          <w:sz w:val="22"/>
        </w:rPr>
      </w:pPr>
    </w:p>
    <w:p w14:paraId="7A0E7387" w14:textId="77777777" w:rsidR="00CB4CAA" w:rsidRDefault="00823BA1">
      <w:pPr>
        <w:pStyle w:val="Zkladntext"/>
        <w:ind w:left="116"/>
        <w:jc w:val="both"/>
        <w:rPr>
          <w:sz w:val="16"/>
        </w:rPr>
      </w:pPr>
      <w:proofErr w:type="spellStart"/>
      <w:r>
        <w:t>Dobou</w:t>
      </w:r>
      <w:proofErr w:type="spellEnd"/>
      <w:r>
        <w:t xml:space="preserve"> </w:t>
      </w:r>
      <w:proofErr w:type="spellStart"/>
      <w:r>
        <w:t>nočního</w:t>
      </w:r>
      <w:proofErr w:type="spellEnd"/>
      <w:r>
        <w:t xml:space="preserve"> </w:t>
      </w:r>
      <w:proofErr w:type="spellStart"/>
      <w:r>
        <w:t>klidu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od </w:t>
      </w:r>
      <w:proofErr w:type="spellStart"/>
      <w:r>
        <w:t>dvacáté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do </w:t>
      </w:r>
      <w:proofErr w:type="spellStart"/>
      <w:r>
        <w:t>šesté</w:t>
      </w:r>
      <w:proofErr w:type="spellEnd"/>
      <w:r>
        <w:t xml:space="preserve"> </w:t>
      </w:r>
      <w:proofErr w:type="spellStart"/>
      <w:r>
        <w:t>hodiny</w:t>
      </w:r>
      <w:proofErr w:type="spellEnd"/>
      <w:r>
        <w:t>.</w:t>
      </w:r>
      <w:r>
        <w:rPr>
          <w:position w:val="9"/>
          <w:sz w:val="16"/>
        </w:rPr>
        <w:t>1</w:t>
      </w:r>
    </w:p>
    <w:p w14:paraId="17730BB0" w14:textId="77777777" w:rsidR="00CB4CAA" w:rsidRDefault="00CB4CAA">
      <w:pPr>
        <w:pStyle w:val="Zkladntext"/>
        <w:rPr>
          <w:sz w:val="28"/>
        </w:rPr>
      </w:pPr>
    </w:p>
    <w:p w14:paraId="33942C57" w14:textId="77777777" w:rsidR="00CB4CAA" w:rsidRDefault="00823BA1">
      <w:pPr>
        <w:pStyle w:val="Nadpis1"/>
        <w:spacing w:before="194"/>
        <w:ind w:right="3252"/>
      </w:pPr>
      <w:proofErr w:type="spellStart"/>
      <w:r>
        <w:t>Čl</w:t>
      </w:r>
      <w:proofErr w:type="spellEnd"/>
      <w:r>
        <w:t>. 3</w:t>
      </w:r>
    </w:p>
    <w:p w14:paraId="5675D16F" w14:textId="124BB928" w:rsidR="00CB4CAA" w:rsidRDefault="00823BA1">
      <w:pPr>
        <w:ind w:left="149" w:right="150"/>
        <w:jc w:val="center"/>
        <w:rPr>
          <w:b/>
          <w:sz w:val="24"/>
        </w:rPr>
      </w:pPr>
      <w:proofErr w:type="spellStart"/>
      <w:r>
        <w:rPr>
          <w:b/>
          <w:sz w:val="24"/>
        </w:rPr>
        <w:t>Stanovení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výjimečných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případů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při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nichž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doba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nočního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klidu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vymezena</w:t>
      </w:r>
      <w:proofErr w:type="spellEnd"/>
      <w:r>
        <w:rPr>
          <w:b/>
          <w:sz w:val="24"/>
        </w:rPr>
        <w:t xml:space="preserve"> </w:t>
      </w:r>
      <w:proofErr w:type="spellStart"/>
      <w:r w:rsidR="003C69DD">
        <w:rPr>
          <w:b/>
          <w:sz w:val="24"/>
        </w:rPr>
        <w:t>odlišně</w:t>
      </w:r>
      <w:proofErr w:type="spellEnd"/>
      <w:r w:rsidR="003C69DD">
        <w:rPr>
          <w:b/>
          <w:sz w:val="24"/>
        </w:rPr>
        <w:t xml:space="preserve"> od </w:t>
      </w:r>
      <w:proofErr w:type="spellStart"/>
      <w:r w:rsidR="003C69DD">
        <w:rPr>
          <w:b/>
          <w:sz w:val="24"/>
        </w:rPr>
        <w:t>zákona</w:t>
      </w:r>
      <w:proofErr w:type="spellEnd"/>
    </w:p>
    <w:p w14:paraId="00F06246" w14:textId="77777777" w:rsidR="00CB4CAA" w:rsidRDefault="00CB4CAA">
      <w:pPr>
        <w:pStyle w:val="Zkladntext"/>
        <w:rPr>
          <w:b/>
        </w:rPr>
      </w:pPr>
    </w:p>
    <w:p w14:paraId="20F6CDD4" w14:textId="77777777" w:rsidR="00CB4CAA" w:rsidRDefault="00823BA1">
      <w:pPr>
        <w:pStyle w:val="Odstavecseseznamem"/>
        <w:numPr>
          <w:ilvl w:val="0"/>
          <w:numId w:val="5"/>
        </w:numPr>
        <w:tabs>
          <w:tab w:val="left" w:pos="824"/>
        </w:tabs>
        <w:ind w:hanging="349"/>
        <w:rPr>
          <w:sz w:val="24"/>
        </w:rPr>
      </w:pPr>
      <w:r>
        <w:rPr>
          <w:sz w:val="24"/>
        </w:rPr>
        <w:t xml:space="preserve">Doba </w:t>
      </w:r>
      <w:proofErr w:type="spellStart"/>
      <w:r>
        <w:rPr>
          <w:sz w:val="24"/>
        </w:rPr>
        <w:t>nočního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klidu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dodržována</w:t>
      </w:r>
      <w:proofErr w:type="spellEnd"/>
      <w:r>
        <w:rPr>
          <w:sz w:val="24"/>
        </w:rPr>
        <w:t>:</w:t>
      </w:r>
    </w:p>
    <w:p w14:paraId="374312E9" w14:textId="77777777" w:rsidR="00CB4CAA" w:rsidRDefault="00823BA1">
      <w:pPr>
        <w:pStyle w:val="Odstavecseseznamem"/>
        <w:numPr>
          <w:ilvl w:val="0"/>
          <w:numId w:val="4"/>
        </w:numPr>
        <w:tabs>
          <w:tab w:val="left" w:pos="883"/>
          <w:tab w:val="left" w:pos="884"/>
        </w:tabs>
        <w:ind w:hanging="409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noci</w:t>
      </w:r>
      <w:proofErr w:type="spellEnd"/>
      <w:r>
        <w:rPr>
          <w:sz w:val="24"/>
        </w:rPr>
        <w:t xml:space="preserve"> z 31.12.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1.1.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oslav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příchodu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nového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</w:p>
    <w:p w14:paraId="23395245" w14:textId="77777777" w:rsidR="00CB4CAA" w:rsidRDefault="00823BA1">
      <w:pPr>
        <w:pStyle w:val="Odstavecseseznamem"/>
        <w:numPr>
          <w:ilvl w:val="0"/>
          <w:numId w:val="4"/>
        </w:numPr>
        <w:tabs>
          <w:tab w:val="left" w:pos="883"/>
          <w:tab w:val="left" w:pos="884"/>
        </w:tabs>
        <w:ind w:left="835" w:right="117" w:hanging="360"/>
        <w:rPr>
          <w:sz w:val="24"/>
        </w:rPr>
      </w:pPr>
      <w:r>
        <w:tab/>
      </w:r>
      <w:r>
        <w:rPr>
          <w:sz w:val="24"/>
        </w:rPr>
        <w:t xml:space="preserve">v </w:t>
      </w:r>
      <w:proofErr w:type="spellStart"/>
      <w:r>
        <w:rPr>
          <w:sz w:val="24"/>
        </w:rPr>
        <w:t>noci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pátku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sobotu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srpnu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Olomoucká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liga</w:t>
      </w:r>
      <w:proofErr w:type="spellEnd"/>
      <w:r>
        <w:rPr>
          <w:sz w:val="24"/>
        </w:rPr>
        <w:t xml:space="preserve">“ v </w:t>
      </w:r>
      <w:proofErr w:type="spellStart"/>
      <w:r>
        <w:rPr>
          <w:sz w:val="24"/>
        </w:rPr>
        <w:t>místní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Olešnice.</w:t>
      </w:r>
    </w:p>
    <w:p w14:paraId="6915E626" w14:textId="77777777" w:rsidR="00CB4CAA" w:rsidRDefault="00CB4CAA">
      <w:pPr>
        <w:pStyle w:val="Zkladntext"/>
      </w:pPr>
    </w:p>
    <w:p w14:paraId="082B2BC8" w14:textId="77777777" w:rsidR="00CB4CAA" w:rsidRDefault="00823BA1">
      <w:pPr>
        <w:pStyle w:val="Odstavecseseznamem"/>
        <w:numPr>
          <w:ilvl w:val="0"/>
          <w:numId w:val="5"/>
        </w:numPr>
        <w:tabs>
          <w:tab w:val="left" w:pos="824"/>
        </w:tabs>
        <w:ind w:left="835" w:right="119" w:hanging="360"/>
        <w:rPr>
          <w:sz w:val="24"/>
        </w:rPr>
      </w:pPr>
      <w:r>
        <w:rPr>
          <w:sz w:val="24"/>
        </w:rPr>
        <w:t xml:space="preserve">Doba </w:t>
      </w:r>
      <w:proofErr w:type="spellStart"/>
      <w:r>
        <w:rPr>
          <w:sz w:val="24"/>
        </w:rPr>
        <w:t>nočního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klidu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vymezuje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od 24.00 do 06.00 </w:t>
      </w:r>
      <w:proofErr w:type="spellStart"/>
      <w:r>
        <w:rPr>
          <w:b/>
          <w:sz w:val="24"/>
        </w:rPr>
        <w:t>hodin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následujících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>:</w:t>
      </w:r>
    </w:p>
    <w:p w14:paraId="7B3B4150" w14:textId="77777777" w:rsidR="00CB4CAA" w:rsidRDefault="00CB4CAA">
      <w:pPr>
        <w:pStyle w:val="Zkladntext"/>
      </w:pPr>
    </w:p>
    <w:p w14:paraId="2B4599F7" w14:textId="77777777" w:rsidR="00CB4CAA" w:rsidRDefault="00823BA1">
      <w:pPr>
        <w:pStyle w:val="Nadpis1"/>
        <w:numPr>
          <w:ilvl w:val="0"/>
          <w:numId w:val="3"/>
        </w:numPr>
        <w:tabs>
          <w:tab w:val="left" w:pos="736"/>
        </w:tabs>
        <w:ind w:hanging="261"/>
      </w:pPr>
      <w:r>
        <w:t>Bouzov</w:t>
      </w:r>
    </w:p>
    <w:p w14:paraId="283074F8" w14:textId="77777777" w:rsidR="00CB4CAA" w:rsidRDefault="00823BA1">
      <w:pPr>
        <w:pStyle w:val="Odstavecseseznamem"/>
        <w:numPr>
          <w:ilvl w:val="1"/>
          <w:numId w:val="3"/>
        </w:numPr>
        <w:tabs>
          <w:tab w:val="left" w:pos="887"/>
        </w:tabs>
        <w:spacing w:before="1"/>
        <w:ind w:left="967" w:right="116" w:hanging="286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dubnu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pálení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čarodějnic</w:t>
      </w:r>
      <w:proofErr w:type="spellEnd"/>
      <w:r>
        <w:rPr>
          <w:sz w:val="24"/>
        </w:rPr>
        <w:t>“</w:t>
      </w:r>
    </w:p>
    <w:p w14:paraId="66041892" w14:textId="77777777" w:rsidR="00CB4CAA" w:rsidRDefault="00823BA1">
      <w:pPr>
        <w:pStyle w:val="Odstavecseseznamem"/>
        <w:numPr>
          <w:ilvl w:val="2"/>
          <w:numId w:val="3"/>
        </w:numPr>
        <w:tabs>
          <w:tab w:val="left" w:pos="988"/>
        </w:tabs>
        <w:ind w:left="823" w:right="117" w:firstLine="0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červnu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sousedské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posezení</w:t>
      </w:r>
      <w:proofErr w:type="spellEnd"/>
      <w:r>
        <w:rPr>
          <w:sz w:val="24"/>
        </w:rPr>
        <w:t>“</w:t>
      </w:r>
    </w:p>
    <w:p w14:paraId="462F8802" w14:textId="77777777" w:rsidR="00CB4CAA" w:rsidRDefault="00823BA1">
      <w:pPr>
        <w:pStyle w:val="Odstavecseseznamem"/>
        <w:numPr>
          <w:ilvl w:val="2"/>
          <w:numId w:val="3"/>
        </w:numPr>
        <w:tabs>
          <w:tab w:val="left" w:pos="1016"/>
        </w:tabs>
        <w:ind w:left="823" w:right="116" w:firstLine="0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červenci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letní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posezení</w:t>
      </w:r>
      <w:proofErr w:type="spellEnd"/>
      <w:r>
        <w:rPr>
          <w:sz w:val="24"/>
        </w:rPr>
        <w:t>“</w:t>
      </w:r>
    </w:p>
    <w:p w14:paraId="28818EF1" w14:textId="77777777" w:rsidR="00CB4CAA" w:rsidRDefault="00CB4CAA">
      <w:pPr>
        <w:pStyle w:val="Zkladntext"/>
        <w:rPr>
          <w:sz w:val="20"/>
        </w:rPr>
      </w:pPr>
    </w:p>
    <w:p w14:paraId="0D5581B4" w14:textId="77777777" w:rsidR="00CB4CAA" w:rsidRDefault="00CB4CAA">
      <w:pPr>
        <w:pStyle w:val="Zkladntext"/>
        <w:spacing w:before="3"/>
        <w:rPr>
          <w:sz w:val="20"/>
        </w:rPr>
      </w:pPr>
    </w:p>
    <w:p w14:paraId="245D9B2D" w14:textId="77777777" w:rsidR="00CB4CAA" w:rsidRDefault="00823BA1">
      <w:pPr>
        <w:ind w:left="231" w:right="232"/>
        <w:jc w:val="both"/>
        <w:rPr>
          <w:rFonts w:ascii="Arial" w:hAnsi="Arial"/>
          <w:i/>
          <w:sz w:val="18"/>
        </w:rPr>
      </w:pPr>
      <w:r>
        <w:rPr>
          <w:rFonts w:ascii="Calibri" w:hAnsi="Calibri"/>
          <w:position w:val="9"/>
          <w:sz w:val="12"/>
        </w:rPr>
        <w:t xml:space="preserve">1 </w:t>
      </w:r>
      <w:proofErr w:type="spellStart"/>
      <w:r>
        <w:rPr>
          <w:rFonts w:ascii="Arial" w:hAnsi="Arial"/>
          <w:sz w:val="18"/>
        </w:rPr>
        <w:t>dle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ustanovení</w:t>
      </w:r>
      <w:proofErr w:type="spellEnd"/>
      <w:r>
        <w:rPr>
          <w:rFonts w:ascii="Arial" w:hAnsi="Arial"/>
          <w:sz w:val="18"/>
        </w:rPr>
        <w:t xml:space="preserve"> § 5 </w:t>
      </w:r>
      <w:proofErr w:type="spellStart"/>
      <w:r>
        <w:rPr>
          <w:rFonts w:ascii="Arial" w:hAnsi="Arial"/>
          <w:sz w:val="18"/>
        </w:rPr>
        <w:t>odst</w:t>
      </w:r>
      <w:proofErr w:type="spellEnd"/>
      <w:r>
        <w:rPr>
          <w:rFonts w:ascii="Arial" w:hAnsi="Arial"/>
          <w:sz w:val="18"/>
        </w:rPr>
        <w:t xml:space="preserve">. 6 </w:t>
      </w:r>
      <w:proofErr w:type="spellStart"/>
      <w:r>
        <w:rPr>
          <w:rFonts w:ascii="Arial" w:hAnsi="Arial"/>
          <w:sz w:val="18"/>
        </w:rPr>
        <w:t>zákona</w:t>
      </w:r>
      <w:proofErr w:type="spellEnd"/>
      <w:r>
        <w:rPr>
          <w:rFonts w:ascii="Arial" w:hAnsi="Arial"/>
          <w:sz w:val="18"/>
        </w:rPr>
        <w:t xml:space="preserve"> č. 251/2016 Sb., o </w:t>
      </w:r>
      <w:proofErr w:type="spellStart"/>
      <w:r>
        <w:rPr>
          <w:rFonts w:ascii="Arial" w:hAnsi="Arial"/>
          <w:sz w:val="18"/>
        </w:rPr>
        <w:t>některých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přestupcích</w:t>
      </w:r>
      <w:proofErr w:type="spellEnd"/>
      <w:r>
        <w:rPr>
          <w:rFonts w:ascii="Arial" w:hAnsi="Arial"/>
          <w:sz w:val="18"/>
        </w:rPr>
        <w:t xml:space="preserve">, </w:t>
      </w:r>
      <w:proofErr w:type="spellStart"/>
      <w:r>
        <w:rPr>
          <w:rFonts w:ascii="Arial" w:hAnsi="Arial"/>
          <w:sz w:val="18"/>
        </w:rPr>
        <w:t>platí</w:t>
      </w:r>
      <w:proofErr w:type="spellEnd"/>
      <w:r>
        <w:rPr>
          <w:rFonts w:ascii="Arial" w:hAnsi="Arial"/>
          <w:sz w:val="18"/>
        </w:rPr>
        <w:t xml:space="preserve">, </w:t>
      </w:r>
      <w:proofErr w:type="spellStart"/>
      <w:r>
        <w:rPr>
          <w:rFonts w:ascii="Arial" w:hAnsi="Arial"/>
          <w:sz w:val="18"/>
        </w:rPr>
        <w:t>že</w:t>
      </w:r>
      <w:proofErr w:type="spellEnd"/>
      <w:r>
        <w:rPr>
          <w:rFonts w:ascii="Arial" w:hAnsi="Arial"/>
          <w:sz w:val="18"/>
        </w:rPr>
        <w:t xml:space="preserve">: </w:t>
      </w:r>
      <w:r>
        <w:rPr>
          <w:rFonts w:ascii="Arial" w:hAnsi="Arial"/>
          <w:i/>
          <w:sz w:val="18"/>
        </w:rPr>
        <w:t>„</w:t>
      </w:r>
      <w:proofErr w:type="spellStart"/>
      <w:r>
        <w:rPr>
          <w:rFonts w:ascii="Arial" w:hAnsi="Arial"/>
          <w:i/>
          <w:sz w:val="18"/>
        </w:rPr>
        <w:t>Dobou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nočního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klidu</w:t>
      </w:r>
      <w:proofErr w:type="spellEnd"/>
      <w:r>
        <w:rPr>
          <w:rFonts w:ascii="Arial" w:hAnsi="Arial"/>
          <w:i/>
          <w:sz w:val="18"/>
        </w:rPr>
        <w:t xml:space="preserve"> se </w:t>
      </w:r>
      <w:proofErr w:type="spellStart"/>
      <w:r>
        <w:rPr>
          <w:rFonts w:ascii="Arial" w:hAnsi="Arial"/>
          <w:i/>
          <w:sz w:val="18"/>
        </w:rPr>
        <w:t>rozumí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doba</w:t>
      </w:r>
      <w:proofErr w:type="spellEnd"/>
      <w:r>
        <w:rPr>
          <w:rFonts w:ascii="Arial" w:hAnsi="Arial"/>
          <w:i/>
          <w:sz w:val="18"/>
        </w:rPr>
        <w:t xml:space="preserve"> od </w:t>
      </w:r>
      <w:proofErr w:type="spellStart"/>
      <w:r>
        <w:rPr>
          <w:rFonts w:ascii="Arial" w:hAnsi="Arial"/>
          <w:i/>
          <w:sz w:val="18"/>
        </w:rPr>
        <w:t>dvacáté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druhé</w:t>
      </w:r>
      <w:proofErr w:type="spellEnd"/>
      <w:r>
        <w:rPr>
          <w:rFonts w:ascii="Arial" w:hAnsi="Arial"/>
          <w:i/>
          <w:sz w:val="18"/>
        </w:rPr>
        <w:t xml:space="preserve"> do </w:t>
      </w:r>
      <w:proofErr w:type="spellStart"/>
      <w:r>
        <w:rPr>
          <w:rFonts w:ascii="Arial" w:hAnsi="Arial"/>
          <w:i/>
          <w:sz w:val="18"/>
        </w:rPr>
        <w:t>šesté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hodiny</w:t>
      </w:r>
      <w:proofErr w:type="spellEnd"/>
      <w:r>
        <w:rPr>
          <w:rFonts w:ascii="Arial" w:hAnsi="Arial"/>
          <w:i/>
          <w:sz w:val="18"/>
        </w:rPr>
        <w:t xml:space="preserve">. Obec </w:t>
      </w:r>
      <w:proofErr w:type="spellStart"/>
      <w:r>
        <w:rPr>
          <w:rFonts w:ascii="Arial" w:hAnsi="Arial"/>
          <w:i/>
          <w:sz w:val="18"/>
        </w:rPr>
        <w:t>může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obecně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závaznou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vyhláškou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stanovit</w:t>
      </w:r>
      <w:proofErr w:type="spellEnd"/>
      <w:r>
        <w:rPr>
          <w:rFonts w:ascii="Arial" w:hAnsi="Arial"/>
          <w:i/>
          <w:sz w:val="18"/>
        </w:rPr>
        <w:t xml:space="preserve">  </w:t>
      </w:r>
      <w:proofErr w:type="spellStart"/>
      <w:r>
        <w:rPr>
          <w:rFonts w:ascii="Arial" w:hAnsi="Arial"/>
          <w:i/>
          <w:sz w:val="18"/>
        </w:rPr>
        <w:t>výjimečné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případy</w:t>
      </w:r>
      <w:proofErr w:type="spellEnd"/>
      <w:r>
        <w:rPr>
          <w:rFonts w:ascii="Arial" w:hAnsi="Arial"/>
          <w:i/>
          <w:sz w:val="18"/>
        </w:rPr>
        <w:t xml:space="preserve">, </w:t>
      </w:r>
      <w:proofErr w:type="spellStart"/>
      <w:r>
        <w:rPr>
          <w:rFonts w:ascii="Arial" w:hAnsi="Arial"/>
          <w:i/>
          <w:sz w:val="18"/>
        </w:rPr>
        <w:t>zejména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slavnosti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nebo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obdobné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společenské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nebo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rodinné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akce</w:t>
      </w:r>
      <w:proofErr w:type="spellEnd"/>
      <w:r>
        <w:rPr>
          <w:rFonts w:ascii="Arial" w:hAnsi="Arial"/>
          <w:i/>
          <w:sz w:val="18"/>
        </w:rPr>
        <w:t xml:space="preserve">, </w:t>
      </w:r>
      <w:proofErr w:type="spellStart"/>
      <w:r>
        <w:rPr>
          <w:rFonts w:ascii="Arial" w:hAnsi="Arial"/>
          <w:i/>
          <w:sz w:val="18"/>
        </w:rPr>
        <w:t>při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nichž</w:t>
      </w:r>
      <w:proofErr w:type="spellEnd"/>
      <w:r>
        <w:rPr>
          <w:rFonts w:ascii="Arial" w:hAnsi="Arial"/>
          <w:i/>
          <w:sz w:val="18"/>
        </w:rPr>
        <w:t xml:space="preserve"> je </w:t>
      </w:r>
      <w:proofErr w:type="spellStart"/>
      <w:r>
        <w:rPr>
          <w:rFonts w:ascii="Arial" w:hAnsi="Arial"/>
          <w:i/>
          <w:sz w:val="18"/>
        </w:rPr>
        <w:t>doba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nočního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klidu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vymezena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dobou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kratší</w:t>
      </w:r>
      <w:proofErr w:type="spellEnd"/>
      <w:r>
        <w:rPr>
          <w:rFonts w:ascii="Arial" w:hAnsi="Arial"/>
          <w:i/>
          <w:sz w:val="18"/>
        </w:rPr>
        <w:t xml:space="preserve">, </w:t>
      </w:r>
      <w:proofErr w:type="spellStart"/>
      <w:r>
        <w:rPr>
          <w:rFonts w:ascii="Arial" w:hAnsi="Arial"/>
          <w:i/>
          <w:sz w:val="18"/>
        </w:rPr>
        <w:t>nebo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při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nichž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nemusí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být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doba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nočního</w:t>
      </w:r>
      <w:proofErr w:type="spellEnd"/>
      <w:r>
        <w:rPr>
          <w:rFonts w:ascii="Arial" w:hAnsi="Arial"/>
          <w:i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klidu</w:t>
      </w:r>
      <w:proofErr w:type="spellEnd"/>
      <w:r>
        <w:rPr>
          <w:rFonts w:ascii="Arial" w:hAnsi="Arial"/>
          <w:i/>
          <w:spacing w:val="-22"/>
          <w:sz w:val="18"/>
        </w:rPr>
        <w:t xml:space="preserve"> </w:t>
      </w:r>
      <w:proofErr w:type="spellStart"/>
      <w:r>
        <w:rPr>
          <w:rFonts w:ascii="Arial" w:hAnsi="Arial"/>
          <w:i/>
          <w:sz w:val="18"/>
        </w:rPr>
        <w:t>dodržována</w:t>
      </w:r>
      <w:proofErr w:type="spellEnd"/>
      <w:r>
        <w:rPr>
          <w:rFonts w:ascii="Arial" w:hAnsi="Arial"/>
          <w:i/>
          <w:sz w:val="18"/>
        </w:rPr>
        <w:t>“</w:t>
      </w:r>
    </w:p>
    <w:p w14:paraId="3616DD72" w14:textId="77777777" w:rsidR="00CB4CAA" w:rsidRDefault="00CB4CAA">
      <w:pPr>
        <w:jc w:val="both"/>
        <w:rPr>
          <w:rFonts w:ascii="Arial" w:hAnsi="Arial"/>
          <w:sz w:val="18"/>
        </w:rPr>
        <w:sectPr w:rsidR="00CB4CA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263A3EEC" w14:textId="77777777" w:rsidR="00CB4CAA" w:rsidRDefault="00823BA1">
      <w:pPr>
        <w:pStyle w:val="Nadpis1"/>
        <w:numPr>
          <w:ilvl w:val="0"/>
          <w:numId w:val="3"/>
        </w:numPr>
        <w:tabs>
          <w:tab w:val="left" w:pos="824"/>
        </w:tabs>
        <w:spacing w:before="76"/>
        <w:ind w:left="824" w:hanging="349"/>
      </w:pPr>
      <w:proofErr w:type="spellStart"/>
      <w:r>
        <w:lastRenderedPageBreak/>
        <w:t>Olešnice</w:t>
      </w:r>
      <w:proofErr w:type="spellEnd"/>
    </w:p>
    <w:p w14:paraId="238CBBC7" w14:textId="77777777" w:rsidR="00CB4CAA" w:rsidRDefault="00823BA1">
      <w:pPr>
        <w:pStyle w:val="Odstavecseseznamem"/>
        <w:numPr>
          <w:ilvl w:val="0"/>
          <w:numId w:val="2"/>
        </w:numPr>
        <w:tabs>
          <w:tab w:val="left" w:pos="823"/>
          <w:tab w:val="left" w:pos="824"/>
        </w:tabs>
        <w:ind w:left="824" w:hanging="349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dubnu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stavění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máje</w:t>
      </w:r>
      <w:proofErr w:type="spellEnd"/>
      <w:r>
        <w:rPr>
          <w:sz w:val="24"/>
        </w:rPr>
        <w:t>“</w:t>
      </w:r>
    </w:p>
    <w:p w14:paraId="690C852D" w14:textId="77777777" w:rsidR="00CB4CAA" w:rsidRDefault="00823BA1">
      <w:pPr>
        <w:pStyle w:val="Odstavecseseznamem"/>
        <w:numPr>
          <w:ilvl w:val="0"/>
          <w:numId w:val="2"/>
        </w:numPr>
        <w:tabs>
          <w:tab w:val="left" w:pos="823"/>
          <w:tab w:val="left" w:pos="824"/>
        </w:tabs>
        <w:ind w:left="824" w:hanging="349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červnu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dětský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den“</w:t>
      </w:r>
    </w:p>
    <w:p w14:paraId="205DFEEB" w14:textId="77777777" w:rsidR="00CB4CAA" w:rsidRDefault="00CB4CAA">
      <w:pPr>
        <w:pStyle w:val="Zkladntext"/>
      </w:pPr>
    </w:p>
    <w:p w14:paraId="5109429B" w14:textId="77777777" w:rsidR="00CB4CAA" w:rsidRDefault="00823BA1">
      <w:pPr>
        <w:pStyle w:val="Nadpis1"/>
        <w:numPr>
          <w:ilvl w:val="0"/>
          <w:numId w:val="3"/>
        </w:numPr>
        <w:tabs>
          <w:tab w:val="left" w:pos="824"/>
        </w:tabs>
        <w:spacing w:before="1"/>
        <w:ind w:left="824" w:hanging="349"/>
      </w:pPr>
      <w:proofErr w:type="spellStart"/>
      <w:r>
        <w:t>Kozov</w:t>
      </w:r>
      <w:proofErr w:type="spellEnd"/>
    </w:p>
    <w:p w14:paraId="6B4D07DA" w14:textId="77777777" w:rsidR="00CB4CAA" w:rsidRDefault="00823BA1">
      <w:pPr>
        <w:pStyle w:val="Odstavecseseznamem"/>
        <w:numPr>
          <w:ilvl w:val="0"/>
          <w:numId w:val="2"/>
        </w:numPr>
        <w:tabs>
          <w:tab w:val="left" w:pos="823"/>
          <w:tab w:val="left" w:pos="824"/>
        </w:tabs>
        <w:ind w:left="824" w:hanging="349"/>
        <w:rPr>
          <w:sz w:val="24"/>
        </w:rPr>
      </w:pP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měsíci</w:t>
      </w:r>
      <w:proofErr w:type="spellEnd"/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červnu</w:t>
      </w:r>
      <w:proofErr w:type="spellEnd"/>
      <w:r>
        <w:rPr>
          <w:spacing w:val="51"/>
          <w:sz w:val="24"/>
        </w:rPr>
        <w:t xml:space="preserve"> </w:t>
      </w:r>
      <w:r>
        <w:rPr>
          <w:sz w:val="24"/>
        </w:rPr>
        <w:t>-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jedna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noc</w:t>
      </w:r>
      <w:proofErr w:type="spellEnd"/>
      <w:r>
        <w:rPr>
          <w:spacing w:val="48"/>
          <w:sz w:val="24"/>
        </w:rPr>
        <w:t xml:space="preserve"> </w:t>
      </w:r>
      <w:r>
        <w:rPr>
          <w:sz w:val="24"/>
        </w:rPr>
        <w:t>ze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soboty</w:t>
      </w:r>
      <w:proofErr w:type="spellEnd"/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–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konání</w:t>
      </w:r>
      <w:proofErr w:type="spellEnd"/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tradiční</w:t>
      </w:r>
      <w:proofErr w:type="spellEnd"/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sportovní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</w:p>
    <w:p w14:paraId="05332458" w14:textId="77777777" w:rsidR="00CB4CAA" w:rsidRDefault="00823BA1">
      <w:pPr>
        <w:pStyle w:val="Zkladntext"/>
        <w:ind w:left="836"/>
      </w:pPr>
      <w:r>
        <w:t>„KOZENKY CUP“</w:t>
      </w:r>
    </w:p>
    <w:p w14:paraId="1605F80C" w14:textId="77777777" w:rsidR="00CB4CAA" w:rsidRDefault="00CB4CAA">
      <w:pPr>
        <w:pStyle w:val="Zkladntext"/>
        <w:spacing w:before="11"/>
        <w:rPr>
          <w:sz w:val="23"/>
        </w:rPr>
      </w:pPr>
    </w:p>
    <w:p w14:paraId="7E09A10C" w14:textId="77777777" w:rsidR="00CB4CAA" w:rsidRDefault="00823BA1">
      <w:pPr>
        <w:pStyle w:val="Nadpis1"/>
        <w:numPr>
          <w:ilvl w:val="0"/>
          <w:numId w:val="3"/>
        </w:numPr>
        <w:tabs>
          <w:tab w:val="left" w:pos="824"/>
        </w:tabs>
        <w:ind w:left="824" w:hanging="348"/>
      </w:pPr>
      <w:proofErr w:type="spellStart"/>
      <w:r>
        <w:t>Obectov</w:t>
      </w:r>
      <w:proofErr w:type="spellEnd"/>
    </w:p>
    <w:p w14:paraId="52744E82" w14:textId="77777777" w:rsidR="00CB4CAA" w:rsidRDefault="00823BA1">
      <w:pPr>
        <w:pStyle w:val="Odstavecseseznamem"/>
        <w:numPr>
          <w:ilvl w:val="0"/>
          <w:numId w:val="2"/>
        </w:numPr>
        <w:tabs>
          <w:tab w:val="left" w:pos="823"/>
          <w:tab w:val="left" w:pos="824"/>
        </w:tabs>
        <w:ind w:left="835" w:right="117" w:hanging="360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květnu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přátelské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posezení</w:t>
      </w:r>
      <w:proofErr w:type="spellEnd"/>
      <w:r>
        <w:rPr>
          <w:sz w:val="24"/>
        </w:rPr>
        <w:t>“</w:t>
      </w:r>
    </w:p>
    <w:p w14:paraId="52F4A286" w14:textId="77777777" w:rsidR="00CB4CAA" w:rsidRDefault="00823BA1">
      <w:pPr>
        <w:pStyle w:val="Odstavecseseznamem"/>
        <w:numPr>
          <w:ilvl w:val="0"/>
          <w:numId w:val="2"/>
        </w:numPr>
        <w:tabs>
          <w:tab w:val="left" w:pos="823"/>
          <w:tab w:val="left" w:pos="824"/>
        </w:tabs>
        <w:ind w:left="824" w:hanging="349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červnu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dětský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den“</w:t>
      </w:r>
    </w:p>
    <w:p w14:paraId="0E0BCB98" w14:textId="77777777" w:rsidR="00CB4CAA" w:rsidRDefault="00823BA1">
      <w:pPr>
        <w:pStyle w:val="Odstavecseseznamem"/>
        <w:numPr>
          <w:ilvl w:val="0"/>
          <w:numId w:val="2"/>
        </w:numPr>
        <w:tabs>
          <w:tab w:val="left" w:pos="823"/>
          <w:tab w:val="left" w:pos="824"/>
        </w:tabs>
        <w:ind w:left="835" w:right="116" w:hanging="360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červenci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zahájení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prázdnin</w:t>
      </w:r>
      <w:proofErr w:type="spellEnd"/>
      <w:r>
        <w:rPr>
          <w:sz w:val="24"/>
        </w:rPr>
        <w:t>“</w:t>
      </w:r>
    </w:p>
    <w:p w14:paraId="758E42AF" w14:textId="77777777" w:rsidR="00CB4CAA" w:rsidRDefault="00823BA1">
      <w:pPr>
        <w:pStyle w:val="Odstavecseseznamem"/>
        <w:numPr>
          <w:ilvl w:val="0"/>
          <w:numId w:val="2"/>
        </w:numPr>
        <w:tabs>
          <w:tab w:val="left" w:pos="823"/>
          <w:tab w:val="left" w:pos="824"/>
        </w:tabs>
        <w:ind w:left="835" w:right="119" w:hanging="360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srpnu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dvě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akcí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prázdnin</w:t>
      </w:r>
      <w:proofErr w:type="spellEnd"/>
      <w:r>
        <w:rPr>
          <w:sz w:val="24"/>
        </w:rPr>
        <w:t>“ a „</w:t>
      </w:r>
      <w:proofErr w:type="spellStart"/>
      <w:r>
        <w:rPr>
          <w:sz w:val="24"/>
        </w:rPr>
        <w:t>posezení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seniorů</w:t>
      </w:r>
      <w:proofErr w:type="spellEnd"/>
      <w:r>
        <w:rPr>
          <w:sz w:val="24"/>
        </w:rPr>
        <w:t>“</w:t>
      </w:r>
    </w:p>
    <w:p w14:paraId="6DA123D0" w14:textId="77777777" w:rsidR="00CB4CAA" w:rsidRDefault="00823BA1">
      <w:pPr>
        <w:pStyle w:val="Odstavecseseznamem"/>
        <w:numPr>
          <w:ilvl w:val="0"/>
          <w:numId w:val="2"/>
        </w:numPr>
        <w:tabs>
          <w:tab w:val="left" w:pos="823"/>
          <w:tab w:val="left" w:pos="824"/>
        </w:tabs>
        <w:ind w:left="824" w:hanging="349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září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dvě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akcí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nohejbal</w:t>
      </w:r>
      <w:proofErr w:type="spellEnd"/>
      <w:r>
        <w:rPr>
          <w:sz w:val="24"/>
        </w:rPr>
        <w:t>“ a</w:t>
      </w:r>
    </w:p>
    <w:p w14:paraId="59E7E6A9" w14:textId="77777777" w:rsidR="00CB4CAA" w:rsidRDefault="00823BA1">
      <w:pPr>
        <w:pStyle w:val="Zkladntext"/>
        <w:ind w:left="835"/>
      </w:pPr>
      <w:r>
        <w:t>„</w:t>
      </w:r>
      <w:proofErr w:type="spellStart"/>
      <w:r>
        <w:t>lavičkování</w:t>
      </w:r>
      <w:proofErr w:type="spellEnd"/>
      <w:r>
        <w:t>“</w:t>
      </w:r>
    </w:p>
    <w:p w14:paraId="3088C43A" w14:textId="77777777" w:rsidR="00CB4CAA" w:rsidRDefault="00CB4CAA">
      <w:pPr>
        <w:pStyle w:val="Zkladntext"/>
      </w:pPr>
    </w:p>
    <w:p w14:paraId="09DCAEF4" w14:textId="77777777" w:rsidR="00CB4CAA" w:rsidRDefault="00823BA1">
      <w:pPr>
        <w:pStyle w:val="Nadpis1"/>
        <w:numPr>
          <w:ilvl w:val="0"/>
          <w:numId w:val="3"/>
        </w:numPr>
        <w:tabs>
          <w:tab w:val="left" w:pos="824"/>
        </w:tabs>
        <w:ind w:left="824" w:hanging="349"/>
      </w:pPr>
      <w:proofErr w:type="spellStart"/>
      <w:r>
        <w:t>Hvozdečko</w:t>
      </w:r>
      <w:proofErr w:type="spellEnd"/>
    </w:p>
    <w:p w14:paraId="72307DDC" w14:textId="77777777" w:rsidR="00CB4CAA" w:rsidRDefault="00823BA1">
      <w:pPr>
        <w:pStyle w:val="Odstavecseseznamem"/>
        <w:numPr>
          <w:ilvl w:val="0"/>
          <w:numId w:val="2"/>
        </w:numPr>
        <w:tabs>
          <w:tab w:val="left" w:pos="823"/>
          <w:tab w:val="left" w:pos="824"/>
        </w:tabs>
        <w:ind w:left="824" w:hanging="349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dubnu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stavění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máje</w:t>
      </w:r>
      <w:proofErr w:type="spellEnd"/>
      <w:r>
        <w:rPr>
          <w:sz w:val="24"/>
        </w:rPr>
        <w:t>“</w:t>
      </w:r>
    </w:p>
    <w:p w14:paraId="49595C1B" w14:textId="77777777" w:rsidR="00CB4CAA" w:rsidRDefault="00823BA1">
      <w:pPr>
        <w:pStyle w:val="Odstavecseseznamem"/>
        <w:numPr>
          <w:ilvl w:val="0"/>
          <w:numId w:val="2"/>
        </w:numPr>
        <w:tabs>
          <w:tab w:val="left" w:pos="823"/>
          <w:tab w:val="left" w:pos="824"/>
        </w:tabs>
        <w:ind w:left="824" w:hanging="349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červnu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dětský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den“</w:t>
      </w:r>
    </w:p>
    <w:p w14:paraId="042F42F7" w14:textId="77777777" w:rsidR="00CB4CAA" w:rsidRDefault="00823BA1">
      <w:pPr>
        <w:pStyle w:val="Odstavecseseznamem"/>
        <w:numPr>
          <w:ilvl w:val="0"/>
          <w:numId w:val="2"/>
        </w:numPr>
        <w:tabs>
          <w:tab w:val="left" w:pos="823"/>
          <w:tab w:val="left" w:pos="824"/>
          <w:tab w:val="left" w:pos="2311"/>
          <w:tab w:val="left" w:pos="2607"/>
        </w:tabs>
        <w:ind w:left="835" w:right="116" w:hanging="360"/>
        <w:rPr>
          <w:sz w:val="24"/>
        </w:rPr>
      </w:pP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měsíci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září</w:t>
      </w:r>
      <w:proofErr w:type="spellEnd"/>
      <w:r>
        <w:rPr>
          <w:sz w:val="24"/>
        </w:rPr>
        <w:tab/>
        <w:t>-</w:t>
      </w:r>
      <w:r>
        <w:rPr>
          <w:sz w:val="24"/>
        </w:rPr>
        <w:tab/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memoriál</w:t>
      </w:r>
      <w:proofErr w:type="spellEnd"/>
      <w:r>
        <w:rPr>
          <w:sz w:val="24"/>
        </w:rPr>
        <w:t xml:space="preserve"> Roberta</w:t>
      </w:r>
      <w:r>
        <w:rPr>
          <w:spacing w:val="-2"/>
          <w:sz w:val="24"/>
        </w:rPr>
        <w:t xml:space="preserve"> </w:t>
      </w:r>
      <w:r>
        <w:rPr>
          <w:sz w:val="24"/>
        </w:rPr>
        <w:t>Haice“</w:t>
      </w:r>
    </w:p>
    <w:p w14:paraId="2428B854" w14:textId="77777777" w:rsidR="00CB4CAA" w:rsidRDefault="00CB4CAA">
      <w:pPr>
        <w:pStyle w:val="Zkladntext"/>
      </w:pPr>
    </w:p>
    <w:p w14:paraId="493423A4" w14:textId="77777777" w:rsidR="00CB4CAA" w:rsidRDefault="00823BA1">
      <w:pPr>
        <w:pStyle w:val="Nadpis1"/>
        <w:numPr>
          <w:ilvl w:val="0"/>
          <w:numId w:val="3"/>
        </w:numPr>
        <w:tabs>
          <w:tab w:val="left" w:pos="824"/>
        </w:tabs>
        <w:spacing w:before="1"/>
        <w:ind w:left="824" w:hanging="349"/>
      </w:pPr>
      <w:proofErr w:type="spellStart"/>
      <w:r>
        <w:t>Podolí</w:t>
      </w:r>
      <w:proofErr w:type="spellEnd"/>
    </w:p>
    <w:p w14:paraId="70481C19" w14:textId="77777777" w:rsidR="00CB4CAA" w:rsidRDefault="00823BA1">
      <w:pPr>
        <w:pStyle w:val="Odstavecseseznamem"/>
        <w:numPr>
          <w:ilvl w:val="0"/>
          <w:numId w:val="2"/>
        </w:numPr>
        <w:tabs>
          <w:tab w:val="left" w:pos="823"/>
          <w:tab w:val="left" w:pos="824"/>
        </w:tabs>
        <w:ind w:left="824" w:hanging="349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květnu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stavění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máje</w:t>
      </w:r>
      <w:proofErr w:type="spellEnd"/>
      <w:r>
        <w:rPr>
          <w:sz w:val="24"/>
        </w:rPr>
        <w:t>“</w:t>
      </w:r>
    </w:p>
    <w:p w14:paraId="196ADCE7" w14:textId="77777777" w:rsidR="00CB4CAA" w:rsidRDefault="00823BA1">
      <w:pPr>
        <w:pStyle w:val="Odstavecseseznamem"/>
        <w:numPr>
          <w:ilvl w:val="0"/>
          <w:numId w:val="2"/>
        </w:numPr>
        <w:tabs>
          <w:tab w:val="left" w:pos="823"/>
          <w:tab w:val="left" w:pos="824"/>
        </w:tabs>
        <w:ind w:left="835" w:right="116" w:hanging="360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červenci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dvě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akcí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dětský</w:t>
      </w:r>
      <w:proofErr w:type="spellEnd"/>
      <w:r>
        <w:rPr>
          <w:sz w:val="24"/>
        </w:rPr>
        <w:t xml:space="preserve">  den“ a „</w:t>
      </w:r>
      <w:proofErr w:type="spellStart"/>
      <w:r>
        <w:rPr>
          <w:sz w:val="24"/>
        </w:rPr>
        <w:t>letní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posezení</w:t>
      </w:r>
      <w:proofErr w:type="spellEnd"/>
      <w:r>
        <w:rPr>
          <w:sz w:val="24"/>
        </w:rPr>
        <w:t>“</w:t>
      </w:r>
    </w:p>
    <w:p w14:paraId="33A93A19" w14:textId="77777777" w:rsidR="00CB4CAA" w:rsidRDefault="00823BA1">
      <w:pPr>
        <w:pStyle w:val="Odstavecseseznamem"/>
        <w:numPr>
          <w:ilvl w:val="0"/>
          <w:numId w:val="2"/>
        </w:numPr>
        <w:tabs>
          <w:tab w:val="left" w:pos="823"/>
          <w:tab w:val="left" w:pos="824"/>
        </w:tabs>
        <w:ind w:right="115" w:hanging="360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srpnu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sousedské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posezení</w:t>
      </w:r>
      <w:proofErr w:type="spellEnd"/>
      <w:r>
        <w:rPr>
          <w:sz w:val="24"/>
        </w:rPr>
        <w:t>“</w:t>
      </w:r>
    </w:p>
    <w:p w14:paraId="7E26A30D" w14:textId="77777777" w:rsidR="00CB4CAA" w:rsidRDefault="00CB4CAA">
      <w:pPr>
        <w:pStyle w:val="Zkladntext"/>
        <w:spacing w:before="11"/>
        <w:rPr>
          <w:sz w:val="23"/>
        </w:rPr>
      </w:pPr>
    </w:p>
    <w:p w14:paraId="2B4A1EFD" w14:textId="77777777" w:rsidR="00CB4CAA" w:rsidRDefault="00823BA1">
      <w:pPr>
        <w:pStyle w:val="Odstavecseseznamem"/>
        <w:numPr>
          <w:ilvl w:val="0"/>
          <w:numId w:val="5"/>
        </w:numPr>
        <w:tabs>
          <w:tab w:val="left" w:pos="824"/>
        </w:tabs>
        <w:ind w:left="836" w:right="119" w:hanging="360"/>
        <w:rPr>
          <w:sz w:val="24"/>
        </w:rPr>
      </w:pPr>
      <w:r>
        <w:rPr>
          <w:sz w:val="24"/>
        </w:rPr>
        <w:t xml:space="preserve">Doba </w:t>
      </w:r>
      <w:proofErr w:type="spellStart"/>
      <w:r>
        <w:rPr>
          <w:sz w:val="24"/>
        </w:rPr>
        <w:t>nočního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klidu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vymezuje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od 02.00 do 06.00 </w:t>
      </w:r>
      <w:proofErr w:type="spellStart"/>
      <w:r>
        <w:rPr>
          <w:b/>
          <w:sz w:val="24"/>
        </w:rPr>
        <w:t>hodin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následujících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>:</w:t>
      </w:r>
    </w:p>
    <w:p w14:paraId="55938DBA" w14:textId="77777777" w:rsidR="00CB4CAA" w:rsidRDefault="00CB4CAA">
      <w:pPr>
        <w:pStyle w:val="Zkladntext"/>
      </w:pPr>
    </w:p>
    <w:p w14:paraId="18B0ECCB" w14:textId="77777777" w:rsidR="00CB4CAA" w:rsidRDefault="00823BA1">
      <w:pPr>
        <w:pStyle w:val="Nadpis1"/>
        <w:numPr>
          <w:ilvl w:val="0"/>
          <w:numId w:val="1"/>
        </w:numPr>
        <w:tabs>
          <w:tab w:val="left" w:pos="824"/>
        </w:tabs>
        <w:ind w:hanging="349"/>
      </w:pPr>
      <w:proofErr w:type="spellStart"/>
      <w:r>
        <w:t>Kozov</w:t>
      </w:r>
      <w:proofErr w:type="spellEnd"/>
    </w:p>
    <w:p w14:paraId="5678E184" w14:textId="77777777" w:rsidR="00CB4CAA" w:rsidRDefault="00823BA1">
      <w:pPr>
        <w:pStyle w:val="Odstavecseseznamem"/>
        <w:numPr>
          <w:ilvl w:val="0"/>
          <w:numId w:val="2"/>
        </w:numPr>
        <w:tabs>
          <w:tab w:val="left" w:pos="823"/>
          <w:tab w:val="left" w:pos="824"/>
        </w:tabs>
        <w:ind w:left="835" w:right="116" w:hanging="360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červenci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taneční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zábava</w:t>
      </w:r>
      <w:proofErr w:type="spellEnd"/>
      <w:r>
        <w:rPr>
          <w:sz w:val="24"/>
        </w:rPr>
        <w:t>“</w:t>
      </w:r>
    </w:p>
    <w:p w14:paraId="76706083" w14:textId="77777777" w:rsidR="00CB4CAA" w:rsidRDefault="00823BA1">
      <w:pPr>
        <w:pStyle w:val="Odstavecseseznamem"/>
        <w:numPr>
          <w:ilvl w:val="0"/>
          <w:numId w:val="2"/>
        </w:numPr>
        <w:tabs>
          <w:tab w:val="left" w:pos="823"/>
          <w:tab w:val="left" w:pos="824"/>
        </w:tabs>
        <w:ind w:left="835" w:right="116" w:hanging="360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srpnu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myslivecký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karneval</w:t>
      </w:r>
      <w:proofErr w:type="spellEnd"/>
      <w:r>
        <w:rPr>
          <w:sz w:val="24"/>
        </w:rPr>
        <w:t>“</w:t>
      </w:r>
    </w:p>
    <w:p w14:paraId="50338071" w14:textId="77777777" w:rsidR="00CB4CAA" w:rsidRDefault="00CB4CAA">
      <w:pPr>
        <w:pStyle w:val="Zkladntext"/>
      </w:pPr>
    </w:p>
    <w:p w14:paraId="62D35CD2" w14:textId="77777777" w:rsidR="00CB4CAA" w:rsidRDefault="00823BA1">
      <w:pPr>
        <w:pStyle w:val="Nadpis1"/>
        <w:numPr>
          <w:ilvl w:val="0"/>
          <w:numId w:val="1"/>
        </w:numPr>
        <w:tabs>
          <w:tab w:val="left" w:pos="824"/>
        </w:tabs>
        <w:ind w:hanging="349"/>
      </w:pPr>
      <w:proofErr w:type="spellStart"/>
      <w:r>
        <w:t>Olešnice</w:t>
      </w:r>
      <w:proofErr w:type="spellEnd"/>
    </w:p>
    <w:p w14:paraId="619CC219" w14:textId="77777777" w:rsidR="00CB4CAA" w:rsidRDefault="00823BA1">
      <w:pPr>
        <w:pStyle w:val="Odstavecseseznamem"/>
        <w:numPr>
          <w:ilvl w:val="0"/>
          <w:numId w:val="2"/>
        </w:numPr>
        <w:tabs>
          <w:tab w:val="left" w:pos="823"/>
          <w:tab w:val="left" w:pos="824"/>
        </w:tabs>
        <w:ind w:left="835" w:right="116" w:hanging="360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červenci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letní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karneval</w:t>
      </w:r>
      <w:proofErr w:type="spellEnd"/>
      <w:r>
        <w:rPr>
          <w:sz w:val="24"/>
        </w:rPr>
        <w:t>“</w:t>
      </w:r>
    </w:p>
    <w:p w14:paraId="55CF22CE" w14:textId="77777777" w:rsidR="00CB4CAA" w:rsidRDefault="00CB4CAA">
      <w:pPr>
        <w:rPr>
          <w:sz w:val="24"/>
        </w:rPr>
        <w:sectPr w:rsidR="00CB4CAA">
          <w:pgSz w:w="11910" w:h="16840"/>
          <w:pgMar w:top="1320" w:right="1300" w:bottom="280" w:left="1300" w:header="708" w:footer="708" w:gutter="0"/>
          <w:cols w:space="708"/>
        </w:sectPr>
      </w:pPr>
    </w:p>
    <w:p w14:paraId="06771DFE" w14:textId="77777777" w:rsidR="00CB4CAA" w:rsidRDefault="00823BA1">
      <w:pPr>
        <w:pStyle w:val="Odstavecseseznamem"/>
        <w:numPr>
          <w:ilvl w:val="0"/>
          <w:numId w:val="5"/>
        </w:numPr>
        <w:tabs>
          <w:tab w:val="left" w:pos="824"/>
        </w:tabs>
        <w:spacing w:before="76"/>
        <w:ind w:left="836" w:right="119" w:hanging="360"/>
        <w:jc w:val="both"/>
        <w:rPr>
          <w:sz w:val="24"/>
        </w:rPr>
      </w:pPr>
      <w:r>
        <w:rPr>
          <w:sz w:val="24"/>
        </w:rPr>
        <w:lastRenderedPageBreak/>
        <w:t xml:space="preserve">Doba </w:t>
      </w:r>
      <w:proofErr w:type="spellStart"/>
      <w:r>
        <w:rPr>
          <w:sz w:val="24"/>
        </w:rPr>
        <w:t>nočního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klidu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vymezuje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od 03.00 do 06.00 </w:t>
      </w:r>
      <w:proofErr w:type="spellStart"/>
      <w:r>
        <w:rPr>
          <w:b/>
          <w:sz w:val="24"/>
        </w:rPr>
        <w:t>hodin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následujících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>:</w:t>
      </w:r>
    </w:p>
    <w:p w14:paraId="22C654FE" w14:textId="77777777" w:rsidR="00CB4CAA" w:rsidRDefault="00CB4CAA">
      <w:pPr>
        <w:pStyle w:val="Zkladntext"/>
      </w:pPr>
    </w:p>
    <w:p w14:paraId="2DB76533" w14:textId="77777777" w:rsidR="00CB4CAA" w:rsidRDefault="00823BA1">
      <w:pPr>
        <w:pStyle w:val="Nadpis1"/>
        <w:spacing w:before="1"/>
        <w:ind w:left="475"/>
        <w:jc w:val="left"/>
      </w:pPr>
      <w:r>
        <w:t>Bouzov</w:t>
      </w:r>
    </w:p>
    <w:p w14:paraId="048AB886" w14:textId="1EF7DA9B" w:rsidR="00E47044" w:rsidRPr="00E47044" w:rsidRDefault="00E47044" w:rsidP="00E47044">
      <w:pPr>
        <w:pStyle w:val="Odstavecseseznamem"/>
        <w:numPr>
          <w:ilvl w:val="0"/>
          <w:numId w:val="2"/>
        </w:numPr>
        <w:tabs>
          <w:tab w:val="left" w:pos="823"/>
          <w:tab w:val="left" w:pos="824"/>
        </w:tabs>
        <w:ind w:left="835" w:right="119" w:hanging="360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červnu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noc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pátku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sobotu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noc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noci</w:t>
      </w:r>
      <w:proofErr w:type="spellEnd"/>
      <w:r>
        <w:rPr>
          <w:sz w:val="24"/>
        </w:rPr>
        <w:t xml:space="preserve">) -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akce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hasičské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slavnosti</w:t>
      </w:r>
      <w:proofErr w:type="spellEnd"/>
      <w:r>
        <w:rPr>
          <w:sz w:val="24"/>
        </w:rPr>
        <w:t>“</w:t>
      </w:r>
    </w:p>
    <w:p w14:paraId="6FB20F98" w14:textId="5B8E7E28" w:rsidR="00CB4CAA" w:rsidRDefault="00823BA1">
      <w:pPr>
        <w:pStyle w:val="Odstavecseseznamem"/>
        <w:numPr>
          <w:ilvl w:val="0"/>
          <w:numId w:val="2"/>
        </w:numPr>
        <w:tabs>
          <w:tab w:val="left" w:pos="823"/>
          <w:tab w:val="left" w:pos="824"/>
        </w:tabs>
        <w:ind w:left="835" w:right="119" w:hanging="360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měsíci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srpnu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noc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pátku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sobotu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noc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soboty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neděli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noci</w:t>
      </w:r>
      <w:proofErr w:type="spellEnd"/>
      <w:r>
        <w:rPr>
          <w:sz w:val="24"/>
        </w:rPr>
        <w:t xml:space="preserve">) -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hudebního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festivalu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Moravské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hrady.cz“</w:t>
      </w:r>
    </w:p>
    <w:p w14:paraId="1D0D31A8" w14:textId="77777777" w:rsidR="00CB4CAA" w:rsidRDefault="00CB4CAA">
      <w:pPr>
        <w:pStyle w:val="Zkladntext"/>
        <w:spacing w:before="11"/>
        <w:rPr>
          <w:sz w:val="23"/>
        </w:rPr>
      </w:pPr>
    </w:p>
    <w:p w14:paraId="1E36C231" w14:textId="77777777" w:rsidR="00CB4CAA" w:rsidRDefault="00823BA1">
      <w:pPr>
        <w:pStyle w:val="Odstavecseseznamem"/>
        <w:numPr>
          <w:ilvl w:val="0"/>
          <w:numId w:val="5"/>
        </w:numPr>
        <w:tabs>
          <w:tab w:val="left" w:pos="824"/>
        </w:tabs>
        <w:ind w:left="835" w:right="116" w:hanging="360"/>
        <w:jc w:val="both"/>
        <w:rPr>
          <w:sz w:val="24"/>
        </w:rPr>
      </w:pP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konkrétním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2, 3 a 4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obecně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vyhlášky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zveřejněna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obecním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úřadem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úřední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minimálně</w:t>
      </w:r>
      <w:proofErr w:type="spellEnd"/>
      <w:r>
        <w:rPr>
          <w:sz w:val="24"/>
        </w:rPr>
        <w:t xml:space="preserve"> 5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>.</w:t>
      </w:r>
    </w:p>
    <w:p w14:paraId="35C48235" w14:textId="77777777" w:rsidR="00CB4CAA" w:rsidRDefault="00CB4CAA">
      <w:pPr>
        <w:pStyle w:val="Zkladntext"/>
        <w:rPr>
          <w:sz w:val="26"/>
        </w:rPr>
      </w:pPr>
    </w:p>
    <w:p w14:paraId="4EC3EBC4" w14:textId="77777777" w:rsidR="00CB4CAA" w:rsidRDefault="00823BA1">
      <w:pPr>
        <w:pStyle w:val="Nadpis1"/>
        <w:spacing w:before="217"/>
        <w:ind w:right="3252"/>
      </w:pPr>
      <w:proofErr w:type="spellStart"/>
      <w:r>
        <w:t>Čl</w:t>
      </w:r>
      <w:proofErr w:type="spellEnd"/>
      <w:r>
        <w:t>. 4</w:t>
      </w:r>
    </w:p>
    <w:p w14:paraId="4D38A71A" w14:textId="77777777" w:rsidR="00CB4CAA" w:rsidRDefault="00823BA1">
      <w:pPr>
        <w:ind w:left="3252" w:right="3252"/>
        <w:jc w:val="center"/>
        <w:rPr>
          <w:b/>
          <w:sz w:val="24"/>
        </w:rPr>
      </w:pPr>
      <w:proofErr w:type="spellStart"/>
      <w:r>
        <w:rPr>
          <w:b/>
          <w:sz w:val="24"/>
        </w:rPr>
        <w:t>Zrušovací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ustanovení</w:t>
      </w:r>
      <w:proofErr w:type="spellEnd"/>
    </w:p>
    <w:p w14:paraId="116F75AD" w14:textId="77777777" w:rsidR="00CB4CAA" w:rsidRDefault="00CB4CAA">
      <w:pPr>
        <w:pStyle w:val="Zkladntext"/>
        <w:rPr>
          <w:b/>
        </w:rPr>
      </w:pPr>
    </w:p>
    <w:p w14:paraId="7C023088" w14:textId="7E1CA5F7" w:rsidR="00CB4CAA" w:rsidRDefault="00823BA1">
      <w:pPr>
        <w:pStyle w:val="Zkladntext"/>
        <w:ind w:left="115"/>
      </w:pPr>
      <w:proofErr w:type="spellStart"/>
      <w:r>
        <w:t>Zrušuje</w:t>
      </w:r>
      <w:proofErr w:type="spellEnd"/>
      <w:r>
        <w:t xml:space="preserve"> se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č. 2/2023, o </w:t>
      </w:r>
      <w:proofErr w:type="spellStart"/>
      <w:r>
        <w:t>nočním</w:t>
      </w:r>
      <w:proofErr w:type="spellEnd"/>
      <w:r>
        <w:t xml:space="preserve"> </w:t>
      </w:r>
      <w:proofErr w:type="spellStart"/>
      <w:r>
        <w:t>klidu</w:t>
      </w:r>
      <w:proofErr w:type="spellEnd"/>
      <w:r>
        <w:t xml:space="preserve">, ze </w:t>
      </w:r>
      <w:proofErr w:type="spellStart"/>
      <w:r>
        <w:t>dne</w:t>
      </w:r>
      <w:proofErr w:type="spellEnd"/>
      <w:r>
        <w:t xml:space="preserve"> 29.03.2023.</w:t>
      </w:r>
    </w:p>
    <w:p w14:paraId="7B0CC491" w14:textId="77777777" w:rsidR="00CB4CAA" w:rsidRDefault="00CB4CAA">
      <w:pPr>
        <w:pStyle w:val="Zkladntext"/>
        <w:rPr>
          <w:sz w:val="26"/>
        </w:rPr>
      </w:pPr>
    </w:p>
    <w:p w14:paraId="33DDF5EC" w14:textId="77777777" w:rsidR="00CB4CAA" w:rsidRDefault="00823BA1">
      <w:pPr>
        <w:pStyle w:val="Nadpis1"/>
        <w:spacing w:before="217"/>
        <w:ind w:right="3252"/>
      </w:pPr>
      <w:proofErr w:type="spellStart"/>
      <w:r>
        <w:t>Čl</w:t>
      </w:r>
      <w:proofErr w:type="spellEnd"/>
      <w:r>
        <w:t>. 5</w:t>
      </w:r>
    </w:p>
    <w:p w14:paraId="65303354" w14:textId="77777777" w:rsidR="00CB4CAA" w:rsidRDefault="00823BA1">
      <w:pPr>
        <w:ind w:left="3252" w:right="3253"/>
        <w:jc w:val="center"/>
        <w:rPr>
          <w:b/>
          <w:sz w:val="24"/>
        </w:rPr>
      </w:pPr>
      <w:proofErr w:type="spellStart"/>
      <w:r>
        <w:rPr>
          <w:b/>
          <w:sz w:val="24"/>
        </w:rPr>
        <w:t>Účinnost</w:t>
      </w:r>
      <w:proofErr w:type="spellEnd"/>
    </w:p>
    <w:p w14:paraId="052DFA22" w14:textId="77777777" w:rsidR="00CB4CAA" w:rsidRDefault="00CB4CAA">
      <w:pPr>
        <w:pStyle w:val="Zkladntext"/>
        <w:spacing w:before="5"/>
        <w:rPr>
          <w:b/>
          <w:sz w:val="34"/>
        </w:rPr>
      </w:pPr>
    </w:p>
    <w:p w14:paraId="4FE18AF2" w14:textId="77777777" w:rsidR="00CB4CAA" w:rsidRDefault="00823BA1">
      <w:pPr>
        <w:pStyle w:val="Zkladntext"/>
        <w:ind w:left="115"/>
      </w:pPr>
      <w:r>
        <w:t xml:space="preserve">Tato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patnáctým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po </w:t>
      </w:r>
      <w:proofErr w:type="spellStart"/>
      <w:r>
        <w:t>dni</w:t>
      </w:r>
      <w:proofErr w:type="spellEnd"/>
      <w:r>
        <w:t xml:space="preserve"> vyhlášení.</w:t>
      </w:r>
    </w:p>
    <w:p w14:paraId="1A9C4048" w14:textId="77777777" w:rsidR="00CB4CAA" w:rsidRDefault="00CB4CAA">
      <w:pPr>
        <w:pStyle w:val="Zkladntext"/>
        <w:rPr>
          <w:sz w:val="26"/>
        </w:rPr>
      </w:pPr>
    </w:p>
    <w:p w14:paraId="775ABFE0" w14:textId="77777777" w:rsidR="00CB4CAA" w:rsidRDefault="00CB4CAA">
      <w:pPr>
        <w:pStyle w:val="Zkladntext"/>
        <w:rPr>
          <w:sz w:val="26"/>
        </w:rPr>
      </w:pPr>
    </w:p>
    <w:p w14:paraId="6F7FFDA4" w14:textId="77777777" w:rsidR="00CB4CAA" w:rsidRDefault="00CB4CAA">
      <w:pPr>
        <w:pStyle w:val="Zkladntext"/>
        <w:spacing w:before="4"/>
        <w:rPr>
          <w:sz w:val="27"/>
        </w:rPr>
      </w:pPr>
    </w:p>
    <w:p w14:paraId="1C3273CB" w14:textId="77777777" w:rsidR="00CB4CAA" w:rsidRDefault="00823BA1">
      <w:pPr>
        <w:pStyle w:val="Zkladntext"/>
        <w:tabs>
          <w:tab w:val="left" w:pos="5779"/>
        </w:tabs>
        <w:ind w:left="116"/>
      </w:pPr>
      <w:r>
        <w:t>................................</w:t>
      </w:r>
      <w:r>
        <w:tab/>
        <w:t>............................................</w:t>
      </w:r>
    </w:p>
    <w:p w14:paraId="5690E5EC" w14:textId="1B002796" w:rsidR="00CB4CAA" w:rsidRDefault="00823BA1">
      <w:pPr>
        <w:pStyle w:val="Zkladntext"/>
        <w:tabs>
          <w:tab w:val="left" w:pos="5911"/>
          <w:tab w:val="left" w:pos="6667"/>
        </w:tabs>
        <w:spacing w:before="120" w:line="343" w:lineRule="auto"/>
        <w:ind w:left="296" w:right="808" w:hanging="60"/>
      </w:pPr>
      <w:r>
        <w:t>Stanislav Malínek</w:t>
      </w:r>
      <w:r>
        <w:rPr>
          <w:spacing w:val="-1"/>
        </w:rPr>
        <w:t xml:space="preserve"> </w:t>
      </w:r>
      <w:proofErr w:type="spellStart"/>
      <w:r>
        <w:t>v.r.</w:t>
      </w:r>
      <w:proofErr w:type="spellEnd"/>
      <w:r>
        <w:tab/>
        <w:t xml:space="preserve">Mgr. </w:t>
      </w:r>
      <w:proofErr w:type="spellStart"/>
      <w:r>
        <w:t>Bc</w:t>
      </w:r>
      <w:proofErr w:type="spellEnd"/>
      <w:r>
        <w:t xml:space="preserve">. Dušan Tejkal </w:t>
      </w:r>
      <w:proofErr w:type="spellStart"/>
      <w:r>
        <w:rPr>
          <w:spacing w:val="-4"/>
        </w:rPr>
        <w:t>v.r.</w:t>
      </w:r>
      <w:proofErr w:type="spellEnd"/>
      <w:r>
        <w:rPr>
          <w:spacing w:val="-4"/>
        </w:rPr>
        <w:t xml:space="preserve"> </w:t>
      </w:r>
      <w:proofErr w:type="spellStart"/>
      <w:r>
        <w:t>místostarosta</w:t>
      </w:r>
      <w:proofErr w:type="spellEnd"/>
      <w:r>
        <w:tab/>
      </w:r>
      <w:r>
        <w:tab/>
      </w:r>
      <w:proofErr w:type="spellStart"/>
      <w:r>
        <w:t>starosta</w:t>
      </w:r>
      <w:proofErr w:type="spellEnd"/>
    </w:p>
    <w:sectPr w:rsidR="00CB4CA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67E1"/>
    <w:multiLevelType w:val="hybridMultilevel"/>
    <w:tmpl w:val="F07ECFB2"/>
    <w:lvl w:ilvl="0" w:tplc="788ABC76">
      <w:start w:val="1"/>
      <w:numFmt w:val="lowerLetter"/>
      <w:lvlText w:val="%1)"/>
      <w:lvlJc w:val="left"/>
      <w:pPr>
        <w:ind w:left="735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9D125CEC">
      <w:numFmt w:val="bullet"/>
      <w:lvlText w:val="-"/>
      <w:lvlJc w:val="left"/>
      <w:pPr>
        <w:ind w:left="968" w:hanging="20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6792E4D6">
      <w:numFmt w:val="bullet"/>
      <w:lvlText w:val="-"/>
      <w:lvlJc w:val="left"/>
      <w:pPr>
        <w:ind w:left="824" w:hanging="1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7248CD90">
      <w:numFmt w:val="bullet"/>
      <w:lvlText w:val="•"/>
      <w:lvlJc w:val="left"/>
      <w:pPr>
        <w:ind w:left="2003" w:hanging="164"/>
      </w:pPr>
      <w:rPr>
        <w:rFonts w:hint="default"/>
      </w:rPr>
    </w:lvl>
    <w:lvl w:ilvl="4" w:tplc="A0C65932">
      <w:numFmt w:val="bullet"/>
      <w:lvlText w:val="•"/>
      <w:lvlJc w:val="left"/>
      <w:pPr>
        <w:ind w:left="3046" w:hanging="164"/>
      </w:pPr>
      <w:rPr>
        <w:rFonts w:hint="default"/>
      </w:rPr>
    </w:lvl>
    <w:lvl w:ilvl="5" w:tplc="26A60C76">
      <w:numFmt w:val="bullet"/>
      <w:lvlText w:val="•"/>
      <w:lvlJc w:val="left"/>
      <w:pPr>
        <w:ind w:left="4089" w:hanging="164"/>
      </w:pPr>
      <w:rPr>
        <w:rFonts w:hint="default"/>
      </w:rPr>
    </w:lvl>
    <w:lvl w:ilvl="6" w:tplc="5D3A00A8">
      <w:numFmt w:val="bullet"/>
      <w:lvlText w:val="•"/>
      <w:lvlJc w:val="left"/>
      <w:pPr>
        <w:ind w:left="5133" w:hanging="164"/>
      </w:pPr>
      <w:rPr>
        <w:rFonts w:hint="default"/>
      </w:rPr>
    </w:lvl>
    <w:lvl w:ilvl="7" w:tplc="9CD64912">
      <w:numFmt w:val="bullet"/>
      <w:lvlText w:val="•"/>
      <w:lvlJc w:val="left"/>
      <w:pPr>
        <w:ind w:left="6176" w:hanging="164"/>
      </w:pPr>
      <w:rPr>
        <w:rFonts w:hint="default"/>
      </w:rPr>
    </w:lvl>
    <w:lvl w:ilvl="8" w:tplc="C37E69FC">
      <w:numFmt w:val="bullet"/>
      <w:lvlText w:val="•"/>
      <w:lvlJc w:val="left"/>
      <w:pPr>
        <w:ind w:left="7219" w:hanging="164"/>
      </w:pPr>
      <w:rPr>
        <w:rFonts w:hint="default"/>
      </w:rPr>
    </w:lvl>
  </w:abstractNum>
  <w:abstractNum w:abstractNumId="1" w15:restartNumberingAfterBreak="0">
    <w:nsid w:val="2C3F2779"/>
    <w:multiLevelType w:val="hybridMultilevel"/>
    <w:tmpl w:val="F05EDFF6"/>
    <w:lvl w:ilvl="0" w:tplc="8B5010A8">
      <w:start w:val="1"/>
      <w:numFmt w:val="lowerLetter"/>
      <w:lvlText w:val="%1)"/>
      <w:lvlJc w:val="left"/>
      <w:pPr>
        <w:ind w:left="824" w:hanging="34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599A0564">
      <w:numFmt w:val="bullet"/>
      <w:lvlText w:val="•"/>
      <w:lvlJc w:val="left"/>
      <w:pPr>
        <w:ind w:left="1668" w:hanging="348"/>
      </w:pPr>
      <w:rPr>
        <w:rFonts w:hint="default"/>
      </w:rPr>
    </w:lvl>
    <w:lvl w:ilvl="2" w:tplc="341EAA90">
      <w:numFmt w:val="bullet"/>
      <w:lvlText w:val="•"/>
      <w:lvlJc w:val="left"/>
      <w:pPr>
        <w:ind w:left="2517" w:hanging="348"/>
      </w:pPr>
      <w:rPr>
        <w:rFonts w:hint="default"/>
      </w:rPr>
    </w:lvl>
    <w:lvl w:ilvl="3" w:tplc="C156A778">
      <w:numFmt w:val="bullet"/>
      <w:lvlText w:val="•"/>
      <w:lvlJc w:val="left"/>
      <w:pPr>
        <w:ind w:left="3365" w:hanging="348"/>
      </w:pPr>
      <w:rPr>
        <w:rFonts w:hint="default"/>
      </w:rPr>
    </w:lvl>
    <w:lvl w:ilvl="4" w:tplc="4A12F9D4">
      <w:numFmt w:val="bullet"/>
      <w:lvlText w:val="•"/>
      <w:lvlJc w:val="left"/>
      <w:pPr>
        <w:ind w:left="4214" w:hanging="348"/>
      </w:pPr>
      <w:rPr>
        <w:rFonts w:hint="default"/>
      </w:rPr>
    </w:lvl>
    <w:lvl w:ilvl="5" w:tplc="EC261210">
      <w:numFmt w:val="bullet"/>
      <w:lvlText w:val="•"/>
      <w:lvlJc w:val="left"/>
      <w:pPr>
        <w:ind w:left="5063" w:hanging="348"/>
      </w:pPr>
      <w:rPr>
        <w:rFonts w:hint="default"/>
      </w:rPr>
    </w:lvl>
    <w:lvl w:ilvl="6" w:tplc="715C3D02">
      <w:numFmt w:val="bullet"/>
      <w:lvlText w:val="•"/>
      <w:lvlJc w:val="left"/>
      <w:pPr>
        <w:ind w:left="5911" w:hanging="348"/>
      </w:pPr>
      <w:rPr>
        <w:rFonts w:hint="default"/>
      </w:rPr>
    </w:lvl>
    <w:lvl w:ilvl="7" w:tplc="C58E525C">
      <w:numFmt w:val="bullet"/>
      <w:lvlText w:val="•"/>
      <w:lvlJc w:val="left"/>
      <w:pPr>
        <w:ind w:left="6760" w:hanging="348"/>
      </w:pPr>
      <w:rPr>
        <w:rFonts w:hint="default"/>
      </w:rPr>
    </w:lvl>
    <w:lvl w:ilvl="8" w:tplc="0DA4B352">
      <w:numFmt w:val="bullet"/>
      <w:lvlText w:val="•"/>
      <w:lvlJc w:val="left"/>
      <w:pPr>
        <w:ind w:left="7609" w:hanging="348"/>
      </w:pPr>
      <w:rPr>
        <w:rFonts w:hint="default"/>
      </w:rPr>
    </w:lvl>
  </w:abstractNum>
  <w:abstractNum w:abstractNumId="2" w15:restartNumberingAfterBreak="0">
    <w:nsid w:val="30556E24"/>
    <w:multiLevelType w:val="hybridMultilevel"/>
    <w:tmpl w:val="72F24F2A"/>
    <w:lvl w:ilvl="0" w:tplc="8E06DE02">
      <w:start w:val="1"/>
      <w:numFmt w:val="decimal"/>
      <w:lvlText w:val="%1."/>
      <w:lvlJc w:val="left"/>
      <w:pPr>
        <w:ind w:left="824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75FE25D4">
      <w:numFmt w:val="bullet"/>
      <w:lvlText w:val="•"/>
      <w:lvlJc w:val="left"/>
      <w:pPr>
        <w:ind w:left="1668" w:hanging="348"/>
      </w:pPr>
      <w:rPr>
        <w:rFonts w:hint="default"/>
      </w:rPr>
    </w:lvl>
    <w:lvl w:ilvl="2" w:tplc="7C044C76">
      <w:numFmt w:val="bullet"/>
      <w:lvlText w:val="•"/>
      <w:lvlJc w:val="left"/>
      <w:pPr>
        <w:ind w:left="2517" w:hanging="348"/>
      </w:pPr>
      <w:rPr>
        <w:rFonts w:hint="default"/>
      </w:rPr>
    </w:lvl>
    <w:lvl w:ilvl="3" w:tplc="BE240CC4">
      <w:numFmt w:val="bullet"/>
      <w:lvlText w:val="•"/>
      <w:lvlJc w:val="left"/>
      <w:pPr>
        <w:ind w:left="3365" w:hanging="348"/>
      </w:pPr>
      <w:rPr>
        <w:rFonts w:hint="default"/>
      </w:rPr>
    </w:lvl>
    <w:lvl w:ilvl="4" w:tplc="1986AE88">
      <w:numFmt w:val="bullet"/>
      <w:lvlText w:val="•"/>
      <w:lvlJc w:val="left"/>
      <w:pPr>
        <w:ind w:left="4214" w:hanging="348"/>
      </w:pPr>
      <w:rPr>
        <w:rFonts w:hint="default"/>
      </w:rPr>
    </w:lvl>
    <w:lvl w:ilvl="5" w:tplc="1D7A302A">
      <w:numFmt w:val="bullet"/>
      <w:lvlText w:val="•"/>
      <w:lvlJc w:val="left"/>
      <w:pPr>
        <w:ind w:left="5063" w:hanging="348"/>
      </w:pPr>
      <w:rPr>
        <w:rFonts w:hint="default"/>
      </w:rPr>
    </w:lvl>
    <w:lvl w:ilvl="6" w:tplc="2D72D9E0">
      <w:numFmt w:val="bullet"/>
      <w:lvlText w:val="•"/>
      <w:lvlJc w:val="left"/>
      <w:pPr>
        <w:ind w:left="5911" w:hanging="348"/>
      </w:pPr>
      <w:rPr>
        <w:rFonts w:hint="default"/>
      </w:rPr>
    </w:lvl>
    <w:lvl w:ilvl="7" w:tplc="E2162242">
      <w:numFmt w:val="bullet"/>
      <w:lvlText w:val="•"/>
      <w:lvlJc w:val="left"/>
      <w:pPr>
        <w:ind w:left="6760" w:hanging="348"/>
      </w:pPr>
      <w:rPr>
        <w:rFonts w:hint="default"/>
      </w:rPr>
    </w:lvl>
    <w:lvl w:ilvl="8" w:tplc="B5647030">
      <w:numFmt w:val="bullet"/>
      <w:lvlText w:val="•"/>
      <w:lvlJc w:val="left"/>
      <w:pPr>
        <w:ind w:left="7609" w:hanging="348"/>
      </w:pPr>
      <w:rPr>
        <w:rFonts w:hint="default"/>
      </w:rPr>
    </w:lvl>
  </w:abstractNum>
  <w:abstractNum w:abstractNumId="3" w15:restartNumberingAfterBreak="0">
    <w:nsid w:val="44C7536F"/>
    <w:multiLevelType w:val="hybridMultilevel"/>
    <w:tmpl w:val="264A3D2C"/>
    <w:lvl w:ilvl="0" w:tplc="43F0D51A">
      <w:numFmt w:val="bullet"/>
      <w:lvlText w:val="-"/>
      <w:lvlJc w:val="left"/>
      <w:pPr>
        <w:ind w:left="836" w:hanging="3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EA2AE91A">
      <w:numFmt w:val="bullet"/>
      <w:lvlText w:val="•"/>
      <w:lvlJc w:val="left"/>
      <w:pPr>
        <w:ind w:left="1686" w:hanging="348"/>
      </w:pPr>
      <w:rPr>
        <w:rFonts w:hint="default"/>
      </w:rPr>
    </w:lvl>
    <w:lvl w:ilvl="2" w:tplc="511023CC">
      <w:numFmt w:val="bullet"/>
      <w:lvlText w:val="•"/>
      <w:lvlJc w:val="left"/>
      <w:pPr>
        <w:ind w:left="2533" w:hanging="348"/>
      </w:pPr>
      <w:rPr>
        <w:rFonts w:hint="default"/>
      </w:rPr>
    </w:lvl>
    <w:lvl w:ilvl="3" w:tplc="CF86FCD6">
      <w:numFmt w:val="bullet"/>
      <w:lvlText w:val="•"/>
      <w:lvlJc w:val="left"/>
      <w:pPr>
        <w:ind w:left="3379" w:hanging="348"/>
      </w:pPr>
      <w:rPr>
        <w:rFonts w:hint="default"/>
      </w:rPr>
    </w:lvl>
    <w:lvl w:ilvl="4" w:tplc="2BE6748E">
      <w:numFmt w:val="bullet"/>
      <w:lvlText w:val="•"/>
      <w:lvlJc w:val="left"/>
      <w:pPr>
        <w:ind w:left="4226" w:hanging="348"/>
      </w:pPr>
      <w:rPr>
        <w:rFonts w:hint="default"/>
      </w:rPr>
    </w:lvl>
    <w:lvl w:ilvl="5" w:tplc="0CDCDA18">
      <w:numFmt w:val="bullet"/>
      <w:lvlText w:val="•"/>
      <w:lvlJc w:val="left"/>
      <w:pPr>
        <w:ind w:left="5073" w:hanging="348"/>
      </w:pPr>
      <w:rPr>
        <w:rFonts w:hint="default"/>
      </w:rPr>
    </w:lvl>
    <w:lvl w:ilvl="6" w:tplc="85C0A4CE">
      <w:numFmt w:val="bullet"/>
      <w:lvlText w:val="•"/>
      <w:lvlJc w:val="left"/>
      <w:pPr>
        <w:ind w:left="5919" w:hanging="348"/>
      </w:pPr>
      <w:rPr>
        <w:rFonts w:hint="default"/>
      </w:rPr>
    </w:lvl>
    <w:lvl w:ilvl="7" w:tplc="DE8E7C04">
      <w:numFmt w:val="bullet"/>
      <w:lvlText w:val="•"/>
      <w:lvlJc w:val="left"/>
      <w:pPr>
        <w:ind w:left="6766" w:hanging="348"/>
      </w:pPr>
      <w:rPr>
        <w:rFonts w:hint="default"/>
      </w:rPr>
    </w:lvl>
    <w:lvl w:ilvl="8" w:tplc="14B4BE3E">
      <w:numFmt w:val="bullet"/>
      <w:lvlText w:val="•"/>
      <w:lvlJc w:val="left"/>
      <w:pPr>
        <w:ind w:left="7613" w:hanging="348"/>
      </w:pPr>
      <w:rPr>
        <w:rFonts w:hint="default"/>
      </w:rPr>
    </w:lvl>
  </w:abstractNum>
  <w:abstractNum w:abstractNumId="4" w15:restartNumberingAfterBreak="0">
    <w:nsid w:val="4E914CBC"/>
    <w:multiLevelType w:val="hybridMultilevel"/>
    <w:tmpl w:val="1A442B14"/>
    <w:lvl w:ilvl="0" w:tplc="F4364CFE">
      <w:start w:val="1"/>
      <w:numFmt w:val="lowerLetter"/>
      <w:lvlText w:val="%1)"/>
      <w:lvlJc w:val="left"/>
      <w:pPr>
        <w:ind w:left="884" w:hanging="4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E089940">
      <w:numFmt w:val="bullet"/>
      <w:lvlText w:val="•"/>
      <w:lvlJc w:val="left"/>
      <w:pPr>
        <w:ind w:left="1722" w:hanging="408"/>
      </w:pPr>
      <w:rPr>
        <w:rFonts w:hint="default"/>
      </w:rPr>
    </w:lvl>
    <w:lvl w:ilvl="2" w:tplc="C1AA1686">
      <w:numFmt w:val="bullet"/>
      <w:lvlText w:val="•"/>
      <w:lvlJc w:val="left"/>
      <w:pPr>
        <w:ind w:left="2565" w:hanging="408"/>
      </w:pPr>
      <w:rPr>
        <w:rFonts w:hint="default"/>
      </w:rPr>
    </w:lvl>
    <w:lvl w:ilvl="3" w:tplc="73F60902">
      <w:numFmt w:val="bullet"/>
      <w:lvlText w:val="•"/>
      <w:lvlJc w:val="left"/>
      <w:pPr>
        <w:ind w:left="3407" w:hanging="408"/>
      </w:pPr>
      <w:rPr>
        <w:rFonts w:hint="default"/>
      </w:rPr>
    </w:lvl>
    <w:lvl w:ilvl="4" w:tplc="ED66EF7E">
      <w:numFmt w:val="bullet"/>
      <w:lvlText w:val="•"/>
      <w:lvlJc w:val="left"/>
      <w:pPr>
        <w:ind w:left="4250" w:hanging="408"/>
      </w:pPr>
      <w:rPr>
        <w:rFonts w:hint="default"/>
      </w:rPr>
    </w:lvl>
    <w:lvl w:ilvl="5" w:tplc="64989260">
      <w:numFmt w:val="bullet"/>
      <w:lvlText w:val="•"/>
      <w:lvlJc w:val="left"/>
      <w:pPr>
        <w:ind w:left="5093" w:hanging="408"/>
      </w:pPr>
      <w:rPr>
        <w:rFonts w:hint="default"/>
      </w:rPr>
    </w:lvl>
    <w:lvl w:ilvl="6" w:tplc="FAA08AA2">
      <w:numFmt w:val="bullet"/>
      <w:lvlText w:val="•"/>
      <w:lvlJc w:val="left"/>
      <w:pPr>
        <w:ind w:left="5935" w:hanging="408"/>
      </w:pPr>
      <w:rPr>
        <w:rFonts w:hint="default"/>
      </w:rPr>
    </w:lvl>
    <w:lvl w:ilvl="7" w:tplc="D6C87164">
      <w:numFmt w:val="bullet"/>
      <w:lvlText w:val="•"/>
      <w:lvlJc w:val="left"/>
      <w:pPr>
        <w:ind w:left="6778" w:hanging="408"/>
      </w:pPr>
      <w:rPr>
        <w:rFonts w:hint="default"/>
      </w:rPr>
    </w:lvl>
    <w:lvl w:ilvl="8" w:tplc="AC1AFCDC">
      <w:numFmt w:val="bullet"/>
      <w:lvlText w:val="•"/>
      <w:lvlJc w:val="left"/>
      <w:pPr>
        <w:ind w:left="7621" w:hanging="408"/>
      </w:pPr>
      <w:rPr>
        <w:rFonts w:hint="default"/>
      </w:rPr>
    </w:lvl>
  </w:abstractNum>
  <w:abstractNum w:abstractNumId="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3223455">
    <w:abstractNumId w:val="1"/>
  </w:num>
  <w:num w:numId="2" w16cid:durableId="2122063554">
    <w:abstractNumId w:val="3"/>
  </w:num>
  <w:num w:numId="3" w16cid:durableId="718210683">
    <w:abstractNumId w:val="0"/>
  </w:num>
  <w:num w:numId="4" w16cid:durableId="2113545725">
    <w:abstractNumId w:val="4"/>
  </w:num>
  <w:num w:numId="5" w16cid:durableId="619845245">
    <w:abstractNumId w:val="2"/>
  </w:num>
  <w:num w:numId="6" w16cid:durableId="1054814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AA"/>
    <w:rsid w:val="003C69DD"/>
    <w:rsid w:val="00470FF8"/>
    <w:rsid w:val="006B33ED"/>
    <w:rsid w:val="00823BA1"/>
    <w:rsid w:val="0091478F"/>
    <w:rsid w:val="00A544E3"/>
    <w:rsid w:val="00B23AEF"/>
    <w:rsid w:val="00CB4CAA"/>
    <w:rsid w:val="00DC7FA2"/>
    <w:rsid w:val="00E4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D4C2"/>
  <w15:docId w15:val="{59FB7D93-D32E-468E-93C1-17C3090F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3252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824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Bouzov</cp:lastModifiedBy>
  <cp:revision>5</cp:revision>
  <cp:lastPrinted>2025-09-17T12:21:00Z</cp:lastPrinted>
  <dcterms:created xsi:type="dcterms:W3CDTF">2025-09-16T09:46:00Z</dcterms:created>
  <dcterms:modified xsi:type="dcterms:W3CDTF">2025-09-30T10:05:00Z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2025-09-16T00:00:00Z</vt:filetime>
  </property>
</Properties>
</file>