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3E" w:rsidRDefault="0073153E" w:rsidP="0073153E">
      <w:pPr>
        <w:pStyle w:val="Nzev"/>
      </w:pPr>
      <w:r>
        <w:t>Město Bechyně</w:t>
      </w:r>
      <w:r>
        <w:br/>
        <w:t xml:space="preserve">Zastupitelstvo města Bechyně </w:t>
      </w:r>
    </w:p>
    <w:p w:rsidR="0073153E" w:rsidRDefault="0073153E" w:rsidP="0073153E">
      <w:pPr>
        <w:pStyle w:val="Nadpis1"/>
      </w:pPr>
      <w:r>
        <w:t>Obecně závazná vyhláška města Bechyně č. 5/2023</w:t>
      </w:r>
      <w:r>
        <w:br/>
        <w:t>o místním poplatku za obecní systém odpadového hospodářství</w:t>
      </w:r>
    </w:p>
    <w:p w:rsidR="0073153E" w:rsidRDefault="0073153E" w:rsidP="0073153E">
      <w:pPr>
        <w:pStyle w:val="UvodniVeta"/>
      </w:pPr>
      <w:r>
        <w:t>Zastupitelstvo města Bechyně se na svém zasedání dne 01.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3153E" w:rsidRDefault="0073153E" w:rsidP="0073153E">
      <w:pPr>
        <w:pStyle w:val="Nadpis2"/>
      </w:pPr>
      <w:r>
        <w:t>Čl. 1</w:t>
      </w:r>
      <w:r>
        <w:br/>
        <w:t>Úvodní ustanovení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Město Bechyně touto vyhláškou zavádí místní poplatek za obecní systém odpadového hospodářství (dále jen „poplatek“).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3153E" w:rsidRDefault="0073153E" w:rsidP="0073153E">
      <w:pPr>
        <w:pStyle w:val="Nadpis2"/>
      </w:pPr>
      <w:r>
        <w:t>Čl. 2</w:t>
      </w:r>
      <w:r>
        <w:br/>
        <w:t>Poplatník</w:t>
      </w:r>
    </w:p>
    <w:p w:rsidR="0073153E" w:rsidRDefault="0073153E" w:rsidP="0073153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3153E" w:rsidRDefault="0073153E" w:rsidP="0073153E">
      <w:pPr>
        <w:pStyle w:val="Nadpis2"/>
      </w:pPr>
      <w:r>
        <w:t>Čl. 3</w:t>
      </w:r>
      <w:r>
        <w:br/>
        <w:t>Ohlašovací povinnost</w:t>
      </w:r>
    </w:p>
    <w:p w:rsidR="0073153E" w:rsidRDefault="0073153E" w:rsidP="0073153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3153E" w:rsidRDefault="0073153E" w:rsidP="0073153E">
      <w:pPr>
        <w:pStyle w:val="Nadpis2"/>
      </w:pPr>
      <w:r>
        <w:t>Čl. 4</w:t>
      </w:r>
      <w:r>
        <w:br/>
        <w:t>Sazba poplatku</w:t>
      </w:r>
    </w:p>
    <w:p w:rsidR="0073153E" w:rsidRDefault="0073153E" w:rsidP="0073153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73153E" w:rsidRDefault="0073153E" w:rsidP="007315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3153E" w:rsidRDefault="0073153E" w:rsidP="0073153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73153E" w:rsidRDefault="0073153E" w:rsidP="0073153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3153E" w:rsidRDefault="0073153E" w:rsidP="0073153E">
      <w:pPr>
        <w:pStyle w:val="Nadpis2"/>
      </w:pPr>
      <w:r>
        <w:t>Čl. 5</w:t>
      </w:r>
      <w:r>
        <w:br/>
        <w:t>Splatnost poplatku</w:t>
      </w:r>
    </w:p>
    <w:p w:rsidR="0073153E" w:rsidRDefault="0073153E" w:rsidP="0073153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3153E" w:rsidRDefault="0073153E" w:rsidP="0073153E">
      <w:pPr>
        <w:pStyle w:val="Nadpis2"/>
      </w:pPr>
      <w:r>
        <w:t>Čl. 6</w:t>
      </w:r>
      <w:r>
        <w:br/>
        <w:t xml:space="preserve"> Osvobození a úlevy</w:t>
      </w:r>
    </w:p>
    <w:p w:rsidR="0073153E" w:rsidRDefault="0073153E" w:rsidP="0073153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EE2E16">
        <w:t xml:space="preserve"> nebo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nevidomá, která má nárok na příspěvek na péči podle zvláštního právního předpisu ve stupni závislosti IV a která je držitelem průkazu osoby se zdravotním postižením ZTP/P,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 dobu pobytu v nemocnici na oddělení následné péče, v léčebně, v psychiatrické nemocnici, v hospici a v obdobném pobytovém zařízení mimo území města Bechyně,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proofErr w:type="gramStart"/>
      <w:r>
        <w:t xml:space="preserve">která </w:t>
      </w:r>
      <w:r w:rsidRPr="002843F3">
        <w:t xml:space="preserve"> </w:t>
      </w:r>
      <w:r>
        <w:t>se</w:t>
      </w:r>
      <w:proofErr w:type="gramEnd"/>
      <w:r>
        <w:t xml:space="preserve"> zdržuje dlouhodobě mimo území České republiky, přičemž za dlouhodobý pobyt se považuje doba trvající nepřetržitě alespoň 6 měsíců,</w:t>
      </w:r>
    </w:p>
    <w:p w:rsidR="0073153E" w:rsidRPr="00AD64C0" w:rsidRDefault="0073153E" w:rsidP="0073153E">
      <w:pPr>
        <w:pStyle w:val="Odstavec"/>
        <w:numPr>
          <w:ilvl w:val="1"/>
          <w:numId w:val="1"/>
        </w:numPr>
        <w:rPr>
          <w:color w:val="FF0000"/>
        </w:rPr>
      </w:pPr>
      <w:r w:rsidRPr="00AD64C0">
        <w:rPr>
          <w:color w:val="FF0000"/>
        </w:rPr>
        <w:t>která je jako nezaopatřené dítě umístěna v domově pro osoby se zdravotním postižením na základě rozhodnutí soudu nebo smlouvy o poskytnutí sociální služby,</w:t>
      </w:r>
    </w:p>
    <w:p w:rsidR="0073153E" w:rsidRPr="00AD64C0" w:rsidRDefault="0073153E" w:rsidP="0073153E">
      <w:pPr>
        <w:pStyle w:val="Odstavec"/>
        <w:numPr>
          <w:ilvl w:val="1"/>
          <w:numId w:val="1"/>
        </w:numPr>
        <w:rPr>
          <w:color w:val="FF0000"/>
        </w:rPr>
      </w:pPr>
      <w:r w:rsidRPr="00AD64C0">
        <w:rPr>
          <w:color w:val="FF0000"/>
        </w:rPr>
        <w:t>do jednoho roku věku</w:t>
      </w:r>
      <w:r w:rsidR="00875BD6">
        <w:rPr>
          <w:color w:val="FF0000"/>
        </w:rPr>
        <w:t>.</w:t>
      </w:r>
      <w:bookmarkStart w:id="0" w:name="_GoBack"/>
      <w:bookmarkEnd w:id="0"/>
    </w:p>
    <w:p w:rsidR="0073153E" w:rsidRDefault="0073153E" w:rsidP="0073153E">
      <w:pPr>
        <w:pStyle w:val="Odstavec"/>
        <w:ind w:left="964"/>
      </w:pPr>
    </w:p>
    <w:p w:rsidR="0073153E" w:rsidRDefault="0073153E" w:rsidP="0073153E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se zdržuje dlouhodobě mimo území České republiky, přičemž za dlouhodobý pobyt se považuje doba trvající nepřetržitě alespoň 6 měsíců,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jako nezaopatřené dítě umístěna v domově pro osoby se zdravotním postižením na základě rozhodnutí soudu nebo smlouvy o poskytnutí sociální služby,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do jednoho roku věku,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které poplatková povinnosti vznikla též z důvodů přihlášení v obci,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na základě zákona omezena na osobní svobodě s výjimkou osoby vykonávající trest domácího vězení.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městě: 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v tomto roce a v letech následujících dovrší věk 70 let, ve výši 100 Kč,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které není odpad z technických důvodů trvale svážen, ve výši 400 Kč.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713FC1" w:rsidRDefault="00713FC1" w:rsidP="0073153E">
      <w:pPr>
        <w:pStyle w:val="Odstavec"/>
        <w:numPr>
          <w:ilvl w:val="0"/>
          <w:numId w:val="1"/>
        </w:numPr>
      </w:pPr>
      <w:r>
        <w:t xml:space="preserve">Osvobození a úlevy neplatí pro osobu, které poplatková povinnost vznikla z důvodu vlastnictví nemovité věci zahrnující byt, rodinný dům nebo stavbu pro rodinnou rekreaci, ve které není přihlášena žádná fyzická osoba a která se nachází na území této obce v případě, je-li tato nemovitá věc ve spoluvlastnictví více vlastníků, ledaže se osvobození nebo úlevy vztahují na všechny spoluvlastníky. </w:t>
      </w:r>
    </w:p>
    <w:p w:rsidR="0073153E" w:rsidRDefault="0073153E" w:rsidP="0073153E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73153E" w:rsidRDefault="0073153E" w:rsidP="0073153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 xml:space="preserve">Zrušuje se obecně závazná vyhláška č. 3/2021, o místním poplatku za obecní systém odpadového </w:t>
      </w:r>
      <w:proofErr w:type="gramStart"/>
      <w:r>
        <w:t>hospodářství , ze</w:t>
      </w:r>
      <w:proofErr w:type="gramEnd"/>
      <w:r>
        <w:t> dne 10. listopadu 2021.</w:t>
      </w:r>
    </w:p>
    <w:p w:rsidR="0073153E" w:rsidRDefault="0073153E" w:rsidP="0073153E">
      <w:pPr>
        <w:pStyle w:val="Nadpis2"/>
      </w:pPr>
      <w:r>
        <w:t>Čl. 8</w:t>
      </w:r>
      <w:r>
        <w:br/>
        <w:t>Účinnost</w:t>
      </w:r>
    </w:p>
    <w:p w:rsidR="0073153E" w:rsidRDefault="0073153E" w:rsidP="0073153E">
      <w:pPr>
        <w:pStyle w:val="Odstavec"/>
      </w:pPr>
      <w:r>
        <w:t>Tato vyhláška nabývá účinnosti dnem 01.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153E" w:rsidTr="000A1C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  <w:r>
              <w:t>Mgr. Štěpán Ondřich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  <w:r>
              <w:t>Bc. Dita Klasnová v. r.</w:t>
            </w:r>
            <w:r>
              <w:br/>
              <w:t xml:space="preserve"> místostarostka</w:t>
            </w:r>
          </w:p>
        </w:tc>
      </w:tr>
      <w:tr w:rsidR="0073153E" w:rsidTr="000A1C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</w:p>
        </w:tc>
      </w:tr>
    </w:tbl>
    <w:p w:rsidR="0073153E" w:rsidRDefault="0073153E" w:rsidP="0073153E"/>
    <w:p w:rsidR="00633332" w:rsidRDefault="00633332"/>
    <w:sectPr w:rsidR="006333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3D" w:rsidRDefault="00ED213D" w:rsidP="0073153E">
      <w:r>
        <w:separator/>
      </w:r>
    </w:p>
  </w:endnote>
  <w:endnote w:type="continuationSeparator" w:id="0">
    <w:p w:rsidR="00ED213D" w:rsidRDefault="00ED213D" w:rsidP="0073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3D" w:rsidRDefault="00ED213D" w:rsidP="0073153E">
      <w:r>
        <w:separator/>
      </w:r>
    </w:p>
  </w:footnote>
  <w:footnote w:type="continuationSeparator" w:id="0">
    <w:p w:rsidR="00ED213D" w:rsidRDefault="00ED213D" w:rsidP="0073153E">
      <w:r>
        <w:continuationSeparator/>
      </w:r>
    </w:p>
  </w:footnote>
  <w:footnote w:id="1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034B8"/>
    <w:multiLevelType w:val="multilevel"/>
    <w:tmpl w:val="5B5E77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E"/>
    <w:rsid w:val="00633332"/>
    <w:rsid w:val="00713FC1"/>
    <w:rsid w:val="0073153E"/>
    <w:rsid w:val="00875BD6"/>
    <w:rsid w:val="00AD64C0"/>
    <w:rsid w:val="00B14339"/>
    <w:rsid w:val="00B924E7"/>
    <w:rsid w:val="00DF74E3"/>
    <w:rsid w:val="00ED213D"/>
    <w:rsid w:val="00E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8A2C-5E9F-4086-8105-0C4EAA6E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153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73153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73153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73153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3153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3153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3153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3153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73153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FC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FC1"/>
    <w:rPr>
      <w:rFonts w:ascii="Segoe UI" w:eastAsia="Songti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2</cp:revision>
  <cp:lastPrinted>2024-01-10T15:27:00Z</cp:lastPrinted>
  <dcterms:created xsi:type="dcterms:W3CDTF">2024-02-12T13:09:00Z</dcterms:created>
  <dcterms:modified xsi:type="dcterms:W3CDTF">2024-02-12T13:09:00Z</dcterms:modified>
</cp:coreProperties>
</file>