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6D" w:rsidRPr="00757B0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7B06">
        <w:rPr>
          <w:rFonts w:ascii="Arial" w:hAnsi="Arial" w:cs="Arial"/>
          <w:b/>
          <w:sz w:val="24"/>
          <w:szCs w:val="24"/>
        </w:rPr>
        <w:t xml:space="preserve">Obec </w:t>
      </w:r>
      <w:r w:rsidR="0025062B" w:rsidRPr="00757B06">
        <w:rPr>
          <w:rFonts w:ascii="Arial" w:hAnsi="Arial" w:cs="Arial"/>
          <w:b/>
          <w:sz w:val="24"/>
          <w:szCs w:val="24"/>
        </w:rPr>
        <w:t>Vilémovice</w:t>
      </w:r>
    </w:p>
    <w:p w:rsidR="00A9426D" w:rsidRPr="00757B0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7B06">
        <w:rPr>
          <w:rFonts w:ascii="Arial" w:hAnsi="Arial" w:cs="Arial"/>
          <w:b/>
          <w:sz w:val="24"/>
          <w:szCs w:val="24"/>
        </w:rPr>
        <w:t xml:space="preserve">Zastupitelstvo obce </w:t>
      </w:r>
      <w:r w:rsidR="0025062B" w:rsidRPr="00757B06">
        <w:rPr>
          <w:rFonts w:ascii="Arial" w:hAnsi="Arial" w:cs="Arial"/>
          <w:b/>
          <w:sz w:val="24"/>
          <w:szCs w:val="24"/>
        </w:rPr>
        <w:t>Vilémovice</w:t>
      </w:r>
    </w:p>
    <w:p w:rsidR="00A9426D" w:rsidRPr="00757B0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9426D" w:rsidRPr="00757B0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7B0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5062B" w:rsidRPr="00757B06">
        <w:rPr>
          <w:rFonts w:ascii="Arial" w:hAnsi="Arial" w:cs="Arial"/>
          <w:b/>
          <w:sz w:val="24"/>
          <w:szCs w:val="24"/>
        </w:rPr>
        <w:t>Vilémovice</w:t>
      </w:r>
      <w:r w:rsidR="00CC644D">
        <w:rPr>
          <w:rFonts w:ascii="Arial" w:hAnsi="Arial" w:cs="Arial"/>
          <w:b/>
          <w:sz w:val="24"/>
          <w:szCs w:val="24"/>
        </w:rPr>
        <w:t xml:space="preserve"> č. 4/2024</w:t>
      </w:r>
    </w:p>
    <w:p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A9426D" w:rsidRPr="00CE51C5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:rsidR="00A9426D" w:rsidRDefault="00A9426D" w:rsidP="00A9426D">
      <w:pPr>
        <w:spacing w:line="276" w:lineRule="auto"/>
        <w:rPr>
          <w:rFonts w:ascii="Arial" w:hAnsi="Arial" w:cs="Arial"/>
        </w:rPr>
      </w:pPr>
      <w:r w:rsidRPr="00CE51C5">
        <w:rPr>
          <w:rFonts w:ascii="Arial" w:hAnsi="Arial" w:cs="Arial"/>
        </w:rPr>
        <w:t xml:space="preserve">Zastupitelstvo obce </w:t>
      </w:r>
      <w:r w:rsidR="0025062B" w:rsidRPr="00CE51C5">
        <w:rPr>
          <w:rFonts w:ascii="Arial" w:hAnsi="Arial" w:cs="Arial"/>
        </w:rPr>
        <w:t>Vilémovice</w:t>
      </w:r>
      <w:r w:rsidRPr="00CE51C5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na </w:t>
      </w:r>
      <w:r w:rsidRPr="00A426F3">
        <w:rPr>
          <w:rFonts w:ascii="Arial" w:hAnsi="Arial" w:cs="Arial"/>
        </w:rPr>
        <w:t xml:space="preserve">svém zasedání dne </w:t>
      </w:r>
      <w:r w:rsidR="00BC5502" w:rsidRPr="00A426F3">
        <w:rPr>
          <w:rFonts w:ascii="Arial" w:hAnsi="Arial" w:cs="Arial"/>
        </w:rPr>
        <w:t>26.</w:t>
      </w:r>
      <w:r w:rsidR="00794822">
        <w:rPr>
          <w:rFonts w:ascii="Arial" w:hAnsi="Arial" w:cs="Arial"/>
        </w:rPr>
        <w:t> </w:t>
      </w:r>
      <w:r w:rsidR="00BC5502" w:rsidRPr="00A426F3">
        <w:rPr>
          <w:rFonts w:ascii="Arial" w:hAnsi="Arial" w:cs="Arial"/>
        </w:rPr>
        <w:t>8</w:t>
      </w:r>
      <w:r w:rsidR="0025062B" w:rsidRPr="00A426F3">
        <w:rPr>
          <w:rFonts w:ascii="Arial" w:hAnsi="Arial" w:cs="Arial"/>
        </w:rPr>
        <w:t>.</w:t>
      </w:r>
      <w:r w:rsidR="00794822">
        <w:rPr>
          <w:rFonts w:ascii="Arial" w:hAnsi="Arial" w:cs="Arial"/>
        </w:rPr>
        <w:t> </w:t>
      </w:r>
      <w:r w:rsidR="0025062B" w:rsidRPr="00A426F3">
        <w:rPr>
          <w:rFonts w:ascii="Arial" w:hAnsi="Arial" w:cs="Arial"/>
        </w:rPr>
        <w:t>2024</w:t>
      </w:r>
      <w:r w:rsidR="00F56F90">
        <w:rPr>
          <w:rFonts w:ascii="Arial" w:hAnsi="Arial" w:cs="Arial"/>
        </w:rPr>
        <w:t>, usnesením č. </w:t>
      </w:r>
      <w:r w:rsidR="00D47A14">
        <w:rPr>
          <w:rFonts w:ascii="Arial" w:hAnsi="Arial" w:cs="Arial"/>
        </w:rPr>
        <w:t>5.4</w:t>
      </w:r>
      <w:r w:rsidR="00D47A14">
        <w:rPr>
          <w:rFonts w:ascii="Arial" w:hAnsi="Arial" w:cs="Arial"/>
        </w:rPr>
        <w:noBreakHyphen/>
        <w:t>19/2024</w:t>
      </w:r>
      <w:r w:rsidRPr="00A426F3">
        <w:rPr>
          <w:rFonts w:ascii="Arial" w:hAnsi="Arial" w:cs="Arial"/>
        </w:rPr>
        <w:t xml:space="preserve"> usneslo vydat na základě § 12 odst. 1 písm. a) bodu 4 zákona č.</w:t>
      </w:r>
      <w:r w:rsidR="00117524">
        <w:rPr>
          <w:rFonts w:ascii="Arial" w:hAnsi="Arial" w:cs="Arial"/>
        </w:rPr>
        <w:t> </w:t>
      </w:r>
      <w:r w:rsidRPr="00A426F3">
        <w:rPr>
          <w:rFonts w:ascii="Arial" w:hAnsi="Arial" w:cs="Arial"/>
        </w:rPr>
        <w:t>338/1992</w:t>
      </w:r>
      <w:r w:rsidR="00117524">
        <w:rPr>
          <w:rFonts w:ascii="Arial" w:hAnsi="Arial" w:cs="Arial"/>
        </w:rPr>
        <w:t> </w:t>
      </w:r>
      <w:r w:rsidRPr="00A426F3">
        <w:rPr>
          <w:rFonts w:ascii="Arial" w:hAnsi="Arial" w:cs="Arial"/>
        </w:rPr>
        <w:t>Sb., o dani z nemovitých věcí, ve znění pozdějš</w:t>
      </w:r>
      <w:r w:rsidR="00117524">
        <w:rPr>
          <w:rFonts w:ascii="Arial" w:hAnsi="Arial" w:cs="Arial"/>
        </w:rPr>
        <w:t>ích předpisů (dále jen „zákon o </w:t>
      </w:r>
      <w:r w:rsidRPr="00A426F3">
        <w:rPr>
          <w:rFonts w:ascii="Arial" w:hAnsi="Arial" w:cs="Arial"/>
        </w:rPr>
        <w:t>dani z</w:t>
      </w:r>
      <w:r w:rsidR="00F56F90">
        <w:rPr>
          <w:rFonts w:ascii="Arial" w:hAnsi="Arial" w:cs="Arial"/>
        </w:rPr>
        <w:t> </w:t>
      </w:r>
      <w:r w:rsidRPr="00A426F3">
        <w:rPr>
          <w:rFonts w:ascii="Arial" w:hAnsi="Arial" w:cs="Arial"/>
        </w:rPr>
        <w:t>nemovitých věcí“), a v souladu s § 10 písm. d) a § 84 odst. 2 písm. h) zákona č.</w:t>
      </w:r>
      <w:r w:rsidR="00117524">
        <w:rPr>
          <w:rFonts w:ascii="Arial" w:hAnsi="Arial" w:cs="Arial"/>
        </w:rPr>
        <w:t> </w:t>
      </w:r>
      <w:r w:rsidRPr="00A426F3">
        <w:rPr>
          <w:rFonts w:ascii="Arial" w:hAnsi="Arial" w:cs="Arial"/>
        </w:rPr>
        <w:t>128/2000 Sb., o obcích (obecní</w:t>
      </w:r>
      <w:r w:rsidRPr="00DA3552">
        <w:rPr>
          <w:rFonts w:ascii="Arial" w:hAnsi="Arial" w:cs="Arial"/>
        </w:rPr>
        <w:t xml:space="preserve">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9002A6" w:rsidRPr="00A426F3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461E4">
        <w:rPr>
          <w:rFonts w:ascii="Arial" w:hAnsi="Arial" w:cs="Arial"/>
        </w:rPr>
        <w:t xml:space="preserve">Obec </w:t>
      </w:r>
      <w:r w:rsidR="0025062B" w:rsidRPr="003461E4">
        <w:rPr>
          <w:rFonts w:ascii="Arial" w:hAnsi="Arial" w:cs="Arial"/>
        </w:rPr>
        <w:t>Vilémovice</w:t>
      </w:r>
      <w:r w:rsidRPr="003461E4">
        <w:rPr>
          <w:rFonts w:ascii="Arial" w:hAnsi="Arial" w:cs="Arial"/>
        </w:rPr>
        <w:t xml:space="preserve"> stanovuje místní koeficient </w:t>
      </w:r>
      <w:r w:rsidRPr="00A426F3">
        <w:rPr>
          <w:rFonts w:ascii="Arial" w:hAnsi="Arial" w:cs="Arial"/>
        </w:rPr>
        <w:t xml:space="preserve">pro jednotlivé skupiny </w:t>
      </w:r>
      <w:r w:rsidR="00AF0ECA" w:rsidRPr="00A426F3">
        <w:rPr>
          <w:rFonts w:ascii="Arial" w:hAnsi="Arial" w:cs="Arial"/>
        </w:rPr>
        <w:t>staveb a jednotek</w:t>
      </w:r>
      <w:r w:rsidRPr="00A426F3">
        <w:rPr>
          <w:rFonts w:ascii="Arial" w:hAnsi="Arial" w:cs="Arial"/>
        </w:rPr>
        <w:t xml:space="preserve"> dle § </w:t>
      </w:r>
      <w:r w:rsidR="00AF0ECA" w:rsidRPr="00A426F3">
        <w:rPr>
          <w:rFonts w:ascii="Arial" w:hAnsi="Arial" w:cs="Arial"/>
        </w:rPr>
        <w:t>10</w:t>
      </w:r>
      <w:r w:rsidRPr="00A426F3">
        <w:rPr>
          <w:rFonts w:ascii="Arial" w:hAnsi="Arial" w:cs="Arial"/>
        </w:rPr>
        <w:t xml:space="preserve">a odst. 1 zákona o dani z nemovitých věcí, a to v následující výši: </w:t>
      </w:r>
    </w:p>
    <w:p w:rsidR="00AF0ECA" w:rsidRPr="00A426F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A426F3">
        <w:rPr>
          <w:rFonts w:ascii="Arial" w:hAnsi="Arial" w:cs="Arial"/>
        </w:rPr>
        <w:t>rekreační budovy</w:t>
      </w:r>
      <w:r w:rsidRPr="00A426F3">
        <w:rPr>
          <w:rFonts w:ascii="Arial" w:hAnsi="Arial" w:cs="Arial"/>
        </w:rPr>
        <w:tab/>
      </w:r>
      <w:r w:rsidRPr="00A426F3">
        <w:rPr>
          <w:rFonts w:ascii="Arial" w:hAnsi="Arial" w:cs="Arial"/>
        </w:rPr>
        <w:tab/>
      </w:r>
      <w:r w:rsidRPr="00A426F3">
        <w:rPr>
          <w:rFonts w:ascii="Arial" w:hAnsi="Arial" w:cs="Arial"/>
        </w:rPr>
        <w:tab/>
      </w:r>
      <w:r w:rsidRPr="00A426F3">
        <w:rPr>
          <w:rFonts w:ascii="Arial" w:hAnsi="Arial" w:cs="Arial"/>
        </w:rPr>
        <w:tab/>
      </w:r>
      <w:r w:rsidRPr="00A426F3">
        <w:rPr>
          <w:rFonts w:ascii="Arial" w:hAnsi="Arial" w:cs="Arial"/>
        </w:rPr>
        <w:tab/>
      </w:r>
      <w:r w:rsidRPr="00A426F3">
        <w:rPr>
          <w:rFonts w:ascii="Arial" w:hAnsi="Arial" w:cs="Arial"/>
        </w:rPr>
        <w:tab/>
        <w:t xml:space="preserve">koeficient </w:t>
      </w:r>
      <w:r w:rsidR="003461E4" w:rsidRPr="00A426F3">
        <w:rPr>
          <w:rFonts w:ascii="Arial" w:hAnsi="Arial" w:cs="Arial"/>
        </w:rPr>
        <w:t xml:space="preserve">1,5 </w:t>
      </w:r>
    </w:p>
    <w:p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426F3">
        <w:rPr>
          <w:rFonts w:ascii="Arial" w:hAnsi="Arial" w:cs="Arial"/>
        </w:rPr>
        <w:t>M</w:t>
      </w:r>
      <w:r w:rsidR="00A9426D" w:rsidRPr="00A426F3">
        <w:rPr>
          <w:rFonts w:ascii="Arial" w:hAnsi="Arial" w:cs="Arial"/>
        </w:rPr>
        <w:t xml:space="preserve">ístní koeficient </w:t>
      </w:r>
      <w:r w:rsidRPr="00A426F3">
        <w:rPr>
          <w:rFonts w:ascii="Arial" w:hAnsi="Arial" w:cs="Arial"/>
        </w:rPr>
        <w:t xml:space="preserve">pro jednotlivou skupinu nemovitých věcí </w:t>
      </w:r>
      <w:r w:rsidR="00A9426D" w:rsidRPr="00A426F3">
        <w:rPr>
          <w:rFonts w:ascii="Arial" w:hAnsi="Arial" w:cs="Arial"/>
        </w:rPr>
        <w:t>se vztahuje</w:t>
      </w:r>
      <w:r w:rsidR="00A9426D" w:rsidRPr="009234F2">
        <w:rPr>
          <w:rFonts w:ascii="Arial" w:hAnsi="Arial" w:cs="Arial"/>
        </w:rPr>
        <w:t xml:space="preserve"> na všechny nemovité věci</w:t>
      </w:r>
      <w:r>
        <w:rPr>
          <w:rFonts w:ascii="Arial" w:hAnsi="Arial" w:cs="Arial"/>
        </w:rPr>
        <w:t xml:space="preserve"> dané skupiny nemovitých věcí na </w:t>
      </w:r>
      <w:r w:rsidRPr="003461E4">
        <w:rPr>
          <w:rFonts w:ascii="Arial" w:hAnsi="Arial" w:cs="Arial"/>
        </w:rPr>
        <w:t>území celé obce</w:t>
      </w:r>
      <w:r w:rsidR="003461E4" w:rsidRPr="003461E4">
        <w:rPr>
          <w:rFonts w:ascii="Arial" w:hAnsi="Arial" w:cs="Arial"/>
        </w:rPr>
        <w:t xml:space="preserve"> Vilémovice</w:t>
      </w:r>
      <w:r w:rsidR="00A9426D" w:rsidRPr="003461E4">
        <w:rPr>
          <w:rFonts w:ascii="Arial" w:hAnsi="Arial" w:cs="Arial"/>
        </w:rPr>
        <w:t>.</w:t>
      </w:r>
      <w:r w:rsidR="00A9426D" w:rsidRPr="003461E4">
        <w:rPr>
          <w:rStyle w:val="Znakapoznpodarou"/>
          <w:rFonts w:ascii="Arial" w:hAnsi="Arial" w:cs="Arial"/>
        </w:rPr>
        <w:footnoteReference w:id="2"/>
      </w:r>
    </w:p>
    <w:p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A9426D" w:rsidRPr="00D876C0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876C0">
        <w:rPr>
          <w:rFonts w:ascii="Arial" w:hAnsi="Arial" w:cs="Arial"/>
          <w:b/>
        </w:rPr>
        <w:t>Čl. 2</w:t>
      </w:r>
    </w:p>
    <w:p w:rsidR="00A9426D" w:rsidRPr="00D876C0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876C0">
        <w:rPr>
          <w:rFonts w:ascii="Arial" w:hAnsi="Arial" w:cs="Arial"/>
          <w:b/>
        </w:rPr>
        <w:t>Zrušovací ustanovení</w:t>
      </w:r>
    </w:p>
    <w:p w:rsidR="00A9426D" w:rsidRPr="00D876C0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D876C0">
        <w:rPr>
          <w:rFonts w:ascii="Arial" w:hAnsi="Arial" w:cs="Arial"/>
        </w:rPr>
        <w:t xml:space="preserve">Zrušuje se obecně závazná vyhláška obce </w:t>
      </w:r>
      <w:r w:rsidR="003461E4" w:rsidRPr="00D876C0">
        <w:rPr>
          <w:rFonts w:ascii="Arial" w:hAnsi="Arial" w:cs="Arial"/>
        </w:rPr>
        <w:t>Vilémovice</w:t>
      </w:r>
      <w:r w:rsidR="00D876C0">
        <w:rPr>
          <w:rFonts w:ascii="Arial" w:hAnsi="Arial" w:cs="Arial"/>
        </w:rPr>
        <w:t> </w:t>
      </w:r>
      <w:r w:rsidR="00D876C0" w:rsidRPr="00D876C0">
        <w:rPr>
          <w:rFonts w:ascii="Arial" w:hAnsi="Arial" w:cs="Arial"/>
        </w:rPr>
        <w:t>č.</w:t>
      </w:r>
      <w:r w:rsidR="00D876C0">
        <w:rPr>
          <w:rFonts w:ascii="Arial" w:hAnsi="Arial" w:cs="Arial"/>
        </w:rPr>
        <w:t> </w:t>
      </w:r>
      <w:r w:rsidR="00D876C0" w:rsidRPr="00D876C0">
        <w:rPr>
          <w:rFonts w:ascii="Arial" w:hAnsi="Arial" w:cs="Arial"/>
        </w:rPr>
        <w:t>3</w:t>
      </w:r>
      <w:r w:rsidR="00D876C0">
        <w:rPr>
          <w:rFonts w:ascii="Arial" w:hAnsi="Arial" w:cs="Arial"/>
        </w:rPr>
        <w:t> </w:t>
      </w:r>
      <w:r w:rsidR="00D876C0" w:rsidRPr="00D876C0">
        <w:rPr>
          <w:rFonts w:ascii="Arial" w:hAnsi="Arial" w:cs="Arial"/>
        </w:rPr>
        <w:t>Daň z nemovitostí ve Vilémovicích ze dne 13.1.1994.</w:t>
      </w:r>
    </w:p>
    <w:p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461E4">
        <w:rPr>
          <w:rFonts w:ascii="Arial" w:hAnsi="Arial" w:cs="Arial"/>
        </w:rPr>
        <w:t>2025.</w:t>
      </w:r>
    </w:p>
    <w:p w:rsidR="00CC644D" w:rsidRDefault="00CC644D" w:rsidP="00A9426D">
      <w:pPr>
        <w:spacing w:line="276" w:lineRule="auto"/>
        <w:ind w:firstLine="709"/>
        <w:rPr>
          <w:rFonts w:ascii="Arial" w:hAnsi="Arial" w:cs="Arial"/>
        </w:rPr>
      </w:pPr>
    </w:p>
    <w:p w:rsidR="00CC644D" w:rsidRDefault="00CC644D" w:rsidP="00A9426D">
      <w:pPr>
        <w:spacing w:line="276" w:lineRule="auto"/>
        <w:ind w:firstLine="709"/>
        <w:rPr>
          <w:rFonts w:ascii="Arial" w:hAnsi="Arial" w:cs="Arial"/>
        </w:rPr>
      </w:pPr>
    </w:p>
    <w:p w:rsidR="00A9426D" w:rsidRDefault="00A9426D" w:rsidP="00CC644D"/>
    <w:tbl>
      <w:tblPr>
        <w:tblStyle w:val="Mkatabulky"/>
        <w:tblpPr w:leftFromText="141" w:rightFromText="141" w:vertAnchor="text" w:horzAnchor="margin" w:tblpY="-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CC644D" w:rsidTr="00CC644D">
        <w:tc>
          <w:tcPr>
            <w:tcW w:w="4606" w:type="dxa"/>
            <w:vAlign w:val="center"/>
          </w:tcPr>
          <w:p w:rsidR="00CC644D" w:rsidRPr="0062486B" w:rsidRDefault="00CC644D" w:rsidP="00CC644D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</w:t>
            </w:r>
            <w:r w:rsidR="00A426F3">
              <w:rPr>
                <w:rFonts w:ascii="Arial" w:hAnsi="Arial" w:cs="Arial"/>
              </w:rPr>
              <w:t>František Kala</w:t>
            </w:r>
            <w:r w:rsidRPr="0062486B">
              <w:rPr>
                <w:rFonts w:ascii="Arial" w:hAnsi="Arial" w:cs="Arial"/>
              </w:rPr>
              <w:t>…………</w:t>
            </w:r>
          </w:p>
          <w:p w:rsidR="00CC644D" w:rsidRDefault="00CC644D" w:rsidP="00CC644D">
            <w:pPr>
              <w:jc w:val="center"/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606" w:type="dxa"/>
            <w:vAlign w:val="center"/>
          </w:tcPr>
          <w:p w:rsidR="00CC644D" w:rsidRPr="0062486B" w:rsidRDefault="00CC644D" w:rsidP="00CC644D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</w:t>
            </w:r>
            <w:r w:rsidR="00A426F3">
              <w:rPr>
                <w:rFonts w:ascii="Arial" w:hAnsi="Arial" w:cs="Arial"/>
              </w:rPr>
              <w:t xml:space="preserve"> ing. Anežka Štelclová </w:t>
            </w:r>
            <w:r w:rsidRPr="0062486B">
              <w:rPr>
                <w:rFonts w:ascii="Arial" w:hAnsi="Arial" w:cs="Arial"/>
              </w:rPr>
              <w:t>………</w:t>
            </w:r>
          </w:p>
          <w:p w:rsidR="00CC644D" w:rsidRDefault="00CC644D" w:rsidP="00CC644D">
            <w:pPr>
              <w:jc w:val="center"/>
            </w:pPr>
            <w:r w:rsidRPr="0062486B">
              <w:rPr>
                <w:rFonts w:ascii="Arial" w:hAnsi="Arial" w:cs="Arial"/>
              </w:rPr>
              <w:t>místostarost</w:t>
            </w:r>
            <w:r w:rsidR="00A426F3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</w:t>
            </w:r>
          </w:p>
        </w:tc>
      </w:tr>
    </w:tbl>
    <w:p w:rsidR="00A9426D" w:rsidRDefault="001531A0" w:rsidP="00CC644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Vyvěšeno:</w:t>
      </w:r>
      <w:r>
        <w:rPr>
          <w:rFonts w:ascii="Arial" w:hAnsi="Arial" w:cs="Arial"/>
        </w:rPr>
        <w:tab/>
        <w:t>8. 8. 2024</w:t>
      </w:r>
    </w:p>
    <w:p w:rsidR="001531A0" w:rsidRPr="005F7FAE" w:rsidRDefault="001531A0" w:rsidP="00CC644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Sejmuto:</w:t>
      </w:r>
      <w:r>
        <w:rPr>
          <w:rFonts w:ascii="Arial" w:hAnsi="Arial" w:cs="Arial"/>
        </w:rPr>
        <w:tab/>
        <w:t>26. 8. 2024</w:t>
      </w:r>
    </w:p>
    <w:sectPr w:rsidR="001531A0" w:rsidRPr="005F7FAE" w:rsidSect="00CC644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06A" w:rsidRDefault="007A506A" w:rsidP="006A579C">
      <w:pPr>
        <w:spacing w:after="0"/>
      </w:pPr>
      <w:r>
        <w:separator/>
      </w:r>
    </w:p>
  </w:endnote>
  <w:endnote w:type="continuationSeparator" w:id="1">
    <w:p w:rsidR="007A506A" w:rsidRDefault="007A506A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4CE" w:rsidRPr="00456B24" w:rsidRDefault="000D63B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="006974CE"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117524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:rsidR="006974CE" w:rsidRDefault="006974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06A" w:rsidRDefault="007A506A" w:rsidP="006A579C">
      <w:pPr>
        <w:spacing w:after="0"/>
      </w:pPr>
      <w:r>
        <w:separator/>
      </w:r>
    </w:p>
  </w:footnote>
  <w:footnote w:type="continuationSeparator" w:id="1">
    <w:p w:rsidR="007A506A" w:rsidRDefault="007A506A" w:rsidP="006A579C">
      <w:pPr>
        <w:spacing w:after="0"/>
      </w:pPr>
      <w:r>
        <w:continuationSeparator/>
      </w:r>
    </w:p>
  </w:footnote>
  <w:footnote w:id="2">
    <w:p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F06AB4FA"/>
    <w:lvl w:ilvl="0" w:tplc="8B84A91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D63B9"/>
    <w:rsid w:val="000E05BE"/>
    <w:rsid w:val="000E1853"/>
    <w:rsid w:val="000E523A"/>
    <w:rsid w:val="000F3A04"/>
    <w:rsid w:val="00101663"/>
    <w:rsid w:val="001029EE"/>
    <w:rsid w:val="00104DF4"/>
    <w:rsid w:val="00110EE7"/>
    <w:rsid w:val="00117524"/>
    <w:rsid w:val="00123A86"/>
    <w:rsid w:val="001309FC"/>
    <w:rsid w:val="00137D0F"/>
    <w:rsid w:val="001456CE"/>
    <w:rsid w:val="001475D9"/>
    <w:rsid w:val="00150FF7"/>
    <w:rsid w:val="001531A0"/>
    <w:rsid w:val="00161876"/>
    <w:rsid w:val="00164286"/>
    <w:rsid w:val="00174DC2"/>
    <w:rsid w:val="0017674B"/>
    <w:rsid w:val="001860B6"/>
    <w:rsid w:val="001918E5"/>
    <w:rsid w:val="001A7C8F"/>
    <w:rsid w:val="001A7DC7"/>
    <w:rsid w:val="001C1D49"/>
    <w:rsid w:val="001C5193"/>
    <w:rsid w:val="001C55C2"/>
    <w:rsid w:val="001E1276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62B"/>
    <w:rsid w:val="00250C7F"/>
    <w:rsid w:val="00252D22"/>
    <w:rsid w:val="002533C4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4B8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03F0"/>
    <w:rsid w:val="003331F0"/>
    <w:rsid w:val="00340258"/>
    <w:rsid w:val="00340752"/>
    <w:rsid w:val="00340AAD"/>
    <w:rsid w:val="00340CA1"/>
    <w:rsid w:val="00344EBB"/>
    <w:rsid w:val="003461E4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0E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94EB9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278EC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57B06"/>
    <w:rsid w:val="0077632A"/>
    <w:rsid w:val="0078003E"/>
    <w:rsid w:val="00782160"/>
    <w:rsid w:val="00794822"/>
    <w:rsid w:val="00797898"/>
    <w:rsid w:val="007A506A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4DB2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E7792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455E2"/>
    <w:rsid w:val="00950093"/>
    <w:rsid w:val="00954256"/>
    <w:rsid w:val="00964558"/>
    <w:rsid w:val="0096577E"/>
    <w:rsid w:val="0097144B"/>
    <w:rsid w:val="00971E71"/>
    <w:rsid w:val="009740E4"/>
    <w:rsid w:val="00990770"/>
    <w:rsid w:val="00991B39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1C97"/>
    <w:rsid w:val="009F74FB"/>
    <w:rsid w:val="00A01B78"/>
    <w:rsid w:val="00A0227D"/>
    <w:rsid w:val="00A02CFF"/>
    <w:rsid w:val="00A02FB4"/>
    <w:rsid w:val="00A04BD6"/>
    <w:rsid w:val="00A05E0E"/>
    <w:rsid w:val="00A07872"/>
    <w:rsid w:val="00A105FA"/>
    <w:rsid w:val="00A23364"/>
    <w:rsid w:val="00A24FF2"/>
    <w:rsid w:val="00A40F17"/>
    <w:rsid w:val="00A426F3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14B1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86A52"/>
    <w:rsid w:val="00B922C0"/>
    <w:rsid w:val="00B96CC7"/>
    <w:rsid w:val="00B97081"/>
    <w:rsid w:val="00B97EFF"/>
    <w:rsid w:val="00BC5502"/>
    <w:rsid w:val="00BD61B2"/>
    <w:rsid w:val="00BE12F3"/>
    <w:rsid w:val="00BE624E"/>
    <w:rsid w:val="00BF7CB4"/>
    <w:rsid w:val="00C00FCE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44D"/>
    <w:rsid w:val="00CC6EC1"/>
    <w:rsid w:val="00CC7114"/>
    <w:rsid w:val="00CD461E"/>
    <w:rsid w:val="00CE51C5"/>
    <w:rsid w:val="00CF08FF"/>
    <w:rsid w:val="00CF37AF"/>
    <w:rsid w:val="00CF6BAC"/>
    <w:rsid w:val="00CF7588"/>
    <w:rsid w:val="00D11E53"/>
    <w:rsid w:val="00D1300D"/>
    <w:rsid w:val="00D139B1"/>
    <w:rsid w:val="00D27405"/>
    <w:rsid w:val="00D300EC"/>
    <w:rsid w:val="00D4330C"/>
    <w:rsid w:val="00D4368B"/>
    <w:rsid w:val="00D47652"/>
    <w:rsid w:val="00D47A14"/>
    <w:rsid w:val="00D57797"/>
    <w:rsid w:val="00D74E16"/>
    <w:rsid w:val="00D77DC6"/>
    <w:rsid w:val="00D876C0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3ACF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27B7"/>
    <w:rsid w:val="00E36564"/>
    <w:rsid w:val="00E3733C"/>
    <w:rsid w:val="00E40370"/>
    <w:rsid w:val="00E4066D"/>
    <w:rsid w:val="00E44402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397A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56F90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0F70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CC644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Anežka Štelclová</cp:lastModifiedBy>
  <cp:revision>14</cp:revision>
  <dcterms:created xsi:type="dcterms:W3CDTF">2024-07-08T19:04:00Z</dcterms:created>
  <dcterms:modified xsi:type="dcterms:W3CDTF">2024-09-23T17:26:00Z</dcterms:modified>
</cp:coreProperties>
</file>