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E6907" w14:textId="77777777" w:rsidR="00B061FA" w:rsidRDefault="00B061FA" w:rsidP="00B061FA">
      <w:pPr>
        <w:ind w:left="-510" w:right="-510"/>
        <w:jc w:val="center"/>
        <w:rPr>
          <w:b/>
          <w:sz w:val="56"/>
        </w:rPr>
      </w:pPr>
      <w:r>
        <w:rPr>
          <w:b/>
          <w:sz w:val="56"/>
        </w:rPr>
        <w:t>MĚSTO NOVÉ MĚSTO POD SMRKEM</w:t>
      </w:r>
    </w:p>
    <w:p w14:paraId="4B100E01" w14:textId="77777777" w:rsidR="00B061FA" w:rsidRDefault="00B061FA" w:rsidP="00B061FA">
      <w:pPr>
        <w:jc w:val="center"/>
      </w:pPr>
    </w:p>
    <w:p w14:paraId="41F61BBF" w14:textId="5098F4EC" w:rsidR="00B061FA" w:rsidRDefault="00B421B0" w:rsidP="00B061FA">
      <w:pPr>
        <w:jc w:val="center"/>
      </w:pPr>
      <w:r>
        <w:rPr>
          <w:noProof/>
        </w:rPr>
        <w:drawing>
          <wp:inline distT="0" distB="0" distL="0" distR="0" wp14:anchorId="67F31496" wp14:editId="7CEDF9E6">
            <wp:extent cx="733425" cy="8382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350FF" w14:textId="77777777" w:rsidR="00B061FA" w:rsidRDefault="00B061FA" w:rsidP="00B061FA"/>
    <w:p w14:paraId="4396FB9C" w14:textId="77777777" w:rsidR="00B061FA" w:rsidRDefault="00B061FA" w:rsidP="00B061FA">
      <w:pPr>
        <w:jc w:val="center"/>
        <w:rPr>
          <w:b/>
          <w:sz w:val="16"/>
        </w:rPr>
      </w:pPr>
    </w:p>
    <w:p w14:paraId="123F79A0" w14:textId="77777777" w:rsidR="00B061FA" w:rsidRDefault="00B061FA" w:rsidP="00B061FA">
      <w:pPr>
        <w:jc w:val="center"/>
        <w:rPr>
          <w:b/>
          <w:sz w:val="72"/>
        </w:rPr>
      </w:pPr>
      <w:r>
        <w:rPr>
          <w:b/>
          <w:sz w:val="72"/>
        </w:rPr>
        <w:t>OBECNĚ ZÁVAZNÁ</w:t>
      </w:r>
    </w:p>
    <w:p w14:paraId="28299C75" w14:textId="77777777" w:rsidR="00B061FA" w:rsidRDefault="00B061FA" w:rsidP="00B061FA">
      <w:pPr>
        <w:jc w:val="center"/>
        <w:rPr>
          <w:b/>
          <w:sz w:val="72"/>
        </w:rPr>
      </w:pPr>
      <w:r>
        <w:rPr>
          <w:b/>
          <w:sz w:val="72"/>
        </w:rPr>
        <w:t>VYHLÁŠKA</w:t>
      </w:r>
    </w:p>
    <w:p w14:paraId="5F640A38" w14:textId="77777777" w:rsidR="00B061FA" w:rsidRDefault="00B061FA" w:rsidP="00B061FA">
      <w:pPr>
        <w:jc w:val="center"/>
        <w:rPr>
          <w:b/>
          <w:sz w:val="72"/>
        </w:rPr>
      </w:pPr>
      <w:r>
        <w:rPr>
          <w:b/>
          <w:sz w:val="72"/>
        </w:rPr>
        <w:t xml:space="preserve">č. </w:t>
      </w:r>
      <w:r w:rsidR="00B60E2A">
        <w:rPr>
          <w:b/>
          <w:sz w:val="72"/>
        </w:rPr>
        <w:t>3</w:t>
      </w:r>
      <w:r>
        <w:rPr>
          <w:b/>
          <w:sz w:val="72"/>
        </w:rPr>
        <w:t>/200</w:t>
      </w:r>
      <w:r w:rsidR="00F475F7">
        <w:rPr>
          <w:b/>
          <w:sz w:val="72"/>
        </w:rPr>
        <w:t>9</w:t>
      </w:r>
    </w:p>
    <w:p w14:paraId="1BE8FEC2" w14:textId="77777777" w:rsidR="00B061FA" w:rsidRPr="00545E7A" w:rsidRDefault="00B061FA" w:rsidP="00911E3C">
      <w:pPr>
        <w:rPr>
          <w:b/>
          <w:sz w:val="16"/>
          <w:szCs w:val="16"/>
        </w:rPr>
      </w:pPr>
    </w:p>
    <w:p w14:paraId="548207FB" w14:textId="77777777" w:rsidR="00B061FA" w:rsidRPr="0036293B" w:rsidRDefault="00B061FA" w:rsidP="00B061FA">
      <w:pPr>
        <w:jc w:val="center"/>
        <w:rPr>
          <w:b/>
          <w:sz w:val="32"/>
          <w:szCs w:val="32"/>
        </w:rPr>
      </w:pPr>
      <w:r w:rsidRPr="0036293B">
        <w:rPr>
          <w:b/>
          <w:sz w:val="32"/>
          <w:szCs w:val="32"/>
        </w:rPr>
        <w:t xml:space="preserve">o </w:t>
      </w:r>
      <w:r w:rsidR="00362F16">
        <w:rPr>
          <w:b/>
          <w:sz w:val="32"/>
          <w:szCs w:val="32"/>
        </w:rPr>
        <w:t>stanovení koeficientů u daně z nemovitostí</w:t>
      </w:r>
      <w:r w:rsidRPr="0036293B">
        <w:rPr>
          <w:b/>
          <w:sz w:val="32"/>
          <w:szCs w:val="32"/>
        </w:rPr>
        <w:t xml:space="preserve"> </w:t>
      </w:r>
    </w:p>
    <w:p w14:paraId="1B79082B" w14:textId="77777777" w:rsidR="00B061FA" w:rsidRPr="0036293B" w:rsidRDefault="00B061FA" w:rsidP="00B061FA">
      <w:pPr>
        <w:jc w:val="center"/>
        <w:rPr>
          <w:b/>
          <w:sz w:val="32"/>
          <w:szCs w:val="32"/>
        </w:rPr>
      </w:pPr>
      <w:r w:rsidRPr="0036293B">
        <w:rPr>
          <w:b/>
          <w:sz w:val="32"/>
          <w:szCs w:val="32"/>
        </w:rPr>
        <w:t xml:space="preserve">v územním obvodu </w:t>
      </w:r>
      <w:r w:rsidR="00B60E2A">
        <w:rPr>
          <w:b/>
          <w:sz w:val="32"/>
          <w:szCs w:val="32"/>
        </w:rPr>
        <w:t>města</w:t>
      </w:r>
      <w:r w:rsidRPr="0036293B">
        <w:rPr>
          <w:b/>
          <w:sz w:val="32"/>
          <w:szCs w:val="32"/>
        </w:rPr>
        <w:t xml:space="preserve"> Nové Město pod Smrkem</w:t>
      </w:r>
    </w:p>
    <w:p w14:paraId="0D3B2740" w14:textId="77777777" w:rsidR="00B061FA" w:rsidRPr="004B04D3" w:rsidRDefault="00B061FA" w:rsidP="00B061FA">
      <w:pPr>
        <w:jc w:val="center"/>
        <w:rPr>
          <w:b/>
          <w:sz w:val="16"/>
          <w:szCs w:val="16"/>
        </w:rPr>
      </w:pPr>
    </w:p>
    <w:p w14:paraId="315D7C9F" w14:textId="77777777" w:rsidR="00B061FA" w:rsidRDefault="00B061FA" w:rsidP="00B061FA">
      <w:pPr>
        <w:pStyle w:val="Normal"/>
        <w:ind w:firstLine="708"/>
        <w:jc w:val="both"/>
        <w:rPr>
          <w:rFonts w:ascii="Times New Roman" w:hAnsi="Times New Roman"/>
        </w:rPr>
      </w:pPr>
      <w:r w:rsidRPr="00EB3776">
        <w:rPr>
          <w:rFonts w:ascii="Times New Roman" w:hAnsi="Times New Roman"/>
        </w:rPr>
        <w:t xml:space="preserve">Zastupitelstvo města Nové Město pod Smrkem se na svém </w:t>
      </w:r>
      <w:r w:rsidR="00743E2C">
        <w:rPr>
          <w:rFonts w:ascii="Times New Roman" w:hAnsi="Times New Roman"/>
        </w:rPr>
        <w:t>19</w:t>
      </w:r>
      <w:r w:rsidR="00B13EBC">
        <w:rPr>
          <w:rFonts w:ascii="Times New Roman" w:hAnsi="Times New Roman"/>
        </w:rPr>
        <w:t xml:space="preserve">. </w:t>
      </w:r>
      <w:r w:rsidRPr="00EB3776">
        <w:rPr>
          <w:rFonts w:ascii="Times New Roman" w:hAnsi="Times New Roman"/>
        </w:rPr>
        <w:t xml:space="preserve">veřejném zasedání konaném dne </w:t>
      </w:r>
      <w:r w:rsidR="00743E2C">
        <w:rPr>
          <w:rFonts w:ascii="Times New Roman" w:hAnsi="Times New Roman"/>
        </w:rPr>
        <w:t>25. 11.</w:t>
      </w:r>
      <w:r w:rsidR="00B13EBC">
        <w:rPr>
          <w:rFonts w:ascii="Times New Roman" w:hAnsi="Times New Roman"/>
        </w:rPr>
        <w:t xml:space="preserve"> 200</w:t>
      </w:r>
      <w:r w:rsidR="00B60E2A">
        <w:rPr>
          <w:rFonts w:ascii="Times New Roman" w:hAnsi="Times New Roman"/>
        </w:rPr>
        <w:t>9</w:t>
      </w:r>
      <w:r w:rsidRPr="00EB3776">
        <w:rPr>
          <w:rFonts w:ascii="Times New Roman" w:hAnsi="Times New Roman"/>
        </w:rPr>
        <w:t xml:space="preserve"> usnesením č. </w:t>
      </w:r>
      <w:r w:rsidR="00743E2C">
        <w:rPr>
          <w:rFonts w:ascii="Times New Roman" w:hAnsi="Times New Roman"/>
        </w:rPr>
        <w:t>452/09/ZM</w:t>
      </w:r>
      <w:r w:rsidR="00B60E2A">
        <w:rPr>
          <w:rFonts w:ascii="Times New Roman" w:hAnsi="Times New Roman"/>
        </w:rPr>
        <w:t xml:space="preserve"> </w:t>
      </w:r>
      <w:r w:rsidRPr="00EB3776">
        <w:rPr>
          <w:rFonts w:ascii="Times New Roman" w:hAnsi="Times New Roman"/>
        </w:rPr>
        <w:t>usneslo vydat na základě</w:t>
      </w:r>
      <w:r>
        <w:rPr>
          <w:rFonts w:ascii="Times New Roman" w:hAnsi="Times New Roman"/>
        </w:rPr>
        <w:t xml:space="preserve"> § 1</w:t>
      </w:r>
      <w:r w:rsidR="00362F16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odst. </w:t>
      </w:r>
      <w:r w:rsidR="00362F16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</w:t>
      </w:r>
      <w:r w:rsidR="00362F16">
        <w:rPr>
          <w:rFonts w:ascii="Times New Roman" w:hAnsi="Times New Roman"/>
        </w:rPr>
        <w:t xml:space="preserve">písm. a)  </w:t>
      </w:r>
      <w:r>
        <w:rPr>
          <w:rFonts w:ascii="Times New Roman" w:hAnsi="Times New Roman"/>
        </w:rPr>
        <w:t>zákona</w:t>
      </w:r>
      <w:r w:rsidR="00362F16">
        <w:rPr>
          <w:rFonts w:ascii="Times New Roman" w:hAnsi="Times New Roman"/>
        </w:rPr>
        <w:t xml:space="preserve"> ČNR</w:t>
      </w:r>
      <w:r>
        <w:rPr>
          <w:rFonts w:ascii="Times New Roman" w:hAnsi="Times New Roman"/>
        </w:rPr>
        <w:t xml:space="preserve"> č. </w:t>
      </w:r>
      <w:r w:rsidR="00362F16">
        <w:rPr>
          <w:rFonts w:ascii="Times New Roman" w:hAnsi="Times New Roman"/>
        </w:rPr>
        <w:t>338</w:t>
      </w:r>
      <w:r>
        <w:rPr>
          <w:rFonts w:ascii="Times New Roman" w:hAnsi="Times New Roman"/>
        </w:rPr>
        <w:t>/199</w:t>
      </w:r>
      <w:r w:rsidR="00362F16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Sb.,  o </w:t>
      </w:r>
      <w:r w:rsidR="00362F16">
        <w:rPr>
          <w:rFonts w:ascii="Times New Roman" w:hAnsi="Times New Roman"/>
        </w:rPr>
        <w:t>dani z nemovitostí</w:t>
      </w:r>
      <w:r>
        <w:rPr>
          <w:rFonts w:ascii="Times New Roman" w:hAnsi="Times New Roman"/>
        </w:rPr>
        <w:t xml:space="preserve">, </w:t>
      </w:r>
      <w:r w:rsidRPr="00EB3776">
        <w:rPr>
          <w:rFonts w:ascii="Times New Roman" w:hAnsi="Times New Roman"/>
        </w:rPr>
        <w:t xml:space="preserve">ve znění pozdějších předpisů </w:t>
      </w:r>
      <w:r w:rsidR="00CA7041">
        <w:rPr>
          <w:rFonts w:ascii="Times New Roman" w:hAnsi="Times New Roman"/>
        </w:rPr>
        <w:t xml:space="preserve"> </w:t>
      </w:r>
      <w:r w:rsidRPr="00CC1A34">
        <w:rPr>
          <w:rFonts w:ascii="Times New Roman" w:hAnsi="Times New Roman"/>
        </w:rPr>
        <w:t>a v souladu s § 10 písm. d) a § 84 odst. 2 písm. h) zákona č. 128/2000 Sb., o obcích (obecní zřízení), ve znění pozdějších předpisů, (dále jen „zákon o obcích“),</w:t>
      </w:r>
      <w:r>
        <w:rPr>
          <w:rFonts w:ascii="Times New Roman" w:hAnsi="Times New Roman"/>
        </w:rPr>
        <w:t xml:space="preserve"> tuto obecně závaznou vyhlášku:</w:t>
      </w:r>
    </w:p>
    <w:p w14:paraId="6A82A658" w14:textId="77777777" w:rsidR="00414FD5" w:rsidRDefault="00414FD5" w:rsidP="00B061FA">
      <w:pPr>
        <w:rPr>
          <w:b/>
        </w:rPr>
      </w:pPr>
    </w:p>
    <w:p w14:paraId="31345BDB" w14:textId="77777777" w:rsidR="00414FD5" w:rsidRPr="0036293B" w:rsidRDefault="00414FD5" w:rsidP="00DD7FC7">
      <w:pPr>
        <w:jc w:val="center"/>
        <w:rPr>
          <w:b/>
          <w:sz w:val="28"/>
          <w:szCs w:val="28"/>
        </w:rPr>
      </w:pPr>
      <w:r w:rsidRPr="0036293B">
        <w:rPr>
          <w:b/>
          <w:sz w:val="28"/>
          <w:szCs w:val="28"/>
        </w:rPr>
        <w:t>Článek  1</w:t>
      </w:r>
    </w:p>
    <w:p w14:paraId="40B4AAE3" w14:textId="77777777" w:rsidR="00414FD5" w:rsidRPr="0036293B" w:rsidRDefault="00414FD5" w:rsidP="00DD7FC7">
      <w:pPr>
        <w:jc w:val="center"/>
        <w:rPr>
          <w:b/>
          <w:sz w:val="28"/>
          <w:szCs w:val="28"/>
        </w:rPr>
      </w:pPr>
      <w:r w:rsidRPr="0036293B">
        <w:rPr>
          <w:b/>
          <w:sz w:val="28"/>
          <w:szCs w:val="28"/>
        </w:rPr>
        <w:t>Úvodní ustanovení</w:t>
      </w:r>
    </w:p>
    <w:p w14:paraId="6E0CA77F" w14:textId="77777777" w:rsidR="00B81573" w:rsidRPr="0036293B" w:rsidRDefault="00B81573" w:rsidP="00414FD5">
      <w:pPr>
        <w:rPr>
          <w:b/>
          <w:sz w:val="10"/>
          <w:szCs w:val="10"/>
        </w:rPr>
      </w:pPr>
    </w:p>
    <w:p w14:paraId="76829597" w14:textId="77777777" w:rsidR="00414FD5" w:rsidRDefault="00414FD5" w:rsidP="004B04D3">
      <w:pPr>
        <w:jc w:val="both"/>
      </w:pPr>
      <w:r>
        <w:t xml:space="preserve">Tato vyhláška stanoví </w:t>
      </w:r>
      <w:r w:rsidR="00FB3575">
        <w:t xml:space="preserve">koeficienty u daně z nemovitostí dle § 11 zák. č. 338/1992 Sb. </w:t>
      </w:r>
      <w:r w:rsidR="00B60E2A">
        <w:t xml:space="preserve">            </w:t>
      </w:r>
      <w:r>
        <w:t xml:space="preserve">na území </w:t>
      </w:r>
      <w:r w:rsidR="004B04D3">
        <w:t xml:space="preserve">města </w:t>
      </w:r>
      <w:r>
        <w:t>Nového Města pod Smrkem.</w:t>
      </w:r>
    </w:p>
    <w:p w14:paraId="0AB1B5C6" w14:textId="77777777" w:rsidR="00414FD5" w:rsidRDefault="00414FD5" w:rsidP="004B04D3"/>
    <w:p w14:paraId="5E972067" w14:textId="77777777" w:rsidR="00414FD5" w:rsidRPr="0036293B" w:rsidRDefault="00414FD5" w:rsidP="004B04D3">
      <w:pPr>
        <w:jc w:val="center"/>
        <w:rPr>
          <w:b/>
          <w:sz w:val="28"/>
          <w:szCs w:val="28"/>
        </w:rPr>
      </w:pPr>
      <w:r w:rsidRPr="0036293B">
        <w:rPr>
          <w:b/>
          <w:sz w:val="28"/>
          <w:szCs w:val="28"/>
        </w:rPr>
        <w:t>Článek  2</w:t>
      </w:r>
    </w:p>
    <w:p w14:paraId="66C30773" w14:textId="77777777" w:rsidR="00414FD5" w:rsidRPr="0036293B" w:rsidRDefault="00FB3575" w:rsidP="004B04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Daň z nemovitostí - koeficienty</w:t>
      </w:r>
    </w:p>
    <w:p w14:paraId="6301C687" w14:textId="77777777" w:rsidR="00B43211" w:rsidRPr="0036293B" w:rsidRDefault="00B43211" w:rsidP="00414FD5">
      <w:pPr>
        <w:rPr>
          <w:b/>
          <w:sz w:val="10"/>
          <w:szCs w:val="10"/>
        </w:rPr>
      </w:pPr>
    </w:p>
    <w:p w14:paraId="562A1DA1" w14:textId="77777777" w:rsidR="00414FD5" w:rsidRDefault="00FB3575" w:rsidP="00C73D71">
      <w:pPr>
        <w:tabs>
          <w:tab w:val="left" w:pos="426"/>
        </w:tabs>
        <w:ind w:left="420" w:hanging="420"/>
        <w:jc w:val="both"/>
      </w:pPr>
      <w:r>
        <w:t>1)</w:t>
      </w:r>
      <w:r>
        <w:tab/>
      </w:r>
      <w:r w:rsidR="00C73D71">
        <w:t>Základní sazba daně ze staveb podle § 11 odst. 1 písm. a) a f), případně zvýšená u staveb podle odst. 2, se násobí koeficientem a to v částech obce:</w:t>
      </w:r>
    </w:p>
    <w:p w14:paraId="28BF9B9B" w14:textId="77777777" w:rsidR="00C73D71" w:rsidRPr="00FA0409" w:rsidRDefault="00C73D71" w:rsidP="00C73D71">
      <w:pPr>
        <w:tabs>
          <w:tab w:val="left" w:pos="426"/>
          <w:tab w:val="left" w:pos="1843"/>
        </w:tabs>
        <w:ind w:left="420" w:hanging="420"/>
        <w:jc w:val="both"/>
        <w:rPr>
          <w:sz w:val="10"/>
          <w:szCs w:val="10"/>
        </w:rPr>
      </w:pPr>
      <w:r>
        <w:tab/>
      </w:r>
      <w:r>
        <w:tab/>
      </w:r>
      <w:r w:rsidRPr="00FA0409">
        <w:rPr>
          <w:sz w:val="10"/>
          <w:szCs w:val="10"/>
        </w:rPr>
        <w:tab/>
      </w:r>
    </w:p>
    <w:p w14:paraId="59C15549" w14:textId="77777777" w:rsidR="005F2229" w:rsidRDefault="005F2229" w:rsidP="00B13EBC">
      <w:pPr>
        <w:tabs>
          <w:tab w:val="left" w:pos="426"/>
          <w:tab w:val="left" w:pos="1843"/>
          <w:tab w:val="left" w:pos="7088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- Nové Město pod Smrkem……………………</w:t>
      </w:r>
      <w:r w:rsidR="00B13EBC">
        <w:rPr>
          <w:b/>
        </w:rPr>
        <w:t>…..</w:t>
      </w:r>
      <w:r>
        <w:rPr>
          <w:b/>
        </w:rPr>
        <w:t>..</w:t>
      </w:r>
      <w:r w:rsidR="00B13EBC">
        <w:rPr>
          <w:b/>
        </w:rPr>
        <w:t>..1</w:t>
      </w:r>
      <w:r>
        <w:rPr>
          <w:b/>
        </w:rPr>
        <w:t>,</w:t>
      </w:r>
      <w:r w:rsidR="00DF638A">
        <w:rPr>
          <w:b/>
        </w:rPr>
        <w:t>6</w:t>
      </w:r>
    </w:p>
    <w:p w14:paraId="68F1B266" w14:textId="77777777" w:rsidR="005F2229" w:rsidRPr="005F2229" w:rsidRDefault="005F2229" w:rsidP="00B13EBC">
      <w:pPr>
        <w:tabs>
          <w:tab w:val="left" w:pos="426"/>
          <w:tab w:val="left" w:pos="1843"/>
          <w:tab w:val="left" w:pos="7088"/>
        </w:tabs>
        <w:jc w:val="both"/>
      </w:pPr>
      <w:r w:rsidRPr="005F2229">
        <w:tab/>
      </w:r>
      <w:r w:rsidRPr="005F2229">
        <w:tab/>
        <w:t xml:space="preserve">  ( </w:t>
      </w:r>
      <w:proofErr w:type="spellStart"/>
      <w:r w:rsidRPr="005F2229">
        <w:t>k.ú</w:t>
      </w:r>
      <w:proofErr w:type="spellEnd"/>
      <w:r w:rsidRPr="005F2229">
        <w:t>. Nové Město pod Smrkem )</w:t>
      </w:r>
    </w:p>
    <w:p w14:paraId="1B55EDF1" w14:textId="77777777" w:rsidR="005F2229" w:rsidRDefault="005F2229" w:rsidP="00B13EBC">
      <w:pPr>
        <w:tabs>
          <w:tab w:val="left" w:pos="426"/>
          <w:tab w:val="left" w:pos="1843"/>
          <w:tab w:val="left" w:pos="7088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- Ludvíkov pod Smrkem…………………………</w:t>
      </w:r>
      <w:r w:rsidR="00B13EBC">
        <w:rPr>
          <w:b/>
        </w:rPr>
        <w:t>..</w:t>
      </w:r>
      <w:r>
        <w:rPr>
          <w:b/>
        </w:rPr>
        <w:t>..</w:t>
      </w:r>
      <w:r w:rsidR="00B13EBC">
        <w:rPr>
          <w:b/>
        </w:rPr>
        <w:t>.</w:t>
      </w:r>
      <w:r w:rsidR="00B13EBC">
        <w:rPr>
          <w:b/>
        </w:rPr>
        <w:tab/>
        <w:t>1</w:t>
      </w:r>
      <w:r>
        <w:rPr>
          <w:b/>
        </w:rPr>
        <w:t>,</w:t>
      </w:r>
      <w:r w:rsidR="00DF638A">
        <w:rPr>
          <w:b/>
        </w:rPr>
        <w:t>4</w:t>
      </w:r>
    </w:p>
    <w:p w14:paraId="4A95E5D5" w14:textId="77777777" w:rsidR="005F2229" w:rsidRPr="005F2229" w:rsidRDefault="005F2229" w:rsidP="00B13EBC">
      <w:pPr>
        <w:tabs>
          <w:tab w:val="left" w:pos="426"/>
          <w:tab w:val="left" w:pos="1843"/>
          <w:tab w:val="left" w:pos="7088"/>
        </w:tabs>
        <w:jc w:val="both"/>
      </w:pPr>
      <w:r w:rsidRPr="005F2229">
        <w:tab/>
      </w:r>
      <w:r w:rsidRPr="005F2229">
        <w:tab/>
        <w:t xml:space="preserve">  ( </w:t>
      </w:r>
      <w:proofErr w:type="spellStart"/>
      <w:r w:rsidRPr="005F2229">
        <w:t>k.ú</w:t>
      </w:r>
      <w:proofErr w:type="spellEnd"/>
      <w:r w:rsidRPr="005F2229">
        <w:t xml:space="preserve">. </w:t>
      </w:r>
      <w:r>
        <w:t>Ludvíkov</w:t>
      </w:r>
      <w:r w:rsidRPr="005F2229">
        <w:t xml:space="preserve"> pod Smrkem )</w:t>
      </w:r>
    </w:p>
    <w:p w14:paraId="739EE774" w14:textId="77777777" w:rsidR="005F2229" w:rsidRDefault="005F2229" w:rsidP="00B13EBC">
      <w:pPr>
        <w:tabs>
          <w:tab w:val="left" w:pos="426"/>
          <w:tab w:val="left" w:pos="1843"/>
          <w:tab w:val="left" w:pos="7088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- Ludvíkov po</w:t>
      </w:r>
      <w:r w:rsidR="00DF638A">
        <w:rPr>
          <w:b/>
        </w:rPr>
        <w:t>d Smrkem /Přebytek/.…………….</w:t>
      </w:r>
      <w:r w:rsidR="00B13EBC">
        <w:rPr>
          <w:b/>
        </w:rPr>
        <w:t>.....</w:t>
      </w:r>
      <w:r w:rsidR="00DF638A">
        <w:rPr>
          <w:b/>
        </w:rPr>
        <w:t>1,4</w:t>
      </w:r>
    </w:p>
    <w:p w14:paraId="32224D7E" w14:textId="77777777" w:rsidR="005F2229" w:rsidRPr="005F2229" w:rsidRDefault="005F2229" w:rsidP="00B13EBC">
      <w:pPr>
        <w:tabs>
          <w:tab w:val="left" w:pos="426"/>
          <w:tab w:val="left" w:pos="1843"/>
          <w:tab w:val="left" w:pos="7088"/>
        </w:tabs>
        <w:jc w:val="both"/>
      </w:pPr>
      <w:r w:rsidRPr="005F2229">
        <w:tab/>
      </w:r>
      <w:r w:rsidRPr="005F2229">
        <w:tab/>
        <w:t xml:space="preserve">  ( </w:t>
      </w:r>
      <w:proofErr w:type="spellStart"/>
      <w:r w:rsidRPr="005F2229">
        <w:t>k.ú</w:t>
      </w:r>
      <w:proofErr w:type="spellEnd"/>
      <w:r w:rsidRPr="005F2229">
        <w:t xml:space="preserve">. </w:t>
      </w:r>
      <w:r>
        <w:t>Ludvíkov</w:t>
      </w:r>
      <w:r w:rsidRPr="005F2229">
        <w:t xml:space="preserve"> pod Smrkem )</w:t>
      </w:r>
    </w:p>
    <w:p w14:paraId="6903BA74" w14:textId="77777777" w:rsidR="00C73D71" w:rsidRDefault="005F2229" w:rsidP="00B13EBC">
      <w:pPr>
        <w:tabs>
          <w:tab w:val="left" w:pos="426"/>
          <w:tab w:val="left" w:pos="1843"/>
          <w:tab w:val="left" w:pos="7088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- Hajniště</w:t>
      </w:r>
      <w:r w:rsidR="00C73D71">
        <w:rPr>
          <w:b/>
        </w:rPr>
        <w:t xml:space="preserve"> …</w:t>
      </w:r>
      <w:r w:rsidR="00FC0496">
        <w:rPr>
          <w:b/>
        </w:rPr>
        <w:t>……………..</w:t>
      </w:r>
      <w:r w:rsidR="00C73D71">
        <w:rPr>
          <w:b/>
        </w:rPr>
        <w:t>……………………</w:t>
      </w:r>
      <w:r w:rsidR="00B13EBC">
        <w:rPr>
          <w:b/>
        </w:rPr>
        <w:t>….......</w:t>
      </w:r>
      <w:r w:rsidR="00B13EBC">
        <w:rPr>
          <w:b/>
        </w:rPr>
        <w:tab/>
      </w:r>
      <w:r w:rsidR="00DF638A">
        <w:rPr>
          <w:b/>
        </w:rPr>
        <w:t>1,4</w:t>
      </w:r>
    </w:p>
    <w:p w14:paraId="4F14F29E" w14:textId="77777777" w:rsidR="00C73D71" w:rsidRPr="005F2229" w:rsidRDefault="005F2229" w:rsidP="00B13EBC">
      <w:pPr>
        <w:tabs>
          <w:tab w:val="left" w:pos="426"/>
          <w:tab w:val="left" w:pos="1843"/>
          <w:tab w:val="left" w:pos="7088"/>
        </w:tabs>
        <w:jc w:val="both"/>
      </w:pPr>
      <w:r w:rsidRPr="005F2229">
        <w:tab/>
      </w:r>
      <w:r w:rsidRPr="005F2229">
        <w:tab/>
        <w:t xml:space="preserve">  ( </w:t>
      </w:r>
      <w:proofErr w:type="spellStart"/>
      <w:r w:rsidRPr="005F2229">
        <w:t>k.ú</w:t>
      </w:r>
      <w:proofErr w:type="spellEnd"/>
      <w:r w:rsidRPr="005F2229">
        <w:t xml:space="preserve">. </w:t>
      </w:r>
      <w:r>
        <w:t>Hajniště</w:t>
      </w:r>
      <w:r w:rsidRPr="005F2229">
        <w:t xml:space="preserve"> pod Smrkem )</w:t>
      </w:r>
    </w:p>
    <w:p w14:paraId="71AC889D" w14:textId="77777777" w:rsidR="00FA0409" w:rsidRPr="00FA0409" w:rsidRDefault="00FA0409" w:rsidP="00FA0409">
      <w:pPr>
        <w:tabs>
          <w:tab w:val="left" w:pos="426"/>
        </w:tabs>
        <w:rPr>
          <w:sz w:val="16"/>
          <w:szCs w:val="16"/>
        </w:rPr>
      </w:pPr>
    </w:p>
    <w:p w14:paraId="0301DA7D" w14:textId="77777777" w:rsidR="00015B11" w:rsidRDefault="00015B11" w:rsidP="004B04D3">
      <w:pPr>
        <w:jc w:val="center"/>
        <w:rPr>
          <w:b/>
          <w:sz w:val="28"/>
          <w:szCs w:val="28"/>
        </w:rPr>
      </w:pPr>
    </w:p>
    <w:p w14:paraId="79278CCD" w14:textId="77777777" w:rsidR="00B60E2A" w:rsidRDefault="00B60E2A" w:rsidP="004B04D3">
      <w:pPr>
        <w:jc w:val="center"/>
        <w:rPr>
          <w:b/>
          <w:sz w:val="28"/>
          <w:szCs w:val="28"/>
        </w:rPr>
      </w:pPr>
    </w:p>
    <w:p w14:paraId="7D5198CC" w14:textId="77777777" w:rsidR="00B60E2A" w:rsidRDefault="00B60E2A" w:rsidP="004B04D3">
      <w:pPr>
        <w:jc w:val="center"/>
        <w:rPr>
          <w:b/>
          <w:sz w:val="28"/>
          <w:szCs w:val="28"/>
        </w:rPr>
      </w:pPr>
    </w:p>
    <w:p w14:paraId="3E5FB27C" w14:textId="77777777" w:rsidR="00B60E2A" w:rsidRDefault="00B60E2A" w:rsidP="004B04D3">
      <w:pPr>
        <w:jc w:val="center"/>
        <w:rPr>
          <w:b/>
          <w:sz w:val="28"/>
          <w:szCs w:val="28"/>
        </w:rPr>
      </w:pPr>
    </w:p>
    <w:p w14:paraId="784F19EF" w14:textId="77777777" w:rsidR="00015B11" w:rsidRDefault="00015B11" w:rsidP="004B04D3">
      <w:pPr>
        <w:jc w:val="center"/>
        <w:rPr>
          <w:b/>
          <w:sz w:val="28"/>
          <w:szCs w:val="28"/>
        </w:rPr>
      </w:pPr>
    </w:p>
    <w:p w14:paraId="0DA2CC54" w14:textId="77777777" w:rsidR="00414FD5" w:rsidRPr="0036293B" w:rsidRDefault="00015B11" w:rsidP="004B04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 3</w:t>
      </w:r>
    </w:p>
    <w:p w14:paraId="39857893" w14:textId="77777777" w:rsidR="00B43211" w:rsidRPr="0036293B" w:rsidRDefault="00B43211" w:rsidP="00E416EA">
      <w:pPr>
        <w:tabs>
          <w:tab w:val="left" w:pos="426"/>
        </w:tabs>
        <w:jc w:val="both"/>
        <w:rPr>
          <w:b/>
          <w:sz w:val="10"/>
          <w:szCs w:val="10"/>
        </w:rPr>
      </w:pPr>
    </w:p>
    <w:p w14:paraId="506F72DF" w14:textId="77777777" w:rsidR="0023066B" w:rsidRDefault="00E416EA" w:rsidP="00E416EA">
      <w:pPr>
        <w:tabs>
          <w:tab w:val="left" w:pos="426"/>
        </w:tabs>
        <w:ind w:left="420" w:hanging="420"/>
        <w:jc w:val="both"/>
      </w:pPr>
      <w:r>
        <w:t>1)</w:t>
      </w:r>
      <w:r>
        <w:tab/>
      </w:r>
      <w:r w:rsidR="00015B11">
        <w:t>Ustanovení této vyhlášky platí vždy pro celé</w:t>
      </w:r>
      <w:r w:rsidR="006C6C92">
        <w:t xml:space="preserve"> katastrální území, které j</w:t>
      </w:r>
      <w:r w:rsidR="00FC0496">
        <w:t>e</w:t>
      </w:r>
      <w:r w:rsidR="006C6C92">
        <w:t xml:space="preserve"> na</w:t>
      </w:r>
      <w:r w:rsidR="00FC0496">
        <w:t xml:space="preserve"> území</w:t>
      </w:r>
      <w:r w:rsidR="006C6C92">
        <w:t xml:space="preserve"> </w:t>
      </w:r>
      <w:r w:rsidR="00B60E2A">
        <w:t>města</w:t>
      </w:r>
      <w:r w:rsidR="006C6C92">
        <w:t xml:space="preserve"> </w:t>
      </w:r>
      <w:r w:rsidR="00FC0496">
        <w:t xml:space="preserve">     </w:t>
      </w:r>
      <w:r w:rsidR="006C6C92">
        <w:t xml:space="preserve">Nové </w:t>
      </w:r>
      <w:r w:rsidR="00FC0496">
        <w:t xml:space="preserve">Město </w:t>
      </w:r>
      <w:r w:rsidR="006C6C92">
        <w:t>pod Smrkem (</w:t>
      </w:r>
      <w:r w:rsidR="006C6C92">
        <w:rPr>
          <w:i/>
        </w:rPr>
        <w:t>tj. k.</w:t>
      </w:r>
      <w:r w:rsidR="00FC0496">
        <w:rPr>
          <w:i/>
        </w:rPr>
        <w:t xml:space="preserve"> </w:t>
      </w:r>
      <w:proofErr w:type="spellStart"/>
      <w:r w:rsidR="00FC0496">
        <w:rPr>
          <w:i/>
        </w:rPr>
        <w:t>ú.</w:t>
      </w:r>
      <w:proofErr w:type="spellEnd"/>
      <w:r w:rsidR="00FC0496">
        <w:rPr>
          <w:i/>
        </w:rPr>
        <w:t xml:space="preserve"> Nové Město pod Smrkem, k. </w:t>
      </w:r>
      <w:proofErr w:type="spellStart"/>
      <w:r w:rsidR="006C6C92">
        <w:rPr>
          <w:i/>
        </w:rPr>
        <w:t>ú.</w:t>
      </w:r>
      <w:proofErr w:type="spellEnd"/>
      <w:r w:rsidR="006C6C92">
        <w:rPr>
          <w:i/>
        </w:rPr>
        <w:t xml:space="preserve"> Ludvíkov pod Smrkem </w:t>
      </w:r>
      <w:r w:rsidR="00FC0496">
        <w:rPr>
          <w:i/>
        </w:rPr>
        <w:t xml:space="preserve">    </w:t>
      </w:r>
      <w:r w:rsidR="006C6C92">
        <w:rPr>
          <w:i/>
        </w:rPr>
        <w:t>a k.</w:t>
      </w:r>
      <w:r w:rsidR="00FC0496">
        <w:rPr>
          <w:i/>
        </w:rPr>
        <w:t xml:space="preserve"> </w:t>
      </w:r>
      <w:proofErr w:type="spellStart"/>
      <w:r w:rsidR="006C6C92">
        <w:rPr>
          <w:i/>
        </w:rPr>
        <w:t>ú.</w:t>
      </w:r>
      <w:proofErr w:type="spellEnd"/>
      <w:r w:rsidR="006C6C92">
        <w:rPr>
          <w:i/>
        </w:rPr>
        <w:t xml:space="preserve"> Hajniště pod Smrkem</w:t>
      </w:r>
      <w:r w:rsidR="006C6C92">
        <w:t xml:space="preserve">). </w:t>
      </w:r>
    </w:p>
    <w:p w14:paraId="5E96BC30" w14:textId="77777777" w:rsidR="0023066B" w:rsidRDefault="0023066B" w:rsidP="00E416EA">
      <w:pPr>
        <w:jc w:val="both"/>
      </w:pPr>
    </w:p>
    <w:p w14:paraId="57BE5BD9" w14:textId="77777777" w:rsidR="00414FD5" w:rsidRPr="0036293B" w:rsidRDefault="00414FD5" w:rsidP="00C57BAE">
      <w:pPr>
        <w:jc w:val="center"/>
        <w:rPr>
          <w:b/>
          <w:sz w:val="28"/>
          <w:szCs w:val="28"/>
        </w:rPr>
      </w:pPr>
      <w:r w:rsidRPr="0036293B">
        <w:rPr>
          <w:b/>
          <w:sz w:val="28"/>
          <w:szCs w:val="28"/>
        </w:rPr>
        <w:t>Článek  4</w:t>
      </w:r>
    </w:p>
    <w:p w14:paraId="3CD66894" w14:textId="77777777" w:rsidR="00B43211" w:rsidRPr="0036293B" w:rsidRDefault="00B43211" w:rsidP="00414FD5">
      <w:pPr>
        <w:rPr>
          <w:b/>
          <w:sz w:val="10"/>
          <w:szCs w:val="10"/>
        </w:rPr>
      </w:pPr>
    </w:p>
    <w:p w14:paraId="0876B9F4" w14:textId="77777777" w:rsidR="00BE2060" w:rsidRDefault="00E416EA" w:rsidP="00E416EA">
      <w:pPr>
        <w:tabs>
          <w:tab w:val="left" w:pos="426"/>
        </w:tabs>
        <w:ind w:left="420" w:hanging="420"/>
        <w:jc w:val="both"/>
      </w:pPr>
      <w:r>
        <w:t>1)</w:t>
      </w:r>
      <w:r>
        <w:tab/>
        <w:t xml:space="preserve">Poplatník daně z nemovitostí </w:t>
      </w:r>
      <w:r>
        <w:rPr>
          <w:b/>
          <w:u w:val="single"/>
        </w:rPr>
        <w:t>není povinen</w:t>
      </w:r>
      <w:r>
        <w:t xml:space="preserve"> podat pro nově stanovené koeficienty nové daňové přiznání</w:t>
      </w:r>
      <w:r w:rsidR="00431C3A">
        <w:t xml:space="preserve">, dílčí daňové přiznání, ani sdělit příslušnému finančnímu úřadu </w:t>
      </w:r>
      <w:r w:rsidR="00431C3A">
        <w:rPr>
          <w:i/>
        </w:rPr>
        <w:t>(Frýdlant)</w:t>
      </w:r>
      <w:r w:rsidR="00431C3A">
        <w:t xml:space="preserve"> změnu.</w:t>
      </w:r>
    </w:p>
    <w:p w14:paraId="4DC8845B" w14:textId="77777777" w:rsidR="00414FD5" w:rsidRDefault="00414FD5" w:rsidP="00414FD5">
      <w:r>
        <w:t xml:space="preserve"> </w:t>
      </w:r>
    </w:p>
    <w:p w14:paraId="208A722C" w14:textId="77777777" w:rsidR="00414FD5" w:rsidRPr="0036293B" w:rsidRDefault="00414FD5" w:rsidP="00C57BAE">
      <w:pPr>
        <w:jc w:val="center"/>
        <w:rPr>
          <w:b/>
          <w:sz w:val="28"/>
          <w:szCs w:val="28"/>
        </w:rPr>
      </w:pPr>
      <w:r w:rsidRPr="0036293B">
        <w:rPr>
          <w:b/>
          <w:sz w:val="28"/>
          <w:szCs w:val="28"/>
        </w:rPr>
        <w:t>Článek  5</w:t>
      </w:r>
    </w:p>
    <w:p w14:paraId="7A4AD706" w14:textId="77777777" w:rsidR="00414FD5" w:rsidRPr="0036293B" w:rsidRDefault="00414FD5" w:rsidP="0036293B">
      <w:pPr>
        <w:jc w:val="center"/>
        <w:rPr>
          <w:b/>
          <w:sz w:val="28"/>
          <w:szCs w:val="28"/>
        </w:rPr>
      </w:pPr>
      <w:r w:rsidRPr="0036293B">
        <w:rPr>
          <w:b/>
          <w:sz w:val="28"/>
          <w:szCs w:val="28"/>
        </w:rPr>
        <w:t>Účinnost</w:t>
      </w:r>
    </w:p>
    <w:p w14:paraId="2428079A" w14:textId="77777777" w:rsidR="00B43211" w:rsidRPr="0036293B" w:rsidRDefault="00B43211" w:rsidP="00414FD5">
      <w:pPr>
        <w:rPr>
          <w:b/>
          <w:sz w:val="10"/>
          <w:szCs w:val="10"/>
        </w:rPr>
      </w:pPr>
    </w:p>
    <w:p w14:paraId="2EB873B1" w14:textId="77777777" w:rsidR="00414FD5" w:rsidRDefault="00414FD5" w:rsidP="00AB3BC1">
      <w:pPr>
        <w:ind w:firstLine="708"/>
      </w:pPr>
      <w:r>
        <w:t xml:space="preserve">Tato obecně závazná vyhláška nabývá účinnosti dnem </w:t>
      </w:r>
      <w:r w:rsidR="00C61316">
        <w:t xml:space="preserve">1. </w:t>
      </w:r>
      <w:r w:rsidR="00B60E2A">
        <w:t>ledna</w:t>
      </w:r>
      <w:r w:rsidR="00C61316">
        <w:t xml:space="preserve"> 20</w:t>
      </w:r>
      <w:r w:rsidR="009A0A4A">
        <w:t>10</w:t>
      </w:r>
      <w:r w:rsidR="00AB3BC1">
        <w:t>.</w:t>
      </w:r>
    </w:p>
    <w:p w14:paraId="753B117C" w14:textId="77777777" w:rsidR="00414FD5" w:rsidRDefault="00414FD5" w:rsidP="00414FD5"/>
    <w:p w14:paraId="761AA71F" w14:textId="77777777" w:rsidR="00414FD5" w:rsidRDefault="00414FD5" w:rsidP="00414FD5"/>
    <w:p w14:paraId="778A51CF" w14:textId="1E7835BC" w:rsidR="00414FD5" w:rsidRDefault="00AF26C2" w:rsidP="00AF26C2">
      <w:pPr>
        <w:jc w:val="center"/>
      </w:pPr>
      <w:r>
        <w:t>L. S.</w:t>
      </w:r>
    </w:p>
    <w:p w14:paraId="107174A7" w14:textId="77777777" w:rsidR="00414FD5" w:rsidRDefault="00414FD5" w:rsidP="00414FD5"/>
    <w:p w14:paraId="6B94E748" w14:textId="77777777" w:rsidR="00414FD5" w:rsidRDefault="00414FD5" w:rsidP="00AF26C2">
      <w:pPr>
        <w:jc w:val="center"/>
      </w:pPr>
    </w:p>
    <w:p w14:paraId="4A79B356" w14:textId="77777777" w:rsidR="00414FD5" w:rsidRDefault="00414FD5" w:rsidP="00414FD5">
      <w:r>
        <w:t>…………………………………</w:t>
      </w:r>
      <w:r w:rsidR="00AB3BC1">
        <w:tab/>
      </w:r>
      <w:r w:rsidR="007E0536">
        <w:t xml:space="preserve">              </w:t>
      </w:r>
      <w:r w:rsidR="00AB3BC1">
        <w:tab/>
      </w:r>
      <w:r w:rsidR="007E0536">
        <w:t xml:space="preserve"> </w:t>
      </w:r>
      <w:r w:rsidR="007E0536">
        <w:tab/>
      </w:r>
      <w:r>
        <w:t>………………………………….</w:t>
      </w:r>
    </w:p>
    <w:p w14:paraId="39E1BF96" w14:textId="44AA25E6" w:rsidR="00AB3BC1" w:rsidRDefault="00AB3BC1" w:rsidP="00414FD5">
      <w:r>
        <w:t xml:space="preserve">         Ing. Pavel Smutný</w:t>
      </w:r>
      <w:r w:rsidR="00AF26C2">
        <w:t xml:space="preserve"> v. r. </w:t>
      </w:r>
      <w:r>
        <w:tab/>
      </w:r>
      <w:r>
        <w:tab/>
      </w:r>
      <w:r>
        <w:tab/>
      </w:r>
      <w:r>
        <w:tab/>
      </w:r>
      <w:r>
        <w:tab/>
      </w:r>
      <w:r w:rsidR="007E0536">
        <w:t xml:space="preserve">    </w:t>
      </w:r>
      <w:r>
        <w:t>Mgr. Radoslava Žáková</w:t>
      </w:r>
      <w:r w:rsidR="00AF26C2">
        <w:t xml:space="preserve"> v. r. </w:t>
      </w:r>
    </w:p>
    <w:p w14:paraId="247FB310" w14:textId="77777777" w:rsidR="00414FD5" w:rsidRPr="00942907" w:rsidRDefault="00AB3BC1" w:rsidP="00414FD5">
      <w:r>
        <w:tab/>
        <w:t xml:space="preserve">      starosta</w:t>
      </w:r>
      <w:r>
        <w:tab/>
      </w:r>
      <w:r w:rsidR="007E0536">
        <w:tab/>
      </w:r>
      <w:r w:rsidR="007E0536">
        <w:tab/>
      </w:r>
      <w:r w:rsidR="007E0536">
        <w:tab/>
      </w:r>
      <w:r w:rsidR="007E0536">
        <w:tab/>
      </w:r>
      <w:r w:rsidR="007E0536">
        <w:tab/>
        <w:t xml:space="preserve">                  místostarostka</w:t>
      </w:r>
    </w:p>
    <w:p w14:paraId="520530EC" w14:textId="77777777" w:rsidR="00414FD5" w:rsidRDefault="00414FD5"/>
    <w:p w14:paraId="2C32ABD9" w14:textId="77777777" w:rsidR="00E2184C" w:rsidRDefault="00E2184C"/>
    <w:p w14:paraId="2EF75CB4" w14:textId="77777777" w:rsidR="00E2184C" w:rsidRDefault="00E2184C"/>
    <w:p w14:paraId="62AC3A0F" w14:textId="77777777" w:rsidR="00E2184C" w:rsidRDefault="00E2184C"/>
    <w:p w14:paraId="043C3508" w14:textId="77777777" w:rsidR="00E2184C" w:rsidRDefault="00E2184C"/>
    <w:p w14:paraId="14CB36BF" w14:textId="77777777" w:rsidR="00E2184C" w:rsidRDefault="00E2184C"/>
    <w:p w14:paraId="52FFF1C3" w14:textId="77777777" w:rsidR="00911E3C" w:rsidRDefault="00911E3C"/>
    <w:p w14:paraId="3FEA9E68" w14:textId="77777777" w:rsidR="00911E3C" w:rsidRDefault="00911E3C"/>
    <w:p w14:paraId="26CBCA15" w14:textId="77777777" w:rsidR="00911E3C" w:rsidRDefault="00911E3C"/>
    <w:p w14:paraId="73145A59" w14:textId="77777777" w:rsidR="00911E3C" w:rsidRDefault="00911E3C"/>
    <w:p w14:paraId="6EDAF68D" w14:textId="77777777" w:rsidR="00911E3C" w:rsidRDefault="00911E3C"/>
    <w:p w14:paraId="6131608E" w14:textId="77777777" w:rsidR="00911E3C" w:rsidRDefault="00911E3C"/>
    <w:p w14:paraId="3E51FFA1" w14:textId="77777777" w:rsidR="00F43025" w:rsidRDefault="00F43025"/>
    <w:p w14:paraId="6AC8875F" w14:textId="77777777" w:rsidR="007E0536" w:rsidRDefault="00911E3C" w:rsidP="00911E3C">
      <w:r w:rsidRPr="00BE620C">
        <w:t>Vyvěšeno na úřední desce Městského úřadu dne:</w:t>
      </w:r>
      <w:r w:rsidR="00F475F7">
        <w:tab/>
      </w:r>
      <w:r w:rsidR="00FE54D6">
        <w:t>27</w:t>
      </w:r>
      <w:r w:rsidR="00F475F7">
        <w:t>.1</w:t>
      </w:r>
      <w:r w:rsidR="00FE54D6">
        <w:t>1</w:t>
      </w:r>
      <w:r w:rsidR="00F475F7">
        <w:t>.2009</w:t>
      </w:r>
      <w:r w:rsidRPr="00BE620C">
        <w:t xml:space="preserve"> </w:t>
      </w:r>
      <w:r w:rsidRPr="00BE620C">
        <w:tab/>
      </w:r>
      <w:r w:rsidR="007E0536">
        <w:t xml:space="preserve"> </w:t>
      </w:r>
    </w:p>
    <w:p w14:paraId="29FE3715" w14:textId="77777777" w:rsidR="007E0536" w:rsidRDefault="007E0536" w:rsidP="00911E3C"/>
    <w:p w14:paraId="1893E5F1" w14:textId="77777777" w:rsidR="00911E3C" w:rsidRPr="00BE620C" w:rsidRDefault="00911E3C" w:rsidP="00911E3C">
      <w:r w:rsidRPr="00BE620C">
        <w:t>Sejmuto z úře</w:t>
      </w:r>
      <w:r w:rsidR="0030738E">
        <w:t>dní desky Městského úřadu dne:</w:t>
      </w:r>
      <w:r w:rsidR="0030738E">
        <w:tab/>
        <w:t>28.12.2009</w:t>
      </w:r>
      <w:r w:rsidRPr="00BE620C">
        <w:t xml:space="preserve"> </w:t>
      </w:r>
    </w:p>
    <w:p w14:paraId="7CE902B3" w14:textId="77777777" w:rsidR="00F43025" w:rsidRDefault="00F43025"/>
    <w:p w14:paraId="1219770E" w14:textId="77777777" w:rsidR="00F43025" w:rsidRDefault="00F43025"/>
    <w:p w14:paraId="75F90875" w14:textId="77777777" w:rsidR="00E2184C" w:rsidRPr="00942907" w:rsidRDefault="00E2184C"/>
    <w:sectPr w:rsidR="00E2184C" w:rsidRPr="00942907" w:rsidSect="002E4E10">
      <w:footerReference w:type="even" r:id="rId8"/>
      <w:footerReference w:type="default" r:id="rId9"/>
      <w:pgSz w:w="11906" w:h="16838"/>
      <w:pgMar w:top="90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D90B2" w14:textId="77777777" w:rsidR="00050547" w:rsidRDefault="00050547">
      <w:r>
        <w:separator/>
      </w:r>
    </w:p>
  </w:endnote>
  <w:endnote w:type="continuationSeparator" w:id="0">
    <w:p w14:paraId="0B490079" w14:textId="77777777" w:rsidR="00050547" w:rsidRDefault="00050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C789A" w14:textId="77777777" w:rsidR="004B04D3" w:rsidRDefault="004B04D3" w:rsidP="001367C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CBB79A5" w14:textId="77777777" w:rsidR="004B04D3" w:rsidRDefault="004B04D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DFA68" w14:textId="77777777" w:rsidR="004B04D3" w:rsidRDefault="004B04D3" w:rsidP="001367C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E54D6">
      <w:rPr>
        <w:rStyle w:val="slostrnky"/>
        <w:noProof/>
      </w:rPr>
      <w:t>2</w:t>
    </w:r>
    <w:r>
      <w:rPr>
        <w:rStyle w:val="slostrnky"/>
      </w:rPr>
      <w:fldChar w:fldCharType="end"/>
    </w:r>
  </w:p>
  <w:p w14:paraId="40BC1FAE" w14:textId="77777777" w:rsidR="004B04D3" w:rsidRDefault="004B04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10FEF" w14:textId="77777777" w:rsidR="00050547" w:rsidRDefault="00050547">
      <w:r>
        <w:separator/>
      </w:r>
    </w:p>
  </w:footnote>
  <w:footnote w:type="continuationSeparator" w:id="0">
    <w:p w14:paraId="3173B116" w14:textId="77777777" w:rsidR="00050547" w:rsidRDefault="00050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B565B"/>
    <w:multiLevelType w:val="hybridMultilevel"/>
    <w:tmpl w:val="4FD8A5E0"/>
    <w:lvl w:ilvl="0" w:tplc="173EF2E8">
      <w:start w:val="1"/>
      <w:numFmt w:val="bullet"/>
      <w:lvlText w:val="-"/>
      <w:lvlJc w:val="left"/>
      <w:pPr>
        <w:ind w:left="22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" w15:restartNumberingAfterBreak="0">
    <w:nsid w:val="17B77E17"/>
    <w:multiLevelType w:val="hybridMultilevel"/>
    <w:tmpl w:val="7F7882F8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256560"/>
    <w:multiLevelType w:val="hybridMultilevel"/>
    <w:tmpl w:val="D136BE60"/>
    <w:lvl w:ilvl="0" w:tplc="04050011">
      <w:start w:val="1"/>
      <w:numFmt w:val="decimal"/>
      <w:lvlText w:val="%1)"/>
      <w:lvlJc w:val="left"/>
      <w:pPr>
        <w:tabs>
          <w:tab w:val="num" w:pos="9924"/>
        </w:tabs>
        <w:ind w:left="99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644"/>
        </w:tabs>
        <w:ind w:left="1064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1364"/>
        </w:tabs>
        <w:ind w:left="1136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084"/>
        </w:tabs>
        <w:ind w:left="1208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2804"/>
        </w:tabs>
        <w:ind w:left="1280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13524"/>
        </w:tabs>
        <w:ind w:left="1352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4244"/>
        </w:tabs>
        <w:ind w:left="1424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4964"/>
        </w:tabs>
        <w:ind w:left="1496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5684"/>
        </w:tabs>
        <w:ind w:left="15684" w:hanging="180"/>
      </w:pPr>
    </w:lvl>
  </w:abstractNum>
  <w:abstractNum w:abstractNumId="3" w15:restartNumberingAfterBreak="0">
    <w:nsid w:val="30E27C0B"/>
    <w:multiLevelType w:val="hybridMultilevel"/>
    <w:tmpl w:val="205E39F6"/>
    <w:lvl w:ilvl="0" w:tplc="E4F418A0">
      <w:start w:val="1"/>
      <w:numFmt w:val="bullet"/>
      <w:lvlText w:val="-"/>
      <w:lvlJc w:val="left"/>
      <w:pPr>
        <w:ind w:left="22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4" w15:restartNumberingAfterBreak="0">
    <w:nsid w:val="33E2105E"/>
    <w:multiLevelType w:val="hybridMultilevel"/>
    <w:tmpl w:val="DDE2EC10"/>
    <w:lvl w:ilvl="0" w:tplc="E7901B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A474B"/>
    <w:multiLevelType w:val="hybridMultilevel"/>
    <w:tmpl w:val="94AC1280"/>
    <w:lvl w:ilvl="0" w:tplc="040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973AD5"/>
    <w:multiLevelType w:val="hybridMultilevel"/>
    <w:tmpl w:val="019C3330"/>
    <w:lvl w:ilvl="0" w:tplc="9D6E0F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2135D7"/>
    <w:multiLevelType w:val="hybridMultilevel"/>
    <w:tmpl w:val="F3D0213C"/>
    <w:lvl w:ilvl="0" w:tplc="831C2D72">
      <w:start w:val="1"/>
      <w:numFmt w:val="bullet"/>
      <w:lvlText w:val="-"/>
      <w:lvlJc w:val="left"/>
      <w:pPr>
        <w:ind w:left="22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8" w15:restartNumberingAfterBreak="0">
    <w:nsid w:val="76AC662D"/>
    <w:multiLevelType w:val="hybridMultilevel"/>
    <w:tmpl w:val="1A604FA6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1968795">
    <w:abstractNumId w:val="5"/>
  </w:num>
  <w:num w:numId="2" w16cid:durableId="375082474">
    <w:abstractNumId w:val="1"/>
  </w:num>
  <w:num w:numId="3" w16cid:durableId="1126586985">
    <w:abstractNumId w:val="2"/>
  </w:num>
  <w:num w:numId="4" w16cid:durableId="1242719988">
    <w:abstractNumId w:val="8"/>
  </w:num>
  <w:num w:numId="5" w16cid:durableId="1879585570">
    <w:abstractNumId w:val="3"/>
  </w:num>
  <w:num w:numId="6" w16cid:durableId="1800025335">
    <w:abstractNumId w:val="7"/>
  </w:num>
  <w:num w:numId="7" w16cid:durableId="793402896">
    <w:abstractNumId w:val="4"/>
  </w:num>
  <w:num w:numId="8" w16cid:durableId="1290160488">
    <w:abstractNumId w:val="6"/>
  </w:num>
  <w:num w:numId="9" w16cid:durableId="1315378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5D2"/>
    <w:rsid w:val="00015B11"/>
    <w:rsid w:val="00050547"/>
    <w:rsid w:val="000B6438"/>
    <w:rsid w:val="001053E9"/>
    <w:rsid w:val="00114A6F"/>
    <w:rsid w:val="001367CC"/>
    <w:rsid w:val="001661AF"/>
    <w:rsid w:val="001C2814"/>
    <w:rsid w:val="0023066B"/>
    <w:rsid w:val="00237CCD"/>
    <w:rsid w:val="002B5C39"/>
    <w:rsid w:val="002C0059"/>
    <w:rsid w:val="002C3072"/>
    <w:rsid w:val="002E4E10"/>
    <w:rsid w:val="0030738E"/>
    <w:rsid w:val="00341292"/>
    <w:rsid w:val="0036293B"/>
    <w:rsid w:val="00362F16"/>
    <w:rsid w:val="00366C3F"/>
    <w:rsid w:val="00393CD1"/>
    <w:rsid w:val="00402D5B"/>
    <w:rsid w:val="00405533"/>
    <w:rsid w:val="00414FD5"/>
    <w:rsid w:val="00431C3A"/>
    <w:rsid w:val="00442A75"/>
    <w:rsid w:val="004525D2"/>
    <w:rsid w:val="004911EE"/>
    <w:rsid w:val="00492BB0"/>
    <w:rsid w:val="004B04D3"/>
    <w:rsid w:val="004E1014"/>
    <w:rsid w:val="00522DA7"/>
    <w:rsid w:val="00563D1B"/>
    <w:rsid w:val="005F2229"/>
    <w:rsid w:val="006103D5"/>
    <w:rsid w:val="0065147D"/>
    <w:rsid w:val="00675B7C"/>
    <w:rsid w:val="0068422A"/>
    <w:rsid w:val="006A4D73"/>
    <w:rsid w:val="006C6C92"/>
    <w:rsid w:val="00743E2C"/>
    <w:rsid w:val="0075105A"/>
    <w:rsid w:val="00760C47"/>
    <w:rsid w:val="00766B8F"/>
    <w:rsid w:val="007E0536"/>
    <w:rsid w:val="00806D74"/>
    <w:rsid w:val="008534BB"/>
    <w:rsid w:val="00876597"/>
    <w:rsid w:val="00893150"/>
    <w:rsid w:val="008D7EA6"/>
    <w:rsid w:val="00911E3C"/>
    <w:rsid w:val="00942907"/>
    <w:rsid w:val="00967E9F"/>
    <w:rsid w:val="0098019D"/>
    <w:rsid w:val="00987AA1"/>
    <w:rsid w:val="009A0A4A"/>
    <w:rsid w:val="009B43E0"/>
    <w:rsid w:val="009B4D03"/>
    <w:rsid w:val="00A363B3"/>
    <w:rsid w:val="00A81BA7"/>
    <w:rsid w:val="00AB3BC1"/>
    <w:rsid w:val="00AF26C2"/>
    <w:rsid w:val="00B061FA"/>
    <w:rsid w:val="00B13EBC"/>
    <w:rsid w:val="00B421B0"/>
    <w:rsid w:val="00B43211"/>
    <w:rsid w:val="00B60E2A"/>
    <w:rsid w:val="00B81573"/>
    <w:rsid w:val="00BD6959"/>
    <w:rsid w:val="00BE2060"/>
    <w:rsid w:val="00C57BAE"/>
    <w:rsid w:val="00C61316"/>
    <w:rsid w:val="00C636AF"/>
    <w:rsid w:val="00C73D71"/>
    <w:rsid w:val="00C8658A"/>
    <w:rsid w:val="00CA4E39"/>
    <w:rsid w:val="00CA7041"/>
    <w:rsid w:val="00CE46D9"/>
    <w:rsid w:val="00D12FE3"/>
    <w:rsid w:val="00D7116D"/>
    <w:rsid w:val="00DD7FC7"/>
    <w:rsid w:val="00DF638A"/>
    <w:rsid w:val="00E2184C"/>
    <w:rsid w:val="00E34F81"/>
    <w:rsid w:val="00E403D5"/>
    <w:rsid w:val="00E416EA"/>
    <w:rsid w:val="00EB327F"/>
    <w:rsid w:val="00EC1823"/>
    <w:rsid w:val="00ED4EAF"/>
    <w:rsid w:val="00F16AB8"/>
    <w:rsid w:val="00F43025"/>
    <w:rsid w:val="00F475F7"/>
    <w:rsid w:val="00F659E5"/>
    <w:rsid w:val="00F75418"/>
    <w:rsid w:val="00F763E0"/>
    <w:rsid w:val="00F92155"/>
    <w:rsid w:val="00FA0409"/>
    <w:rsid w:val="00FA5C09"/>
    <w:rsid w:val="00FB3575"/>
    <w:rsid w:val="00FC0496"/>
    <w:rsid w:val="00FE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2FC059"/>
  <w15:chartTrackingRefBased/>
  <w15:docId w15:val="{0867A018-17CC-4EF7-A754-D891FE079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Normal">
    <w:name w:val="[Normal]"/>
    <w:rsid w:val="00B061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Zpat">
    <w:name w:val="footer"/>
    <w:basedOn w:val="Normln"/>
    <w:rsid w:val="004B04D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B04D3"/>
  </w:style>
  <w:style w:type="paragraph" w:styleId="Textbubliny">
    <w:name w:val="Balloon Text"/>
    <w:basedOn w:val="Normln"/>
    <w:link w:val="TextbublinyChar"/>
    <w:uiPriority w:val="99"/>
    <w:semiHidden/>
    <w:unhideWhenUsed/>
    <w:rsid w:val="00491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11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Město Nové Město pod Smrkem</vt:lpstr>
    </vt:vector>
  </TitlesOfParts>
  <Company>MNpS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Nové Město pod Smrkem</dc:title>
  <dc:subject/>
  <dc:creator>beranova</dc:creator>
  <cp:keywords/>
  <dc:description/>
  <cp:lastModifiedBy>Parikova</cp:lastModifiedBy>
  <cp:revision>4</cp:revision>
  <cp:lastPrinted>2009-12-09T12:15:00Z</cp:lastPrinted>
  <dcterms:created xsi:type="dcterms:W3CDTF">2023-09-26T06:53:00Z</dcterms:created>
  <dcterms:modified xsi:type="dcterms:W3CDTF">2023-09-26T06:54:00Z</dcterms:modified>
</cp:coreProperties>
</file>