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F9BA" w14:textId="298E88F8" w:rsidR="00C35F36" w:rsidRPr="00D5191B" w:rsidRDefault="001A0321" w:rsidP="00E27F0F">
      <w:pPr>
        <w:widowControl w:val="0"/>
        <w:jc w:val="center"/>
        <w:rPr>
          <w:rFonts w:ascii="Calibri" w:hAnsi="Calibri" w:cs="Calibri"/>
          <w:b/>
          <w:bCs/>
          <w:smallCap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AF5DEAD" wp14:editId="79BB829C">
            <wp:simplePos x="0" y="0"/>
            <wp:positionH relativeFrom="column">
              <wp:posOffset>217170</wp:posOffset>
            </wp:positionH>
            <wp:positionV relativeFrom="paragraph">
              <wp:posOffset>40005</wp:posOffset>
            </wp:positionV>
            <wp:extent cx="550545" cy="609600"/>
            <wp:effectExtent l="0" t="0" r="0" b="0"/>
            <wp:wrapNone/>
            <wp:docPr id="2" name="obrázek 2" descr="Symboly města - Symboly města - Oficiální stránky Měs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y města - Symboly města - Oficiální stránky Města ..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A83" w:rsidRPr="00D5191B">
        <w:rPr>
          <w:rFonts w:ascii="Calibri" w:hAnsi="Calibri" w:cs="Calibri"/>
          <w:b/>
          <w:bCs/>
          <w:smallCaps/>
          <w:sz w:val="48"/>
          <w:szCs w:val="48"/>
        </w:rPr>
        <w:t>Město Brumov-Bylnice</w:t>
      </w:r>
    </w:p>
    <w:p w14:paraId="69A53FF1" w14:textId="77F146AB" w:rsidR="005945D3" w:rsidRPr="00D5191B" w:rsidRDefault="005945D3" w:rsidP="005945D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Zastupitelstvo města</w:t>
      </w:r>
      <w:r w:rsidR="005F7E4B">
        <w:rPr>
          <w:rFonts w:ascii="Calibri" w:hAnsi="Calibri" w:cs="Calibri"/>
          <w:b/>
          <w:sz w:val="28"/>
          <w:szCs w:val="28"/>
        </w:rPr>
        <w:t xml:space="preserve"> Brumov-Bylnice</w:t>
      </w:r>
    </w:p>
    <w:p w14:paraId="0392E58F" w14:textId="77777777" w:rsidR="00C35F36" w:rsidRPr="00B0494E" w:rsidRDefault="00C35F36" w:rsidP="00C35F36">
      <w:pPr>
        <w:rPr>
          <w:b/>
          <w:sz w:val="16"/>
          <w:szCs w:val="16"/>
        </w:rPr>
      </w:pPr>
    </w:p>
    <w:p w14:paraId="357D4CBB" w14:textId="77777777" w:rsidR="00D41C3F" w:rsidRDefault="00D41C3F" w:rsidP="00D41C3F">
      <w:pPr>
        <w:widowControl w:val="0"/>
        <w:tabs>
          <w:tab w:val="left" w:pos="2552"/>
          <w:tab w:val="left" w:pos="7088"/>
        </w:tabs>
        <w:jc w:val="both"/>
        <w:rPr>
          <w:rFonts w:ascii="Calibri" w:hAnsi="Calibri" w:cs="Calibri"/>
          <w:sz w:val="16"/>
          <w:szCs w:val="16"/>
        </w:rPr>
      </w:pPr>
    </w:p>
    <w:p w14:paraId="22F57B1A" w14:textId="77777777" w:rsidR="00261DE9" w:rsidRPr="00933E85" w:rsidRDefault="00261DE9" w:rsidP="00261DE9">
      <w:pPr>
        <w:spacing w:after="120"/>
        <w:jc w:val="center"/>
        <w:rPr>
          <w:rFonts w:ascii="Calibri" w:hAnsi="Calibri"/>
          <w:b/>
          <w:bCs/>
          <w:caps/>
          <w:sz w:val="30"/>
          <w:szCs w:val="30"/>
        </w:rPr>
      </w:pPr>
      <w:r w:rsidRPr="00933E85">
        <w:rPr>
          <w:rFonts w:ascii="Calibri" w:hAnsi="Calibri"/>
          <w:b/>
          <w:bCs/>
          <w:caps/>
          <w:sz w:val="30"/>
          <w:szCs w:val="30"/>
        </w:rPr>
        <w:t>Obecně závazná vyhláška města brumov-bylnice</w:t>
      </w:r>
    </w:p>
    <w:p w14:paraId="3E804DC4" w14:textId="77777777" w:rsidR="00261DE9" w:rsidRPr="00933E85" w:rsidRDefault="00261DE9" w:rsidP="00261DE9">
      <w:pPr>
        <w:pBdr>
          <w:bottom w:val="single" w:sz="4" w:space="1" w:color="auto"/>
        </w:pBdr>
        <w:spacing w:after="120"/>
        <w:jc w:val="center"/>
        <w:rPr>
          <w:rFonts w:ascii="Calibri" w:hAnsi="Calibri"/>
          <w:b/>
          <w:bCs/>
          <w:sz w:val="27"/>
          <w:szCs w:val="27"/>
        </w:rPr>
      </w:pPr>
      <w:r w:rsidRPr="00933E85">
        <w:rPr>
          <w:rFonts w:ascii="Calibri" w:hAnsi="Calibri"/>
          <w:b/>
          <w:bCs/>
          <w:sz w:val="27"/>
          <w:szCs w:val="27"/>
        </w:rPr>
        <w:t>o nočním klidu</w:t>
      </w:r>
    </w:p>
    <w:p w14:paraId="5B343051" w14:textId="77777777" w:rsidR="00261DE9" w:rsidRPr="00933E85" w:rsidRDefault="00261DE9" w:rsidP="00261DE9">
      <w:pPr>
        <w:pBdr>
          <w:bottom w:val="single" w:sz="4" w:space="1" w:color="auto"/>
        </w:pBdr>
        <w:spacing w:after="120"/>
        <w:jc w:val="center"/>
        <w:rPr>
          <w:rFonts w:ascii="Calibri" w:hAnsi="Calibri"/>
          <w:b/>
          <w:bCs/>
          <w:sz w:val="8"/>
          <w:szCs w:val="8"/>
        </w:rPr>
      </w:pPr>
    </w:p>
    <w:p w14:paraId="7C2E84A4" w14:textId="77777777" w:rsidR="00261DE9" w:rsidRPr="00933E85" w:rsidRDefault="00261DE9" w:rsidP="00261DE9">
      <w:pPr>
        <w:tabs>
          <w:tab w:val="left" w:pos="4050"/>
        </w:tabs>
        <w:rPr>
          <w:rFonts w:ascii="Calibri" w:hAnsi="Calibri"/>
          <w:sz w:val="12"/>
          <w:szCs w:val="12"/>
        </w:rPr>
      </w:pPr>
    </w:p>
    <w:p w14:paraId="1FA37307" w14:textId="2E16597E" w:rsidR="00261DE9" w:rsidRPr="00933E85" w:rsidRDefault="00261DE9" w:rsidP="00261DE9">
      <w:pPr>
        <w:tabs>
          <w:tab w:val="left" w:pos="4050"/>
        </w:tabs>
        <w:jc w:val="both"/>
        <w:rPr>
          <w:rFonts w:ascii="Calibri" w:hAnsi="Calibri"/>
        </w:rPr>
      </w:pPr>
      <w:r w:rsidRPr="00933E85">
        <w:rPr>
          <w:rFonts w:ascii="Calibri" w:hAnsi="Calibri"/>
        </w:rPr>
        <w:t xml:space="preserve">Zastupitelstvo města Brumov-Bylnice se na svém zasedání dne 19.06.2024 usnesením </w:t>
      </w:r>
      <w:r w:rsidRPr="00933E85">
        <w:rPr>
          <w:rFonts w:ascii="Calibri" w:hAnsi="Calibri"/>
        </w:rPr>
        <w:br/>
        <w:t xml:space="preserve">č. </w:t>
      </w:r>
      <w:r w:rsidR="00B662B3">
        <w:rPr>
          <w:rFonts w:ascii="Calibri" w:hAnsi="Calibri"/>
        </w:rPr>
        <w:t>179</w:t>
      </w:r>
      <w:r w:rsidRPr="00933E85">
        <w:rPr>
          <w:rFonts w:ascii="Calibri" w:hAnsi="Calibri"/>
        </w:rPr>
        <w:t>/</w:t>
      </w:r>
      <w:r w:rsidR="00B662B3">
        <w:rPr>
          <w:rFonts w:ascii="Calibri" w:hAnsi="Calibri"/>
        </w:rPr>
        <w:t>14</w:t>
      </w:r>
      <w:r w:rsidRPr="00933E85">
        <w:rPr>
          <w:rFonts w:ascii="Calibri" w:hAnsi="Calibri"/>
        </w:rPr>
        <w:t>/ZM/2024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5C80994D" w14:textId="77777777" w:rsidR="00261DE9" w:rsidRPr="00933E85" w:rsidRDefault="00261DE9" w:rsidP="00261DE9">
      <w:pPr>
        <w:tabs>
          <w:tab w:val="left" w:pos="4050"/>
        </w:tabs>
        <w:rPr>
          <w:rFonts w:ascii="Calibri" w:hAnsi="Calibri"/>
        </w:rPr>
      </w:pPr>
    </w:p>
    <w:p w14:paraId="4C85FCEF" w14:textId="77777777" w:rsidR="00261DE9" w:rsidRPr="00933E85" w:rsidRDefault="00261DE9" w:rsidP="00261DE9">
      <w:pPr>
        <w:tabs>
          <w:tab w:val="left" w:pos="4050"/>
        </w:tabs>
        <w:rPr>
          <w:rFonts w:ascii="Calibri" w:hAnsi="Calibri"/>
        </w:rPr>
      </w:pPr>
    </w:p>
    <w:p w14:paraId="4B452E1F" w14:textId="77777777" w:rsidR="00261DE9" w:rsidRPr="00933E85" w:rsidRDefault="00261DE9" w:rsidP="00261DE9">
      <w:pPr>
        <w:tabs>
          <w:tab w:val="left" w:pos="4050"/>
        </w:tabs>
        <w:jc w:val="center"/>
        <w:rPr>
          <w:rFonts w:ascii="Calibri" w:hAnsi="Calibri"/>
          <w:b/>
        </w:rPr>
      </w:pPr>
      <w:r w:rsidRPr="00933E85">
        <w:rPr>
          <w:rFonts w:ascii="Calibri" w:hAnsi="Calibri"/>
          <w:b/>
        </w:rPr>
        <w:t>Čl. 1</w:t>
      </w:r>
    </w:p>
    <w:p w14:paraId="3807382C" w14:textId="77777777" w:rsidR="00261DE9" w:rsidRPr="00933E85" w:rsidRDefault="00261DE9" w:rsidP="00261DE9">
      <w:pPr>
        <w:tabs>
          <w:tab w:val="left" w:pos="4050"/>
        </w:tabs>
        <w:jc w:val="center"/>
        <w:rPr>
          <w:rFonts w:ascii="Calibri" w:hAnsi="Calibri"/>
          <w:b/>
        </w:rPr>
      </w:pPr>
      <w:r w:rsidRPr="00933E85">
        <w:rPr>
          <w:rFonts w:ascii="Calibri" w:hAnsi="Calibri"/>
          <w:b/>
        </w:rPr>
        <w:t>Předmět</w:t>
      </w:r>
    </w:p>
    <w:p w14:paraId="0802D2D2" w14:textId="77777777" w:rsidR="00261DE9" w:rsidRPr="00933E85" w:rsidRDefault="00261DE9" w:rsidP="00261DE9">
      <w:pPr>
        <w:tabs>
          <w:tab w:val="left" w:pos="4050"/>
        </w:tabs>
        <w:jc w:val="center"/>
        <w:rPr>
          <w:rFonts w:ascii="Calibri" w:hAnsi="Calibri"/>
        </w:rPr>
      </w:pPr>
    </w:p>
    <w:p w14:paraId="6F5E65CD" w14:textId="77777777" w:rsidR="00261DE9" w:rsidRPr="00933E85" w:rsidRDefault="00261DE9" w:rsidP="00261DE9">
      <w:pPr>
        <w:tabs>
          <w:tab w:val="left" w:pos="4050"/>
        </w:tabs>
        <w:jc w:val="both"/>
        <w:rPr>
          <w:rFonts w:ascii="Calibri" w:hAnsi="Calibri"/>
        </w:rPr>
      </w:pPr>
      <w:r w:rsidRPr="00933E85">
        <w:rPr>
          <w:rFonts w:ascii="Calibri" w:hAnsi="Calibri"/>
        </w:rPr>
        <w:t>Předmětem této vyhlášky je stanovení výjimečných případů, při nichž je doba nočního klidu vymezena dobou kratší.</w:t>
      </w:r>
    </w:p>
    <w:p w14:paraId="13746D6D" w14:textId="77777777" w:rsidR="00261DE9" w:rsidRPr="00933E85" w:rsidRDefault="00261DE9" w:rsidP="00261DE9">
      <w:pPr>
        <w:tabs>
          <w:tab w:val="left" w:pos="4050"/>
        </w:tabs>
        <w:ind w:firstLine="284"/>
        <w:jc w:val="both"/>
        <w:rPr>
          <w:rFonts w:ascii="Calibri" w:hAnsi="Calibri"/>
        </w:rPr>
      </w:pPr>
    </w:p>
    <w:p w14:paraId="74969D20" w14:textId="77777777" w:rsidR="00261DE9" w:rsidRPr="00933E85" w:rsidRDefault="00261DE9" w:rsidP="00261DE9">
      <w:pPr>
        <w:tabs>
          <w:tab w:val="left" w:pos="4050"/>
        </w:tabs>
        <w:jc w:val="center"/>
        <w:rPr>
          <w:rFonts w:ascii="Calibri" w:hAnsi="Calibri"/>
          <w:b/>
        </w:rPr>
      </w:pPr>
      <w:r w:rsidRPr="00933E85">
        <w:rPr>
          <w:rFonts w:ascii="Calibri" w:hAnsi="Calibri"/>
          <w:b/>
        </w:rPr>
        <w:t>Čl. 2</w:t>
      </w:r>
    </w:p>
    <w:p w14:paraId="5116CD1C" w14:textId="77777777" w:rsidR="00261DE9" w:rsidRPr="00933E85" w:rsidRDefault="00261DE9" w:rsidP="00261DE9">
      <w:pPr>
        <w:tabs>
          <w:tab w:val="left" w:pos="4050"/>
        </w:tabs>
        <w:jc w:val="center"/>
        <w:rPr>
          <w:rFonts w:ascii="Calibri" w:hAnsi="Calibri"/>
          <w:b/>
        </w:rPr>
      </w:pPr>
      <w:r w:rsidRPr="00933E85">
        <w:rPr>
          <w:rFonts w:ascii="Calibri" w:hAnsi="Calibri"/>
          <w:b/>
        </w:rPr>
        <w:t>Doba nočního klidu</w:t>
      </w:r>
    </w:p>
    <w:p w14:paraId="72C78801" w14:textId="77777777" w:rsidR="00261DE9" w:rsidRPr="00933E85" w:rsidRDefault="00261DE9" w:rsidP="00261DE9">
      <w:pPr>
        <w:tabs>
          <w:tab w:val="left" w:pos="709"/>
        </w:tabs>
        <w:jc w:val="both"/>
        <w:rPr>
          <w:rFonts w:ascii="Calibri" w:hAnsi="Calibri"/>
        </w:rPr>
      </w:pPr>
    </w:p>
    <w:p w14:paraId="6BB99096" w14:textId="77777777" w:rsidR="00261DE9" w:rsidRPr="00933E85" w:rsidRDefault="00261DE9" w:rsidP="00261DE9">
      <w:pPr>
        <w:tabs>
          <w:tab w:val="left" w:pos="709"/>
        </w:tabs>
        <w:spacing w:after="120"/>
        <w:jc w:val="both"/>
        <w:rPr>
          <w:rFonts w:ascii="Calibri" w:hAnsi="Calibri"/>
        </w:rPr>
      </w:pPr>
      <w:r w:rsidRPr="00933E85">
        <w:rPr>
          <w:rFonts w:ascii="Calibri" w:hAnsi="Calibri"/>
        </w:rPr>
        <w:t>Dobou nočního klidu se rozumí doba od dvacáté druhé do šesté hodiny.</w:t>
      </w:r>
      <w:r w:rsidRPr="00933E85">
        <w:rPr>
          <w:rStyle w:val="Znakapoznpodarou"/>
          <w:rFonts w:ascii="Calibri" w:hAnsi="Calibri"/>
        </w:rPr>
        <w:footnoteReference w:id="1"/>
      </w:r>
    </w:p>
    <w:p w14:paraId="48ECBF01" w14:textId="77777777" w:rsidR="00261DE9" w:rsidRPr="00933E85" w:rsidRDefault="00261DE9" w:rsidP="00261DE9">
      <w:pPr>
        <w:rPr>
          <w:rFonts w:ascii="Calibri" w:hAnsi="Calibri"/>
        </w:rPr>
      </w:pPr>
    </w:p>
    <w:p w14:paraId="3D687496" w14:textId="77777777" w:rsidR="00261DE9" w:rsidRPr="00933E85" w:rsidRDefault="00261DE9" w:rsidP="00261DE9">
      <w:pPr>
        <w:rPr>
          <w:rFonts w:ascii="Calibri" w:hAnsi="Calibri"/>
        </w:rPr>
      </w:pPr>
    </w:p>
    <w:p w14:paraId="6B4D758E" w14:textId="77777777" w:rsidR="00261DE9" w:rsidRPr="00933E85" w:rsidRDefault="00261DE9" w:rsidP="00261DE9">
      <w:pPr>
        <w:jc w:val="center"/>
        <w:rPr>
          <w:rFonts w:ascii="Calibri" w:hAnsi="Calibri"/>
        </w:rPr>
      </w:pPr>
      <w:r w:rsidRPr="00933E85">
        <w:rPr>
          <w:rFonts w:ascii="Calibri" w:hAnsi="Calibri"/>
          <w:b/>
        </w:rPr>
        <w:t>Čl. 3</w:t>
      </w:r>
    </w:p>
    <w:p w14:paraId="15A3CB57" w14:textId="77777777" w:rsidR="00261DE9" w:rsidRPr="00933E85" w:rsidRDefault="00261DE9" w:rsidP="00261DE9">
      <w:pPr>
        <w:tabs>
          <w:tab w:val="left" w:pos="4050"/>
          <w:tab w:val="left" w:pos="4500"/>
        </w:tabs>
        <w:jc w:val="center"/>
        <w:rPr>
          <w:rFonts w:ascii="Calibri" w:hAnsi="Calibri"/>
          <w:b/>
        </w:rPr>
      </w:pPr>
      <w:r w:rsidRPr="00933E85">
        <w:rPr>
          <w:rFonts w:ascii="Calibri" w:hAnsi="Calibri"/>
          <w:b/>
        </w:rPr>
        <w:t>Stanovení výjimečných případů, při nichž je doba nočního klidu vymezena dobou kratší</w:t>
      </w:r>
    </w:p>
    <w:p w14:paraId="47BC7ABB" w14:textId="77777777" w:rsidR="00261DE9" w:rsidRPr="00933E85" w:rsidRDefault="00261DE9" w:rsidP="00261DE9">
      <w:pPr>
        <w:tabs>
          <w:tab w:val="left" w:pos="4050"/>
          <w:tab w:val="left" w:pos="4500"/>
        </w:tabs>
        <w:jc w:val="center"/>
        <w:rPr>
          <w:rFonts w:ascii="Calibri" w:hAnsi="Calibri"/>
          <w:b/>
        </w:rPr>
      </w:pPr>
    </w:p>
    <w:p w14:paraId="24BD45A1" w14:textId="77777777" w:rsidR="00261DE9" w:rsidRPr="00933E85" w:rsidRDefault="00261DE9" w:rsidP="00261DE9">
      <w:pPr>
        <w:tabs>
          <w:tab w:val="left" w:pos="709"/>
        </w:tabs>
        <w:spacing w:after="120"/>
        <w:jc w:val="both"/>
        <w:rPr>
          <w:rFonts w:ascii="Calibri" w:hAnsi="Calibri"/>
        </w:rPr>
      </w:pPr>
      <w:r w:rsidRPr="00933E85">
        <w:rPr>
          <w:rFonts w:ascii="Calibri" w:hAnsi="Calibri"/>
        </w:rPr>
        <w:t>Doba nočního klidu se vymezuje od druhé do šesté hodiny, a to v době konání těchto následujících tradičních veřejně přístupných akcí:</w:t>
      </w:r>
    </w:p>
    <w:p w14:paraId="0C250855" w14:textId="77777777" w:rsidR="00261DE9" w:rsidRPr="00933E85" w:rsidRDefault="00261DE9" w:rsidP="00261DE9">
      <w:pPr>
        <w:numPr>
          <w:ilvl w:val="0"/>
          <w:numId w:val="11"/>
        </w:numPr>
        <w:autoSpaceDE/>
        <w:autoSpaceDN/>
        <w:spacing w:after="120"/>
        <w:jc w:val="both"/>
        <w:rPr>
          <w:rFonts w:ascii="Calibri" w:hAnsi="Calibri"/>
        </w:rPr>
      </w:pPr>
      <w:r w:rsidRPr="00933E85">
        <w:rPr>
          <w:rFonts w:ascii="Calibri" w:hAnsi="Calibri"/>
        </w:rPr>
        <w:t>v noci z 31. prosince na 1. ledna z důvodu konání oslav příchodu nového roku,</w:t>
      </w:r>
    </w:p>
    <w:p w14:paraId="03BD6C5D" w14:textId="77777777" w:rsidR="00261DE9" w:rsidRPr="00933E85" w:rsidRDefault="00261DE9" w:rsidP="00261DE9">
      <w:pPr>
        <w:numPr>
          <w:ilvl w:val="0"/>
          <w:numId w:val="11"/>
        </w:numPr>
        <w:autoSpaceDE/>
        <w:autoSpaceDN/>
        <w:spacing w:after="120"/>
        <w:jc w:val="both"/>
        <w:rPr>
          <w:rFonts w:ascii="Calibri" w:hAnsi="Calibri"/>
        </w:rPr>
      </w:pPr>
      <w:r w:rsidRPr="00933E85">
        <w:rPr>
          <w:rFonts w:ascii="Calibri" w:hAnsi="Calibri"/>
        </w:rPr>
        <w:t>v noci ze dne konání velikonoční zábavy na den následující konané v noci ze soboty na neděli velikonoční nebo z neděle na pondělí velikonoční,</w:t>
      </w:r>
    </w:p>
    <w:p w14:paraId="14F2EA34" w14:textId="4538C077" w:rsidR="00261DE9" w:rsidRPr="00933E85" w:rsidRDefault="00261DE9" w:rsidP="00261DE9">
      <w:pPr>
        <w:numPr>
          <w:ilvl w:val="0"/>
          <w:numId w:val="11"/>
        </w:numPr>
        <w:autoSpaceDE/>
        <w:autoSpaceDN/>
        <w:spacing w:after="120"/>
        <w:jc w:val="both"/>
        <w:rPr>
          <w:rFonts w:ascii="Calibri" w:hAnsi="Calibri"/>
        </w:rPr>
      </w:pPr>
      <w:r w:rsidRPr="00933E85">
        <w:rPr>
          <w:rFonts w:ascii="Calibri" w:hAnsi="Calibri"/>
        </w:rPr>
        <w:t>v noci ze soboty 6. července 2024 na neděli 7. července 2024 z důvodu konání charitativní akce „Disco akce“ v místní části Bylnice</w:t>
      </w:r>
      <w:r w:rsidR="00C461FF">
        <w:rPr>
          <w:rFonts w:ascii="Calibri" w:hAnsi="Calibri"/>
        </w:rPr>
        <w:t>,</w:t>
      </w:r>
    </w:p>
    <w:p w14:paraId="460F8C21" w14:textId="77777777" w:rsidR="00261DE9" w:rsidRPr="00933E85" w:rsidRDefault="00261DE9" w:rsidP="00261DE9">
      <w:pPr>
        <w:numPr>
          <w:ilvl w:val="0"/>
          <w:numId w:val="11"/>
        </w:numPr>
        <w:autoSpaceDE/>
        <w:autoSpaceDN/>
        <w:spacing w:after="120"/>
        <w:jc w:val="both"/>
        <w:rPr>
          <w:rFonts w:ascii="Calibri" w:hAnsi="Calibri"/>
        </w:rPr>
      </w:pPr>
      <w:r w:rsidRPr="00933E85">
        <w:rPr>
          <w:rFonts w:ascii="Calibri" w:hAnsi="Calibri"/>
        </w:rPr>
        <w:t>v noci z pátku 19. července 2024 na sobotu 20. července 2024 z důvodu konání akce „Červencová noc“ v místní části Bylnice,</w:t>
      </w:r>
    </w:p>
    <w:p w14:paraId="5D7FB384" w14:textId="77777777" w:rsidR="00261DE9" w:rsidRPr="00933E85" w:rsidRDefault="00261DE9" w:rsidP="00261DE9">
      <w:pPr>
        <w:numPr>
          <w:ilvl w:val="0"/>
          <w:numId w:val="11"/>
        </w:numPr>
        <w:autoSpaceDE/>
        <w:autoSpaceDN/>
        <w:spacing w:after="120"/>
        <w:jc w:val="both"/>
        <w:rPr>
          <w:rFonts w:ascii="Calibri" w:hAnsi="Calibri"/>
        </w:rPr>
      </w:pPr>
      <w:r w:rsidRPr="00933E85">
        <w:rPr>
          <w:rFonts w:ascii="Calibri" w:hAnsi="Calibri"/>
        </w:rPr>
        <w:t xml:space="preserve">v noci ze soboty 27. července 2024 na neděli 28. července 2024 z důvodu konání akce </w:t>
      </w:r>
      <w:r w:rsidRPr="00933E85">
        <w:rPr>
          <w:rFonts w:ascii="Calibri" w:hAnsi="Calibri"/>
        </w:rPr>
        <w:br/>
        <w:t>„600 let výročí obce Bylnice“ v místní části Bylnice,</w:t>
      </w:r>
    </w:p>
    <w:p w14:paraId="0716AD84" w14:textId="77777777" w:rsidR="00261DE9" w:rsidRPr="00933E85" w:rsidRDefault="00261DE9" w:rsidP="00261DE9">
      <w:pPr>
        <w:numPr>
          <w:ilvl w:val="0"/>
          <w:numId w:val="11"/>
        </w:numPr>
        <w:autoSpaceDE/>
        <w:autoSpaceDN/>
        <w:spacing w:after="120"/>
        <w:jc w:val="both"/>
        <w:rPr>
          <w:rFonts w:ascii="Calibri" w:hAnsi="Calibri"/>
        </w:rPr>
      </w:pPr>
      <w:r w:rsidRPr="00933E85">
        <w:rPr>
          <w:rFonts w:ascii="Calibri" w:hAnsi="Calibri"/>
        </w:rPr>
        <w:lastRenderedPageBreak/>
        <w:t>v noci z pátku 2. srpna 2024 na sobotu 3. srpna 2024 z důvodu konání akce „Srpnová noc“ v místní části Bylnice,</w:t>
      </w:r>
    </w:p>
    <w:p w14:paraId="0C0B5D46" w14:textId="17E4F286" w:rsidR="00261DE9" w:rsidRPr="00933E85" w:rsidRDefault="00261DE9" w:rsidP="00261DE9">
      <w:pPr>
        <w:numPr>
          <w:ilvl w:val="0"/>
          <w:numId w:val="11"/>
        </w:numPr>
        <w:autoSpaceDE/>
        <w:autoSpaceDN/>
        <w:spacing w:after="120"/>
        <w:jc w:val="both"/>
        <w:rPr>
          <w:rFonts w:ascii="Calibri" w:hAnsi="Calibri"/>
        </w:rPr>
      </w:pPr>
      <w:r w:rsidRPr="00933E85">
        <w:rPr>
          <w:rFonts w:ascii="Calibri" w:hAnsi="Calibri" w:cs="Calibri"/>
        </w:rPr>
        <w:t>v noci ze soboty 3. srpna 2024 na neděli 4. srpna 2024 z důvodu konání akce „HRADFEST“ v místní části Brumov</w:t>
      </w:r>
      <w:r w:rsidR="00C461FF">
        <w:rPr>
          <w:rFonts w:ascii="Calibri" w:hAnsi="Calibri" w:cs="Calibri"/>
        </w:rPr>
        <w:t>,</w:t>
      </w:r>
    </w:p>
    <w:p w14:paraId="2B060260" w14:textId="77777777" w:rsidR="00261DE9" w:rsidRPr="00933E85" w:rsidRDefault="00261DE9" w:rsidP="00261DE9">
      <w:pPr>
        <w:numPr>
          <w:ilvl w:val="0"/>
          <w:numId w:val="11"/>
        </w:numPr>
        <w:autoSpaceDE/>
        <w:autoSpaceDN/>
        <w:spacing w:after="120"/>
        <w:jc w:val="both"/>
        <w:rPr>
          <w:rFonts w:ascii="Calibri" w:hAnsi="Calibri"/>
        </w:rPr>
      </w:pPr>
      <w:r w:rsidRPr="00933E85">
        <w:rPr>
          <w:rFonts w:ascii="Calibri" w:hAnsi="Calibri"/>
        </w:rPr>
        <w:t>v noci ze soboty 10. srpna 2024 na neděli 11. srpna 2024 z důvodu konání akce „Rocková noc“ v místní části Bylnice,</w:t>
      </w:r>
    </w:p>
    <w:p w14:paraId="2095DC57" w14:textId="77777777" w:rsidR="00261DE9" w:rsidRPr="00933E85" w:rsidRDefault="00261DE9" w:rsidP="00261DE9">
      <w:pPr>
        <w:numPr>
          <w:ilvl w:val="0"/>
          <w:numId w:val="11"/>
        </w:numPr>
        <w:autoSpaceDE/>
        <w:autoSpaceDN/>
        <w:spacing w:after="120"/>
        <w:jc w:val="both"/>
        <w:rPr>
          <w:rFonts w:ascii="Calibri" w:hAnsi="Calibri"/>
        </w:rPr>
      </w:pPr>
      <w:r w:rsidRPr="00933E85">
        <w:rPr>
          <w:rFonts w:ascii="Calibri" w:hAnsi="Calibri"/>
        </w:rPr>
        <w:t>v noci ze soboty 17. srpna 2024 na neděli 18. srpna 2024 z důvodu konání akce „Den obce Svatý Štěpán“ v místní části Svatý Štěpán,</w:t>
      </w:r>
    </w:p>
    <w:p w14:paraId="3032C9AD" w14:textId="77777777" w:rsidR="00261DE9" w:rsidRPr="00933E85" w:rsidRDefault="00261DE9" w:rsidP="00261DE9">
      <w:pPr>
        <w:numPr>
          <w:ilvl w:val="0"/>
          <w:numId w:val="11"/>
        </w:numPr>
        <w:autoSpaceDE/>
        <w:autoSpaceDN/>
        <w:spacing w:after="120"/>
        <w:jc w:val="both"/>
        <w:rPr>
          <w:rFonts w:ascii="Calibri" w:hAnsi="Calibri"/>
        </w:rPr>
      </w:pPr>
      <w:r w:rsidRPr="00933E85">
        <w:rPr>
          <w:rFonts w:ascii="Calibri" w:hAnsi="Calibri"/>
        </w:rPr>
        <w:t>v noci ze soboty 24. srpna 2024 na neděli 25. srpna 2024 z důvodu konání akce „Tradiční večer u cimbálu“ v místní části Bylnice,</w:t>
      </w:r>
    </w:p>
    <w:p w14:paraId="276FC40C" w14:textId="77777777" w:rsidR="00261DE9" w:rsidRPr="00933E85" w:rsidRDefault="00261DE9" w:rsidP="00261DE9">
      <w:pPr>
        <w:numPr>
          <w:ilvl w:val="0"/>
          <w:numId w:val="11"/>
        </w:numPr>
        <w:autoSpaceDE/>
        <w:autoSpaceDN/>
        <w:spacing w:after="120"/>
        <w:jc w:val="both"/>
        <w:rPr>
          <w:rFonts w:ascii="Calibri" w:hAnsi="Calibri"/>
        </w:rPr>
      </w:pPr>
      <w:r w:rsidRPr="00933E85">
        <w:rPr>
          <w:rFonts w:ascii="Calibri" w:hAnsi="Calibri"/>
        </w:rPr>
        <w:t>v noci z pátku 30. srpna 2024 na sobotu 31. srpna 2024 z důvodu konání akce „Myslivecká zábava“ v místní části Bylnice,</w:t>
      </w:r>
    </w:p>
    <w:p w14:paraId="05C0BDCE" w14:textId="77777777" w:rsidR="00261DE9" w:rsidRPr="00933E85" w:rsidRDefault="00261DE9" w:rsidP="00261DE9">
      <w:pPr>
        <w:numPr>
          <w:ilvl w:val="0"/>
          <w:numId w:val="11"/>
        </w:numPr>
        <w:autoSpaceDE/>
        <w:autoSpaceDN/>
        <w:spacing w:after="120"/>
        <w:jc w:val="both"/>
        <w:rPr>
          <w:rFonts w:ascii="Calibri" w:hAnsi="Calibri"/>
        </w:rPr>
      </w:pPr>
      <w:r w:rsidRPr="00933E85">
        <w:rPr>
          <w:rFonts w:ascii="Calibri" w:hAnsi="Calibri"/>
        </w:rPr>
        <w:t>v noci ze soboty 28. září 2024 na neděli 29. září 2024 z důvodu konání akce „SVATOVÁCLAVSKÉ SLAVNOSTI“, v místní části Brumov.</w:t>
      </w:r>
    </w:p>
    <w:p w14:paraId="4E3E3937" w14:textId="77777777" w:rsidR="00261DE9" w:rsidRPr="00933E85" w:rsidRDefault="00261DE9" w:rsidP="00261DE9">
      <w:pPr>
        <w:tabs>
          <w:tab w:val="left" w:pos="4050"/>
          <w:tab w:val="left" w:pos="4500"/>
        </w:tabs>
        <w:jc w:val="center"/>
        <w:rPr>
          <w:rFonts w:ascii="Calibri" w:hAnsi="Calibri"/>
          <w:b/>
        </w:rPr>
      </w:pPr>
    </w:p>
    <w:p w14:paraId="4425C15B" w14:textId="77777777" w:rsidR="00261DE9" w:rsidRPr="00933E85" w:rsidRDefault="00261DE9" w:rsidP="00261DE9">
      <w:pPr>
        <w:jc w:val="center"/>
        <w:rPr>
          <w:rFonts w:ascii="Calibri" w:hAnsi="Calibri"/>
          <w:b/>
        </w:rPr>
      </w:pPr>
      <w:r w:rsidRPr="00933E85">
        <w:rPr>
          <w:rFonts w:ascii="Calibri" w:hAnsi="Calibri"/>
          <w:b/>
        </w:rPr>
        <w:t>Čl. 4</w:t>
      </w:r>
    </w:p>
    <w:p w14:paraId="777799BF" w14:textId="77777777" w:rsidR="00261DE9" w:rsidRPr="00933E85" w:rsidRDefault="00261DE9" w:rsidP="00261DE9">
      <w:pPr>
        <w:jc w:val="center"/>
        <w:rPr>
          <w:rFonts w:ascii="Calibri" w:hAnsi="Calibri"/>
          <w:b/>
        </w:rPr>
      </w:pPr>
      <w:r w:rsidRPr="00933E85">
        <w:rPr>
          <w:rFonts w:ascii="Calibri" w:hAnsi="Calibri"/>
          <w:b/>
        </w:rPr>
        <w:t>Zrušovací ustanovení</w:t>
      </w:r>
      <w:bookmarkStart w:id="0" w:name="_Hlk54595723"/>
    </w:p>
    <w:p w14:paraId="42521E7C" w14:textId="77777777" w:rsidR="00261DE9" w:rsidRPr="00933E85" w:rsidRDefault="00261DE9" w:rsidP="00261DE9">
      <w:pPr>
        <w:jc w:val="center"/>
        <w:rPr>
          <w:rFonts w:ascii="Calibri" w:hAnsi="Calibri"/>
          <w:b/>
        </w:rPr>
      </w:pPr>
    </w:p>
    <w:p w14:paraId="63685CAD" w14:textId="66256C71" w:rsidR="00261DE9" w:rsidRPr="00C461FF" w:rsidRDefault="00261DE9" w:rsidP="00C461FF">
      <w:pPr>
        <w:jc w:val="both"/>
        <w:rPr>
          <w:rFonts w:ascii="Calibri" w:hAnsi="Calibri"/>
        </w:rPr>
      </w:pPr>
      <w:r w:rsidRPr="00933E85">
        <w:rPr>
          <w:rFonts w:ascii="Calibri" w:hAnsi="Calibri"/>
        </w:rPr>
        <w:t xml:space="preserve">Zrušuje se obecně závazná vyhláška </w:t>
      </w:r>
      <w:bookmarkEnd w:id="0"/>
      <w:r w:rsidR="00D04C2F">
        <w:rPr>
          <w:rFonts w:ascii="Calibri" w:hAnsi="Calibri"/>
        </w:rPr>
        <w:t xml:space="preserve">města Brumov-Bylnice </w:t>
      </w:r>
      <w:r w:rsidRPr="00933E85">
        <w:rPr>
          <w:rFonts w:ascii="Calibri" w:hAnsi="Calibri"/>
        </w:rPr>
        <w:t>č. 1/202</w:t>
      </w:r>
      <w:r>
        <w:rPr>
          <w:rFonts w:ascii="Calibri" w:hAnsi="Calibri"/>
        </w:rPr>
        <w:t>4</w:t>
      </w:r>
      <w:r w:rsidRPr="00933E85">
        <w:rPr>
          <w:rFonts w:ascii="Calibri" w:hAnsi="Calibri"/>
        </w:rPr>
        <w:t xml:space="preserve">, o noční klidu, ze dne </w:t>
      </w:r>
      <w:r>
        <w:rPr>
          <w:rFonts w:ascii="Calibri" w:hAnsi="Calibri"/>
        </w:rPr>
        <w:t>14</w:t>
      </w:r>
      <w:r w:rsidRPr="00933E85">
        <w:rPr>
          <w:rFonts w:ascii="Calibri" w:hAnsi="Calibri"/>
        </w:rPr>
        <w:t>.</w:t>
      </w:r>
      <w:r w:rsidR="00C826EF">
        <w:rPr>
          <w:rFonts w:ascii="Calibri" w:hAnsi="Calibri"/>
        </w:rPr>
        <w:t> </w:t>
      </w:r>
      <w:r>
        <w:rPr>
          <w:rFonts w:ascii="Calibri" w:hAnsi="Calibri"/>
        </w:rPr>
        <w:t>února</w:t>
      </w:r>
      <w:r w:rsidRPr="00933E85">
        <w:rPr>
          <w:rFonts w:ascii="Calibri" w:hAnsi="Calibri"/>
        </w:rPr>
        <w:t xml:space="preserve"> 202</w:t>
      </w:r>
      <w:r>
        <w:rPr>
          <w:rFonts w:ascii="Calibri" w:hAnsi="Calibri"/>
        </w:rPr>
        <w:t>4, ve znění obecně závazné vyhlášky</w:t>
      </w:r>
      <w:r w:rsidR="00D04C2F">
        <w:rPr>
          <w:rFonts w:ascii="Calibri" w:hAnsi="Calibri"/>
        </w:rPr>
        <w:t xml:space="preserve"> města Brumov-Bylnice</w:t>
      </w:r>
      <w:r>
        <w:rPr>
          <w:rFonts w:ascii="Calibri" w:hAnsi="Calibri"/>
        </w:rPr>
        <w:t xml:space="preserve"> č. 2/2024,</w:t>
      </w:r>
      <w:r w:rsidR="00C461FF">
        <w:rPr>
          <w:rFonts w:ascii="Calibri" w:hAnsi="Calibri"/>
        </w:rPr>
        <w:t xml:space="preserve"> </w:t>
      </w:r>
      <w:r w:rsidR="00C461FF" w:rsidRPr="00C461FF">
        <w:rPr>
          <w:rFonts w:ascii="Calibri" w:hAnsi="Calibri"/>
        </w:rPr>
        <w:t>kterou se mění obecně závazná vyhláška města Brumov-Bylnice č. 1/2024, o nočním klidu, ze dne 14.</w:t>
      </w:r>
      <w:r w:rsidR="00C826EF">
        <w:rPr>
          <w:rFonts w:ascii="Calibri" w:hAnsi="Calibri"/>
        </w:rPr>
        <w:t> </w:t>
      </w:r>
      <w:r w:rsidR="00C461FF" w:rsidRPr="00C461FF">
        <w:rPr>
          <w:rFonts w:ascii="Calibri" w:hAnsi="Calibri"/>
        </w:rPr>
        <w:t>02.</w:t>
      </w:r>
      <w:r w:rsidR="00C826EF">
        <w:rPr>
          <w:rFonts w:ascii="Calibri" w:hAnsi="Calibri"/>
        </w:rPr>
        <w:t> </w:t>
      </w:r>
      <w:r w:rsidR="00C461FF" w:rsidRPr="00C461FF">
        <w:rPr>
          <w:rFonts w:ascii="Calibri" w:hAnsi="Calibri"/>
        </w:rPr>
        <w:t>2024</w:t>
      </w:r>
      <w:r w:rsidR="00C461FF">
        <w:rPr>
          <w:rFonts w:ascii="Calibri" w:hAnsi="Calibri"/>
        </w:rPr>
        <w:t>,</w:t>
      </w:r>
      <w:r>
        <w:rPr>
          <w:rFonts w:ascii="Calibri" w:hAnsi="Calibri"/>
        </w:rPr>
        <w:t xml:space="preserve"> ze dne 17. dubna 2024</w:t>
      </w:r>
      <w:r w:rsidRPr="00933E85">
        <w:rPr>
          <w:rFonts w:ascii="Calibri" w:hAnsi="Calibri"/>
        </w:rPr>
        <w:t>.</w:t>
      </w:r>
    </w:p>
    <w:p w14:paraId="35B84CB0" w14:textId="77777777" w:rsidR="00261DE9" w:rsidRPr="00933E85" w:rsidRDefault="00261DE9" w:rsidP="00261DE9">
      <w:pPr>
        <w:tabs>
          <w:tab w:val="left" w:pos="4050"/>
          <w:tab w:val="left" w:pos="4500"/>
        </w:tabs>
        <w:jc w:val="center"/>
        <w:rPr>
          <w:rFonts w:ascii="Calibri" w:hAnsi="Calibri"/>
          <w:b/>
        </w:rPr>
      </w:pPr>
    </w:p>
    <w:p w14:paraId="7A62CEBB" w14:textId="77777777" w:rsidR="00261DE9" w:rsidRPr="00933E85" w:rsidRDefault="00261DE9" w:rsidP="00261DE9">
      <w:pPr>
        <w:tabs>
          <w:tab w:val="left" w:pos="4050"/>
          <w:tab w:val="left" w:pos="4500"/>
        </w:tabs>
        <w:jc w:val="center"/>
        <w:rPr>
          <w:rFonts w:ascii="Calibri" w:hAnsi="Calibri"/>
          <w:b/>
        </w:rPr>
      </w:pPr>
    </w:p>
    <w:p w14:paraId="3BA1D11F" w14:textId="77777777" w:rsidR="00261DE9" w:rsidRPr="00933E85" w:rsidRDefault="00261DE9" w:rsidP="00261DE9">
      <w:pPr>
        <w:tabs>
          <w:tab w:val="left" w:pos="4050"/>
          <w:tab w:val="left" w:pos="4500"/>
        </w:tabs>
        <w:jc w:val="center"/>
        <w:rPr>
          <w:rFonts w:ascii="Calibri" w:hAnsi="Calibri"/>
          <w:b/>
        </w:rPr>
      </w:pPr>
      <w:r w:rsidRPr="00933E85">
        <w:rPr>
          <w:rFonts w:ascii="Calibri" w:hAnsi="Calibri"/>
          <w:b/>
        </w:rPr>
        <w:t>Čl. 5</w:t>
      </w:r>
    </w:p>
    <w:p w14:paraId="49E06F66" w14:textId="77777777" w:rsidR="00261DE9" w:rsidRPr="00933E85" w:rsidRDefault="00261DE9" w:rsidP="00261DE9">
      <w:pPr>
        <w:tabs>
          <w:tab w:val="left" w:pos="4050"/>
          <w:tab w:val="left" w:pos="4500"/>
        </w:tabs>
        <w:jc w:val="center"/>
        <w:rPr>
          <w:rFonts w:ascii="Calibri" w:hAnsi="Calibri"/>
          <w:b/>
        </w:rPr>
      </w:pPr>
      <w:r w:rsidRPr="00933E85">
        <w:rPr>
          <w:rFonts w:ascii="Calibri" w:hAnsi="Calibri"/>
          <w:b/>
        </w:rPr>
        <w:t>Účinnost</w:t>
      </w:r>
    </w:p>
    <w:p w14:paraId="421E6D6D" w14:textId="77777777" w:rsidR="00261DE9" w:rsidRPr="00933E85" w:rsidRDefault="00261DE9" w:rsidP="00261DE9">
      <w:pPr>
        <w:tabs>
          <w:tab w:val="left" w:pos="4050"/>
          <w:tab w:val="left" w:pos="4500"/>
        </w:tabs>
        <w:rPr>
          <w:rFonts w:ascii="Calibri" w:hAnsi="Calibri"/>
        </w:rPr>
      </w:pPr>
    </w:p>
    <w:p w14:paraId="2458D27B" w14:textId="77777777" w:rsidR="00261DE9" w:rsidRPr="00933E85" w:rsidRDefault="00261DE9" w:rsidP="00261DE9">
      <w:pPr>
        <w:jc w:val="both"/>
        <w:rPr>
          <w:rFonts w:ascii="Calibri" w:hAnsi="Calibri"/>
        </w:rPr>
      </w:pPr>
      <w:r w:rsidRPr="00933E85">
        <w:rPr>
          <w:rFonts w:ascii="Calibri" w:hAnsi="Calibri"/>
        </w:rPr>
        <w:t>Tato vyhláška nabývá účinnosti počátkem patnáctého dne následujícího po dni jejího vyhlášení.</w:t>
      </w:r>
    </w:p>
    <w:p w14:paraId="7E8F7107" w14:textId="77777777" w:rsidR="00261DE9" w:rsidRPr="00933E85" w:rsidRDefault="00261DE9" w:rsidP="00261DE9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/>
          <w:i/>
        </w:rPr>
      </w:pPr>
      <w:r w:rsidRPr="00933E85">
        <w:rPr>
          <w:rFonts w:ascii="Calibri" w:hAnsi="Calibri"/>
          <w:i/>
        </w:rPr>
        <w:t xml:space="preserve">   </w:t>
      </w:r>
    </w:p>
    <w:p w14:paraId="5FF00A29" w14:textId="77777777" w:rsidR="00261DE9" w:rsidRPr="00933E85" w:rsidRDefault="00261DE9" w:rsidP="00261DE9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/>
          <w:i/>
        </w:rPr>
      </w:pPr>
    </w:p>
    <w:p w14:paraId="16C2A109" w14:textId="77777777" w:rsidR="00261DE9" w:rsidRPr="00933E85" w:rsidRDefault="00261DE9" w:rsidP="00261DE9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/>
          <w:i/>
        </w:rPr>
      </w:pPr>
    </w:p>
    <w:p w14:paraId="43A89D74" w14:textId="77777777" w:rsidR="00261DE9" w:rsidRPr="00933E85" w:rsidRDefault="00261DE9" w:rsidP="00261DE9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/>
          <w:i/>
        </w:rPr>
      </w:pPr>
      <w:r w:rsidRPr="00933E85">
        <w:rPr>
          <w:rFonts w:ascii="Calibri" w:hAnsi="Calibri"/>
          <w:i/>
        </w:rPr>
        <w:t xml:space="preserve">        .............................................                                             ..........................................</w:t>
      </w:r>
    </w:p>
    <w:p w14:paraId="36AD340C" w14:textId="77777777" w:rsidR="00261DE9" w:rsidRPr="00933E85" w:rsidRDefault="00261DE9" w:rsidP="00261DE9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/>
        </w:rPr>
      </w:pPr>
      <w:r w:rsidRPr="00933E85">
        <w:rPr>
          <w:rFonts w:ascii="Calibri" w:hAnsi="Calibri"/>
        </w:rPr>
        <w:t xml:space="preserve">        JUDr. Jaroslav Vaněk v. r.                                                </w:t>
      </w:r>
      <w:r>
        <w:rPr>
          <w:rFonts w:ascii="Calibri" w:hAnsi="Calibri"/>
        </w:rPr>
        <w:t xml:space="preserve">      </w:t>
      </w:r>
      <w:r w:rsidRPr="00933E85">
        <w:rPr>
          <w:rFonts w:ascii="Calibri" w:hAnsi="Calibri"/>
        </w:rPr>
        <w:t>Ing. David Ptáček v. r.</w:t>
      </w:r>
    </w:p>
    <w:p w14:paraId="2DB28016" w14:textId="77777777" w:rsidR="00261DE9" w:rsidRDefault="00261DE9" w:rsidP="00261DE9">
      <w:pPr>
        <w:pStyle w:val="Zkladntext"/>
        <w:tabs>
          <w:tab w:val="left" w:pos="1080"/>
          <w:tab w:val="left" w:pos="6660"/>
        </w:tabs>
        <w:spacing w:after="0"/>
      </w:pPr>
      <w:r w:rsidRPr="00933E85">
        <w:rPr>
          <w:rFonts w:ascii="Calibri" w:hAnsi="Calibri"/>
        </w:rPr>
        <w:t xml:space="preserve">                       starosta                                                                         </w:t>
      </w:r>
      <w:r>
        <w:rPr>
          <w:rFonts w:ascii="Calibri" w:hAnsi="Calibri"/>
        </w:rPr>
        <w:t xml:space="preserve">   </w:t>
      </w:r>
      <w:r w:rsidRPr="00933E85">
        <w:rPr>
          <w:rFonts w:ascii="Calibri" w:hAnsi="Calibri"/>
        </w:rPr>
        <w:t>místostarosta</w:t>
      </w:r>
      <w:r w:rsidRPr="00C73AB5">
        <w:t xml:space="preserve"> </w:t>
      </w:r>
    </w:p>
    <w:p w14:paraId="33E889A9" w14:textId="77777777" w:rsidR="00C105C9" w:rsidRPr="0003350E" w:rsidRDefault="00C105C9" w:rsidP="00261DE9">
      <w:pPr>
        <w:spacing w:after="120"/>
        <w:jc w:val="center"/>
        <w:rPr>
          <w:rFonts w:ascii="Calibri" w:hAnsi="Calibri" w:cs="Calibri"/>
          <w:sz w:val="16"/>
          <w:szCs w:val="16"/>
        </w:rPr>
      </w:pPr>
    </w:p>
    <w:sectPr w:rsidR="00C105C9" w:rsidRPr="0003350E" w:rsidSect="00D13B7E">
      <w:headerReference w:type="default" r:id="rId9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A8F0" w14:textId="77777777" w:rsidR="00E27B46" w:rsidRDefault="00E27B46" w:rsidP="00534292">
      <w:r>
        <w:separator/>
      </w:r>
    </w:p>
  </w:endnote>
  <w:endnote w:type="continuationSeparator" w:id="0">
    <w:p w14:paraId="03D98BCA" w14:textId="77777777" w:rsidR="00E27B46" w:rsidRDefault="00E27B46" w:rsidP="0053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497C9" w14:textId="77777777" w:rsidR="00E27B46" w:rsidRDefault="00E27B46" w:rsidP="00534292">
      <w:r>
        <w:separator/>
      </w:r>
    </w:p>
  </w:footnote>
  <w:footnote w:type="continuationSeparator" w:id="0">
    <w:p w14:paraId="48F81EEF" w14:textId="77777777" w:rsidR="00E27B46" w:rsidRDefault="00E27B46" w:rsidP="00534292">
      <w:r>
        <w:continuationSeparator/>
      </w:r>
    </w:p>
  </w:footnote>
  <w:footnote w:id="1">
    <w:p w14:paraId="51FD7E02" w14:textId="77777777" w:rsidR="00261DE9" w:rsidRPr="00261DE9" w:rsidRDefault="00261DE9" w:rsidP="00261DE9">
      <w:pPr>
        <w:pStyle w:val="Textpoznpodarou"/>
        <w:rPr>
          <w:rFonts w:ascii="Calibri" w:hAnsi="Calibri" w:cs="Calibri"/>
        </w:rPr>
      </w:pPr>
      <w:r w:rsidRPr="00261DE9">
        <w:rPr>
          <w:rStyle w:val="Znakapoznpodarou"/>
          <w:rFonts w:ascii="Calibri" w:hAnsi="Calibri" w:cs="Calibri"/>
        </w:rPr>
        <w:footnoteRef/>
      </w:r>
      <w:r w:rsidRPr="00261DE9">
        <w:rPr>
          <w:rFonts w:ascii="Calibri" w:hAnsi="Calibri" w:cs="Calibri"/>
        </w:rPr>
        <w:t xml:space="preserve"> § 5 odst. 7 zákona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482E" w14:textId="48B5230B" w:rsidR="00FE66A0" w:rsidRPr="00D5191B" w:rsidRDefault="001A0321" w:rsidP="00FE66A0">
    <w:pPr>
      <w:pStyle w:val="Zhlav"/>
      <w:jc w:val="right"/>
      <w:rPr>
        <w:rFonts w:ascii="Calibri" w:hAnsi="Calibri" w:cs="Calibri"/>
      </w:rPr>
    </w:pPr>
    <w:r w:rsidRPr="00D5191B">
      <w:rPr>
        <w:rFonts w:ascii="Calibri" w:hAnsi="Calibri" w:cs="Calibri"/>
        <w:noProof/>
      </w:rPr>
      <w:drawing>
        <wp:inline distT="0" distB="0" distL="0" distR="0" wp14:anchorId="2743BE16" wp14:editId="3CDB6B6E">
          <wp:extent cx="1914525" cy="5048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ABC"/>
    <w:multiLevelType w:val="hybridMultilevel"/>
    <w:tmpl w:val="F424D1D4"/>
    <w:lvl w:ilvl="0" w:tplc="B15A5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0C22"/>
    <w:multiLevelType w:val="hybridMultilevel"/>
    <w:tmpl w:val="6D90BA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10E3"/>
    <w:multiLevelType w:val="hybridMultilevel"/>
    <w:tmpl w:val="F424D1D4"/>
    <w:lvl w:ilvl="0" w:tplc="B15A5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4453A"/>
    <w:multiLevelType w:val="hybridMultilevel"/>
    <w:tmpl w:val="F424D1D4"/>
    <w:lvl w:ilvl="0" w:tplc="B15A5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0CE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A307B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974600C"/>
    <w:multiLevelType w:val="hybridMultilevel"/>
    <w:tmpl w:val="E766B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1FD4"/>
    <w:multiLevelType w:val="hybridMultilevel"/>
    <w:tmpl w:val="F424D1D4"/>
    <w:lvl w:ilvl="0" w:tplc="B15A5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93E36"/>
    <w:multiLevelType w:val="hybridMultilevel"/>
    <w:tmpl w:val="F424D1D4"/>
    <w:lvl w:ilvl="0" w:tplc="B15A5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D132D"/>
    <w:multiLevelType w:val="hybridMultilevel"/>
    <w:tmpl w:val="B142CC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2914"/>
    <w:multiLevelType w:val="hybridMultilevel"/>
    <w:tmpl w:val="F424D1D4"/>
    <w:lvl w:ilvl="0" w:tplc="B15A5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1E"/>
    <w:rsid w:val="0003350E"/>
    <w:rsid w:val="00063211"/>
    <w:rsid w:val="000B3901"/>
    <w:rsid w:val="001337BA"/>
    <w:rsid w:val="001A0321"/>
    <w:rsid w:val="001D03AD"/>
    <w:rsid w:val="00256898"/>
    <w:rsid w:val="00261DE9"/>
    <w:rsid w:val="0026576C"/>
    <w:rsid w:val="002757D1"/>
    <w:rsid w:val="00290F9B"/>
    <w:rsid w:val="00294BA5"/>
    <w:rsid w:val="002A1537"/>
    <w:rsid w:val="00312BC9"/>
    <w:rsid w:val="003347B0"/>
    <w:rsid w:val="00340735"/>
    <w:rsid w:val="00373705"/>
    <w:rsid w:val="0039563E"/>
    <w:rsid w:val="003C583C"/>
    <w:rsid w:val="003D3E49"/>
    <w:rsid w:val="0042153D"/>
    <w:rsid w:val="00433A83"/>
    <w:rsid w:val="0046082C"/>
    <w:rsid w:val="00475B3B"/>
    <w:rsid w:val="00481F41"/>
    <w:rsid w:val="00487ADE"/>
    <w:rsid w:val="00497ECE"/>
    <w:rsid w:val="004C451B"/>
    <w:rsid w:val="004D0DDE"/>
    <w:rsid w:val="00500F0D"/>
    <w:rsid w:val="00522EB9"/>
    <w:rsid w:val="00534292"/>
    <w:rsid w:val="00547D1E"/>
    <w:rsid w:val="00573B84"/>
    <w:rsid w:val="00590E04"/>
    <w:rsid w:val="005945D3"/>
    <w:rsid w:val="00597565"/>
    <w:rsid w:val="005A4B4D"/>
    <w:rsid w:val="005B7F44"/>
    <w:rsid w:val="005F7E4B"/>
    <w:rsid w:val="006071E1"/>
    <w:rsid w:val="006261F5"/>
    <w:rsid w:val="0064000C"/>
    <w:rsid w:val="00651548"/>
    <w:rsid w:val="006772CC"/>
    <w:rsid w:val="00680A82"/>
    <w:rsid w:val="0069297D"/>
    <w:rsid w:val="006A17E0"/>
    <w:rsid w:val="006C0D9A"/>
    <w:rsid w:val="006D2357"/>
    <w:rsid w:val="006D397A"/>
    <w:rsid w:val="0073540A"/>
    <w:rsid w:val="00755904"/>
    <w:rsid w:val="00756C95"/>
    <w:rsid w:val="00785045"/>
    <w:rsid w:val="007B254A"/>
    <w:rsid w:val="007D0578"/>
    <w:rsid w:val="007F2EFC"/>
    <w:rsid w:val="00822C0B"/>
    <w:rsid w:val="00834D3F"/>
    <w:rsid w:val="00885227"/>
    <w:rsid w:val="00892867"/>
    <w:rsid w:val="008B7379"/>
    <w:rsid w:val="008F370B"/>
    <w:rsid w:val="008F4B96"/>
    <w:rsid w:val="009619C6"/>
    <w:rsid w:val="00970058"/>
    <w:rsid w:val="00972130"/>
    <w:rsid w:val="009D13C1"/>
    <w:rsid w:val="009F497B"/>
    <w:rsid w:val="00A855EA"/>
    <w:rsid w:val="00AA68DB"/>
    <w:rsid w:val="00AB40D9"/>
    <w:rsid w:val="00B0494E"/>
    <w:rsid w:val="00B223AA"/>
    <w:rsid w:val="00B26B61"/>
    <w:rsid w:val="00B314CF"/>
    <w:rsid w:val="00B401E2"/>
    <w:rsid w:val="00B426E9"/>
    <w:rsid w:val="00B5642B"/>
    <w:rsid w:val="00B662B3"/>
    <w:rsid w:val="00B701F2"/>
    <w:rsid w:val="00BC73EB"/>
    <w:rsid w:val="00BE334D"/>
    <w:rsid w:val="00C105C9"/>
    <w:rsid w:val="00C303A7"/>
    <w:rsid w:val="00C35F36"/>
    <w:rsid w:val="00C461FF"/>
    <w:rsid w:val="00C826EF"/>
    <w:rsid w:val="00C94C69"/>
    <w:rsid w:val="00C95E67"/>
    <w:rsid w:val="00CB1C8C"/>
    <w:rsid w:val="00CF2B06"/>
    <w:rsid w:val="00CF64C3"/>
    <w:rsid w:val="00D04C2F"/>
    <w:rsid w:val="00D13B7E"/>
    <w:rsid w:val="00D37DBF"/>
    <w:rsid w:val="00D41C3F"/>
    <w:rsid w:val="00D5191B"/>
    <w:rsid w:val="00D81CF0"/>
    <w:rsid w:val="00E27B46"/>
    <w:rsid w:val="00E27F0F"/>
    <w:rsid w:val="00EA5EA1"/>
    <w:rsid w:val="00EC7FD2"/>
    <w:rsid w:val="00F3388F"/>
    <w:rsid w:val="00F346FE"/>
    <w:rsid w:val="00F53F44"/>
    <w:rsid w:val="00F71EA1"/>
    <w:rsid w:val="00F94857"/>
    <w:rsid w:val="00FD6474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98D9"/>
  <w14:defaultImageDpi w14:val="0"/>
  <w15:docId w15:val="{8607B593-3524-4CA2-8C60-E7580B15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3901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342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4292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uiPriority w:val="99"/>
    <w:rsid w:val="00C105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105C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105C9"/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rsid w:val="00261DE9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261DE9"/>
    <w:rPr>
      <w:rFonts w:ascii="Times New Roman" w:hAnsi="Times New Roman"/>
    </w:rPr>
  </w:style>
  <w:style w:type="character" w:styleId="Znakapoznpodarou">
    <w:name w:val="footnote reference"/>
    <w:rsid w:val="00261DE9"/>
    <w:rPr>
      <w:vertAlign w:val="superscript"/>
    </w:rPr>
  </w:style>
  <w:style w:type="paragraph" w:styleId="Zkladntext">
    <w:name w:val="Body Text"/>
    <w:basedOn w:val="Normln"/>
    <w:link w:val="ZkladntextChar"/>
    <w:rsid w:val="00261DE9"/>
    <w:pPr>
      <w:autoSpaceDE/>
      <w:autoSpaceDN/>
      <w:spacing w:after="120"/>
    </w:pPr>
  </w:style>
  <w:style w:type="character" w:customStyle="1" w:styleId="ZkladntextChar">
    <w:name w:val="Základní text Char"/>
    <w:link w:val="Zkladntext"/>
    <w:rsid w:val="00261D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brumov-bylnice.cz/evt_image.php?img=29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3289</CharactersWithSpaces>
  <SharedDoc>false</SharedDoc>
  <HLinks>
    <vt:vector size="6" baseType="variant">
      <vt:variant>
        <vt:i4>6619207</vt:i4>
      </vt:variant>
      <vt:variant>
        <vt:i4>-1</vt:i4>
      </vt:variant>
      <vt:variant>
        <vt:i4>1026</vt:i4>
      </vt:variant>
      <vt:variant>
        <vt:i4>1</vt:i4>
      </vt:variant>
      <vt:variant>
        <vt:lpwstr>https://www.brumov-bylnice.cz/evt_image.php?img=2929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Kubík Zdeněk</dc:creator>
  <cp:keywords/>
  <dc:description/>
  <cp:lastModifiedBy>Zuzana Desátá</cp:lastModifiedBy>
  <cp:revision>7</cp:revision>
  <dcterms:created xsi:type="dcterms:W3CDTF">2024-06-10T10:49:00Z</dcterms:created>
  <dcterms:modified xsi:type="dcterms:W3CDTF">2024-06-21T09:09:00Z</dcterms:modified>
</cp:coreProperties>
</file>