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30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1422"/>
        <w:gridCol w:w="8359"/>
      </w:tblGrid>
      <w:tr w:rsidR="006753F9" w:rsidRPr="00A550F7" w:rsidTr="007332D0">
        <w:trPr>
          <w:trHeight w:val="1285"/>
        </w:trPr>
        <w:tc>
          <w:tcPr>
            <w:tcW w:w="1422" w:type="dxa"/>
            <w:shd w:val="clear" w:color="000000" w:fill="auto"/>
          </w:tcPr>
          <w:p w:rsidR="006753F9" w:rsidRDefault="00463392" w:rsidP="00630B1D">
            <w:pPr>
              <w:pStyle w:val="Styltabulky"/>
              <w:spacing w:line="240" w:lineRule="auto"/>
              <w:mirrorIndents/>
              <w:rPr>
                <w:lang w:val="x-none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4445</wp:posOffset>
                  </wp:positionV>
                  <wp:extent cx="925195" cy="1026160"/>
                  <wp:effectExtent l="0" t="0" r="8255" b="2540"/>
                  <wp:wrapNone/>
                  <wp:docPr id="11" name="Obrázek 1" descr="Veselí nad Lužnicí,znak,b - TENTO POUŽÍVÁ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Veselí nad Lužnicí,znak,b - TENTO POUŽÍVÁ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195" cy="1026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59" w:type="dxa"/>
            <w:shd w:val="clear" w:color="000000" w:fill="auto"/>
            <w:vAlign w:val="center"/>
          </w:tcPr>
          <w:p w:rsidR="006753F9" w:rsidRPr="0062046B" w:rsidRDefault="006753F9" w:rsidP="00630B1D">
            <w:pPr>
              <w:ind w:left="-558" w:firstLine="558"/>
              <w:mirrorIndents/>
              <w:jc w:val="center"/>
              <w:rPr>
                <w:rFonts w:ascii="Cambria" w:hAnsi="Cambria"/>
                <w:b/>
                <w:bCs/>
                <w:sz w:val="36"/>
                <w:szCs w:val="32"/>
              </w:rPr>
            </w:pPr>
            <w:r w:rsidRPr="0062046B">
              <w:rPr>
                <w:rFonts w:ascii="Cambria" w:hAnsi="Cambria"/>
                <w:b/>
                <w:bCs/>
                <w:sz w:val="36"/>
                <w:szCs w:val="32"/>
              </w:rPr>
              <w:t>MĚSTO VESELÍ NAD LUŽNICÍ</w:t>
            </w:r>
          </w:p>
          <w:p w:rsidR="006753F9" w:rsidRPr="0062046B" w:rsidRDefault="006753F9" w:rsidP="00630B1D">
            <w:pPr>
              <w:ind w:left="-558" w:firstLine="558"/>
              <w:mirrorIndents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62046B">
              <w:rPr>
                <w:rFonts w:ascii="Cambria" w:hAnsi="Cambria"/>
                <w:b/>
                <w:bCs/>
                <w:sz w:val="28"/>
                <w:szCs w:val="28"/>
              </w:rPr>
              <w:t>Zastupitelstvo města Veselí nad Lužnicí</w:t>
            </w:r>
          </w:p>
          <w:p w:rsidR="0062046B" w:rsidRPr="0062046B" w:rsidRDefault="0062046B" w:rsidP="00630B1D">
            <w:pPr>
              <w:ind w:left="-558" w:firstLine="558"/>
              <w:mirrorIndents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:rsidR="0062046B" w:rsidRPr="0062046B" w:rsidRDefault="0062046B" w:rsidP="00630B1D">
            <w:pPr>
              <w:ind w:left="-558" w:firstLine="558"/>
              <w:mirrorIndents/>
              <w:jc w:val="center"/>
              <w:rPr>
                <w:rFonts w:ascii="Cambria" w:hAnsi="Cambria"/>
                <w:sz w:val="28"/>
                <w:szCs w:val="28"/>
              </w:rPr>
            </w:pPr>
          </w:p>
          <w:p w:rsidR="006753F9" w:rsidRPr="00A550F7" w:rsidRDefault="006753F9" w:rsidP="00630B1D">
            <w:pPr>
              <w:pStyle w:val="Styltabulky"/>
              <w:spacing w:line="240" w:lineRule="auto"/>
              <w:mirrorIndents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</w:tbl>
    <w:p w:rsidR="006753F9" w:rsidRPr="0048208E" w:rsidRDefault="006753F9" w:rsidP="00630B1D">
      <w:pPr>
        <w:pBdr>
          <w:top w:val="single" w:sz="4" w:space="1" w:color="auto"/>
        </w:pBdr>
        <w:ind w:right="4"/>
        <w:mirrorIndents/>
        <w:jc w:val="center"/>
        <w:rPr>
          <w:sz w:val="26"/>
          <w:szCs w:val="26"/>
        </w:rPr>
      </w:pPr>
    </w:p>
    <w:p w:rsidR="006753F9" w:rsidRDefault="006753F9" w:rsidP="00630B1D">
      <w:pPr>
        <w:mirrorIndents/>
        <w:jc w:val="center"/>
        <w:rPr>
          <w:rFonts w:ascii="Arial" w:hAnsi="Arial" w:cs="Arial"/>
          <w:b/>
          <w:sz w:val="28"/>
          <w:szCs w:val="28"/>
        </w:rPr>
      </w:pPr>
    </w:p>
    <w:p w:rsidR="007332D0" w:rsidRDefault="007332D0" w:rsidP="00630B1D">
      <w:pPr>
        <w:mirrorIndents/>
        <w:jc w:val="center"/>
        <w:rPr>
          <w:rFonts w:ascii="Arial" w:hAnsi="Arial" w:cs="Arial"/>
          <w:b/>
          <w:sz w:val="28"/>
          <w:szCs w:val="28"/>
        </w:rPr>
      </w:pPr>
    </w:p>
    <w:p w:rsidR="00C24A11" w:rsidRPr="002E1863" w:rsidRDefault="00C24A11" w:rsidP="00C24A11">
      <w:pPr>
        <w:mirrorIndents/>
        <w:jc w:val="center"/>
        <w:rPr>
          <w:rFonts w:ascii="Arial" w:hAnsi="Arial" w:cs="Arial"/>
          <w:b/>
          <w:sz w:val="28"/>
          <w:szCs w:val="28"/>
        </w:rPr>
      </w:pPr>
      <w:r w:rsidRPr="002E1863">
        <w:rPr>
          <w:rFonts w:ascii="Arial" w:hAnsi="Arial" w:cs="Arial"/>
          <w:b/>
          <w:sz w:val="28"/>
          <w:szCs w:val="28"/>
        </w:rPr>
        <w:t>Obecně závazná vyhláška města Veselí nad Lužnicí</w:t>
      </w:r>
      <w:r>
        <w:rPr>
          <w:rFonts w:ascii="Arial" w:hAnsi="Arial" w:cs="Arial"/>
          <w:b/>
          <w:sz w:val="28"/>
          <w:szCs w:val="28"/>
        </w:rPr>
        <w:t>, kterou se mění Obecně závazná vyhláška č. 5/2023,</w:t>
      </w:r>
      <w:r w:rsidRPr="002E1863">
        <w:rPr>
          <w:rFonts w:ascii="Arial" w:hAnsi="Arial" w:cs="Arial"/>
          <w:b/>
          <w:sz w:val="28"/>
          <w:szCs w:val="28"/>
        </w:rPr>
        <w:t xml:space="preserve"> </w:t>
      </w:r>
    </w:p>
    <w:p w:rsidR="00C24A11" w:rsidRPr="002E1863" w:rsidRDefault="00C24A11" w:rsidP="00C24A11">
      <w:pPr>
        <w:mirrorIndents/>
        <w:jc w:val="center"/>
        <w:rPr>
          <w:rFonts w:ascii="Arial" w:hAnsi="Arial" w:cs="Arial"/>
          <w:b/>
          <w:sz w:val="28"/>
          <w:szCs w:val="28"/>
        </w:rPr>
      </w:pPr>
      <w:r w:rsidRPr="002E1863">
        <w:rPr>
          <w:rFonts w:ascii="Arial" w:hAnsi="Arial" w:cs="Arial"/>
          <w:b/>
          <w:sz w:val="28"/>
          <w:szCs w:val="28"/>
        </w:rPr>
        <w:t>o místním poplatku za užívání veřejného prostranství</w:t>
      </w:r>
    </w:p>
    <w:p w:rsidR="00C24A11" w:rsidRPr="002E1863" w:rsidRDefault="00C24A11" w:rsidP="00C24A11">
      <w:pPr>
        <w:mirrorIndents/>
        <w:jc w:val="center"/>
        <w:rPr>
          <w:rFonts w:ascii="Arial" w:hAnsi="Arial" w:cs="Arial"/>
          <w:b/>
          <w:sz w:val="28"/>
          <w:szCs w:val="28"/>
        </w:rPr>
      </w:pPr>
    </w:p>
    <w:p w:rsidR="00C24A11" w:rsidRPr="002E1863" w:rsidRDefault="00C24A11" w:rsidP="00C24A11">
      <w:pPr>
        <w:mirrorIndents/>
        <w:jc w:val="center"/>
        <w:rPr>
          <w:rFonts w:ascii="Arial" w:hAnsi="Arial" w:cs="Arial"/>
          <w:b/>
          <w:sz w:val="28"/>
          <w:szCs w:val="28"/>
        </w:rPr>
      </w:pPr>
    </w:p>
    <w:p w:rsidR="00C24A11" w:rsidRPr="007332D0" w:rsidRDefault="00C24A11" w:rsidP="00C24A11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7332D0">
        <w:rPr>
          <w:rFonts w:ascii="Arial" w:hAnsi="Arial" w:cs="Arial"/>
          <w:sz w:val="22"/>
          <w:szCs w:val="22"/>
        </w:rPr>
        <w:t xml:space="preserve">Zastupitelstvo města Veselí nad Lužnicí se na svém zasedání dne </w:t>
      </w:r>
      <w:r w:rsidR="00E85DC9">
        <w:rPr>
          <w:rFonts w:ascii="Arial" w:hAnsi="Arial" w:cs="Arial"/>
          <w:sz w:val="22"/>
          <w:szCs w:val="22"/>
        </w:rPr>
        <w:t>11.</w:t>
      </w:r>
      <w:r w:rsidR="00D50F33">
        <w:rPr>
          <w:rFonts w:ascii="Arial" w:hAnsi="Arial" w:cs="Arial"/>
          <w:sz w:val="22"/>
          <w:szCs w:val="22"/>
        </w:rPr>
        <w:t xml:space="preserve"> 12. </w:t>
      </w:r>
      <w:r w:rsidR="00E85DC9">
        <w:rPr>
          <w:rFonts w:ascii="Arial" w:hAnsi="Arial" w:cs="Arial"/>
          <w:sz w:val="22"/>
          <w:szCs w:val="22"/>
        </w:rPr>
        <w:t>2024</w:t>
      </w:r>
      <w:r w:rsidRPr="007332D0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„tato vyhláška“): </w:t>
      </w:r>
    </w:p>
    <w:p w:rsidR="00C24A11" w:rsidRPr="007332D0" w:rsidRDefault="00C24A11" w:rsidP="00C24A11">
      <w:pPr>
        <w:pStyle w:val="Bezmezer"/>
        <w:jc w:val="both"/>
        <w:rPr>
          <w:rFonts w:ascii="Arial" w:hAnsi="Arial" w:cs="Arial"/>
          <w:sz w:val="22"/>
          <w:szCs w:val="22"/>
        </w:rPr>
      </w:pPr>
    </w:p>
    <w:p w:rsidR="00C24A11" w:rsidRPr="007332D0" w:rsidRDefault="00C24A11" w:rsidP="00C24A11">
      <w:pPr>
        <w:pStyle w:val="Bezmezer"/>
        <w:jc w:val="both"/>
        <w:rPr>
          <w:rFonts w:ascii="Arial" w:hAnsi="Arial" w:cs="Arial"/>
          <w:sz w:val="22"/>
          <w:szCs w:val="22"/>
        </w:rPr>
      </w:pPr>
    </w:p>
    <w:p w:rsidR="00C24A11" w:rsidRPr="007332D0" w:rsidRDefault="00C24A11" w:rsidP="00C24A11">
      <w:pPr>
        <w:spacing w:line="312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332D0">
        <w:rPr>
          <w:rFonts w:ascii="Arial" w:hAnsi="Arial" w:cs="Arial"/>
          <w:b/>
          <w:sz w:val="22"/>
          <w:szCs w:val="22"/>
        </w:rPr>
        <w:t>Čl. 1</w:t>
      </w:r>
    </w:p>
    <w:p w:rsidR="00C24A11" w:rsidRPr="007332D0" w:rsidRDefault="00C24A11" w:rsidP="00C24A11">
      <w:pPr>
        <w:pStyle w:val="Bezmezer"/>
        <w:jc w:val="both"/>
        <w:rPr>
          <w:rFonts w:ascii="Arial" w:hAnsi="Arial" w:cs="Arial"/>
          <w:sz w:val="22"/>
          <w:szCs w:val="22"/>
        </w:rPr>
      </w:pPr>
    </w:p>
    <w:p w:rsidR="00C24A11" w:rsidRPr="007332D0" w:rsidRDefault="00C24A11" w:rsidP="00C24A11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7332D0">
        <w:rPr>
          <w:rFonts w:ascii="Arial" w:hAnsi="Arial" w:cs="Arial"/>
          <w:sz w:val="22"/>
          <w:szCs w:val="22"/>
        </w:rPr>
        <w:t xml:space="preserve">Obecně závazná vyhláška č. 5/2023, o místním poplatku za užívání veřejného </w:t>
      </w:r>
      <w:r>
        <w:rPr>
          <w:rFonts w:ascii="Arial" w:hAnsi="Arial" w:cs="Arial"/>
          <w:sz w:val="22"/>
          <w:szCs w:val="22"/>
        </w:rPr>
        <w:t>prostranství,</w:t>
      </w:r>
      <w:r w:rsidRPr="007332D0">
        <w:rPr>
          <w:rFonts w:ascii="Arial" w:hAnsi="Arial" w:cs="Arial"/>
          <w:sz w:val="22"/>
          <w:szCs w:val="22"/>
        </w:rPr>
        <w:t xml:space="preserve"> ze dne 13. 12. 2023 se mění takto:</w:t>
      </w:r>
    </w:p>
    <w:p w:rsidR="00C24A11" w:rsidRPr="007332D0" w:rsidRDefault="00C24A11" w:rsidP="00C24A11">
      <w:pPr>
        <w:pStyle w:val="Bezmezer"/>
        <w:jc w:val="both"/>
        <w:rPr>
          <w:rFonts w:ascii="Arial" w:hAnsi="Arial" w:cs="Arial"/>
          <w:sz w:val="22"/>
          <w:szCs w:val="22"/>
        </w:rPr>
      </w:pPr>
      <w:proofErr w:type="gramStart"/>
      <w:r w:rsidRPr="007332D0">
        <w:rPr>
          <w:rFonts w:ascii="Arial" w:hAnsi="Arial" w:cs="Arial"/>
          <w:sz w:val="22"/>
          <w:szCs w:val="22"/>
        </w:rPr>
        <w:t xml:space="preserve">Čl. 5 </w:t>
      </w:r>
      <w:r w:rsidR="00FA6C2D">
        <w:rPr>
          <w:rFonts w:ascii="Arial" w:hAnsi="Arial" w:cs="Arial"/>
          <w:sz w:val="22"/>
          <w:szCs w:val="22"/>
        </w:rPr>
        <w:t xml:space="preserve">  </w:t>
      </w:r>
      <w:r w:rsidRPr="007332D0">
        <w:rPr>
          <w:rFonts w:ascii="Arial" w:hAnsi="Arial" w:cs="Arial"/>
          <w:sz w:val="22"/>
          <w:szCs w:val="22"/>
        </w:rPr>
        <w:t>Sazba</w:t>
      </w:r>
      <w:proofErr w:type="gramEnd"/>
      <w:r w:rsidRPr="007332D0">
        <w:rPr>
          <w:rFonts w:ascii="Arial" w:hAnsi="Arial" w:cs="Arial"/>
          <w:sz w:val="22"/>
          <w:szCs w:val="22"/>
        </w:rPr>
        <w:t xml:space="preserve"> poplatku nově zní</w:t>
      </w:r>
    </w:p>
    <w:p w:rsidR="00C24A11" w:rsidRPr="00090D35" w:rsidRDefault="00E85DC9" w:rsidP="00C24A11">
      <w:pPr>
        <w:pStyle w:val="slalnk"/>
        <w:spacing w:after="120"/>
        <w:contextualSpacing/>
        <w:mirrorIndents/>
        <w:outlineLvl w:val="0"/>
        <w:rPr>
          <w:rFonts w:ascii="Arial" w:hAnsi="Arial" w:cs="Arial"/>
          <w:sz w:val="22"/>
          <w:szCs w:val="22"/>
        </w:rPr>
      </w:pPr>
      <w:r w:rsidRPr="00090D35">
        <w:rPr>
          <w:rFonts w:ascii="Arial" w:hAnsi="Arial" w:cs="Arial"/>
          <w:sz w:val="22"/>
          <w:szCs w:val="22"/>
        </w:rPr>
        <w:t xml:space="preserve"> </w:t>
      </w:r>
      <w:r w:rsidR="00C24A11" w:rsidRPr="00090D35">
        <w:rPr>
          <w:rFonts w:ascii="Arial" w:hAnsi="Arial" w:cs="Arial"/>
          <w:sz w:val="22"/>
          <w:szCs w:val="22"/>
        </w:rPr>
        <w:t>„Čl. 5</w:t>
      </w:r>
    </w:p>
    <w:p w:rsidR="00C24A11" w:rsidRPr="00090D35" w:rsidRDefault="00C24A11" w:rsidP="00C24A11">
      <w:pPr>
        <w:pStyle w:val="Nzvylnk"/>
        <w:spacing w:after="120"/>
        <w:contextualSpacing/>
        <w:mirrorIndents/>
        <w:outlineLvl w:val="0"/>
        <w:rPr>
          <w:rFonts w:ascii="Arial" w:hAnsi="Arial" w:cs="Arial"/>
          <w:sz w:val="22"/>
          <w:szCs w:val="22"/>
        </w:rPr>
      </w:pPr>
      <w:r w:rsidRPr="00090D35">
        <w:rPr>
          <w:rFonts w:ascii="Arial" w:hAnsi="Arial" w:cs="Arial"/>
          <w:sz w:val="22"/>
          <w:szCs w:val="22"/>
        </w:rPr>
        <w:t>Sazba poplatku</w:t>
      </w:r>
    </w:p>
    <w:p w:rsidR="00C24A11" w:rsidRPr="00090D35" w:rsidRDefault="00C24A11" w:rsidP="00C24A11">
      <w:pPr>
        <w:pStyle w:val="Zkladntext0"/>
        <w:numPr>
          <w:ilvl w:val="0"/>
          <w:numId w:val="6"/>
        </w:numPr>
        <w:spacing w:after="120"/>
        <w:contextualSpacing/>
        <w:mirrorIndents/>
        <w:jc w:val="both"/>
        <w:outlineLvl w:val="0"/>
        <w:rPr>
          <w:rFonts w:ascii="Arial" w:hAnsi="Arial" w:cs="Arial"/>
          <w:sz w:val="22"/>
          <w:szCs w:val="22"/>
        </w:rPr>
      </w:pPr>
      <w:r w:rsidRPr="00090D35">
        <w:rPr>
          <w:rFonts w:ascii="Arial" w:hAnsi="Arial" w:cs="Arial"/>
          <w:sz w:val="22"/>
          <w:szCs w:val="22"/>
        </w:rPr>
        <w:t>Sazba poplatku činí za každý i započatý m</w:t>
      </w:r>
      <w:r w:rsidRPr="00090D35">
        <w:rPr>
          <w:rFonts w:ascii="Arial" w:hAnsi="Arial" w:cs="Arial"/>
          <w:sz w:val="22"/>
          <w:szCs w:val="22"/>
          <w:vertAlign w:val="superscript"/>
        </w:rPr>
        <w:t>2</w:t>
      </w:r>
      <w:r w:rsidRPr="00090D35">
        <w:rPr>
          <w:rFonts w:ascii="Arial" w:hAnsi="Arial" w:cs="Arial"/>
          <w:sz w:val="22"/>
          <w:szCs w:val="22"/>
        </w:rPr>
        <w:t xml:space="preserve"> a každý i započatý den:</w:t>
      </w:r>
    </w:p>
    <w:p w:rsidR="00C24A11" w:rsidRPr="00090D35" w:rsidRDefault="00C24A11" w:rsidP="00C24A11">
      <w:pPr>
        <w:pStyle w:val="Zkladntext0"/>
        <w:spacing w:after="120"/>
        <w:ind w:left="567"/>
        <w:contextualSpacing/>
        <w:mirrorIndents/>
        <w:jc w:val="both"/>
        <w:outlineLvl w:val="0"/>
        <w:rPr>
          <w:rFonts w:ascii="Arial" w:hAnsi="Arial" w:cs="Arial"/>
          <w:sz w:val="22"/>
          <w:szCs w:val="22"/>
        </w:rPr>
      </w:pPr>
    </w:p>
    <w:p w:rsidR="00C24A11" w:rsidRPr="00090D35" w:rsidRDefault="00C24A11" w:rsidP="00C24A11">
      <w:pPr>
        <w:pStyle w:val="Zkladntext0"/>
        <w:numPr>
          <w:ilvl w:val="0"/>
          <w:numId w:val="3"/>
        </w:numPr>
        <w:spacing w:after="120"/>
        <w:contextualSpacing/>
        <w:outlineLvl w:val="0"/>
        <w:rPr>
          <w:rFonts w:ascii="Arial" w:hAnsi="Arial" w:cs="Arial"/>
          <w:color w:val="31849B"/>
          <w:sz w:val="22"/>
          <w:szCs w:val="22"/>
        </w:rPr>
      </w:pPr>
      <w:r w:rsidRPr="00090D35">
        <w:rPr>
          <w:rFonts w:ascii="Arial" w:hAnsi="Arial" w:cs="Arial"/>
          <w:sz w:val="22"/>
          <w:szCs w:val="22"/>
        </w:rPr>
        <w:t>za umístění zařízení sloužících k poskytování prodeje na tržišti a jednotlivých</w:t>
      </w:r>
    </w:p>
    <w:p w:rsidR="00C24A11" w:rsidRPr="00090D35" w:rsidRDefault="00C24A11" w:rsidP="00C24A11">
      <w:pPr>
        <w:pStyle w:val="Zkladntext0"/>
        <w:spacing w:after="120"/>
        <w:ind w:left="720"/>
        <w:contextualSpacing/>
        <w:outlineLvl w:val="0"/>
        <w:rPr>
          <w:rFonts w:ascii="Arial" w:hAnsi="Arial" w:cs="Arial"/>
          <w:color w:val="31849B"/>
          <w:sz w:val="22"/>
          <w:szCs w:val="22"/>
        </w:rPr>
      </w:pPr>
      <w:r w:rsidRPr="00090D35">
        <w:rPr>
          <w:rFonts w:ascii="Arial" w:hAnsi="Arial" w:cs="Arial"/>
          <w:sz w:val="22"/>
          <w:szCs w:val="22"/>
        </w:rPr>
        <w:t xml:space="preserve">tržních místech na náměstí </w:t>
      </w:r>
      <w:proofErr w:type="gramStart"/>
      <w:r w:rsidRPr="00090D35">
        <w:rPr>
          <w:rFonts w:ascii="Arial" w:hAnsi="Arial" w:cs="Arial"/>
          <w:sz w:val="22"/>
          <w:szCs w:val="22"/>
        </w:rPr>
        <w:t>T.G.</w:t>
      </w:r>
      <w:proofErr w:type="gramEnd"/>
      <w:r w:rsidRPr="00090D35">
        <w:rPr>
          <w:rFonts w:ascii="Arial" w:hAnsi="Arial" w:cs="Arial"/>
          <w:sz w:val="22"/>
          <w:szCs w:val="22"/>
        </w:rPr>
        <w:t xml:space="preserve"> Masaryka</w:t>
      </w:r>
      <w:r w:rsidRPr="00090D35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C24A11" w:rsidRPr="00090D35" w:rsidRDefault="00C24A11" w:rsidP="00C24A11">
      <w:pPr>
        <w:pStyle w:val="Zkladntext0"/>
        <w:numPr>
          <w:ilvl w:val="0"/>
          <w:numId w:val="9"/>
        </w:numPr>
        <w:spacing w:after="120"/>
        <w:ind w:right="141"/>
        <w:contextualSpacing/>
        <w:outlineLvl w:val="0"/>
        <w:rPr>
          <w:rFonts w:ascii="Arial" w:hAnsi="Arial" w:cs="Arial"/>
          <w:sz w:val="22"/>
          <w:szCs w:val="22"/>
        </w:rPr>
      </w:pPr>
      <w:r w:rsidRPr="00090D35">
        <w:rPr>
          <w:rFonts w:ascii="Arial" w:hAnsi="Arial" w:cs="Arial"/>
          <w:sz w:val="22"/>
          <w:szCs w:val="22"/>
        </w:rPr>
        <w:t>v  1. čtvrtlet</w:t>
      </w:r>
      <w:r>
        <w:rPr>
          <w:rFonts w:ascii="Arial" w:hAnsi="Arial" w:cs="Arial"/>
          <w:sz w:val="22"/>
          <w:szCs w:val="22"/>
        </w:rPr>
        <w:t xml:space="preserve">í kalendářního roku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 w:rsidR="00D3795A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20 </w:t>
      </w:r>
      <w:r w:rsidRPr="00090D35">
        <w:rPr>
          <w:rFonts w:ascii="Arial" w:hAnsi="Arial" w:cs="Arial"/>
          <w:sz w:val="22"/>
          <w:szCs w:val="22"/>
        </w:rPr>
        <w:t xml:space="preserve">Kč, </w:t>
      </w:r>
    </w:p>
    <w:p w:rsidR="00C24A11" w:rsidRPr="00090D35" w:rsidRDefault="00C24A11" w:rsidP="00C24A11">
      <w:pPr>
        <w:pStyle w:val="Zkladntext0"/>
        <w:numPr>
          <w:ilvl w:val="0"/>
          <w:numId w:val="9"/>
        </w:numPr>
        <w:spacing w:after="120"/>
        <w:contextualSpacing/>
        <w:outlineLvl w:val="0"/>
        <w:rPr>
          <w:rFonts w:ascii="Arial" w:hAnsi="Arial" w:cs="Arial"/>
          <w:sz w:val="22"/>
          <w:szCs w:val="22"/>
        </w:rPr>
      </w:pPr>
      <w:r w:rsidRPr="00090D35">
        <w:rPr>
          <w:rFonts w:ascii="Arial" w:hAnsi="Arial" w:cs="Arial"/>
          <w:sz w:val="22"/>
          <w:szCs w:val="22"/>
        </w:rPr>
        <w:t>ve 2. až 4. čtvrtletí kalendářního roku</w:t>
      </w:r>
      <w:r w:rsidRPr="00090D35">
        <w:rPr>
          <w:rFonts w:ascii="Arial" w:hAnsi="Arial" w:cs="Arial"/>
          <w:sz w:val="22"/>
          <w:szCs w:val="22"/>
        </w:rPr>
        <w:tab/>
      </w:r>
      <w:r w:rsidRPr="00090D35">
        <w:rPr>
          <w:rFonts w:ascii="Arial" w:hAnsi="Arial" w:cs="Arial"/>
          <w:sz w:val="22"/>
          <w:szCs w:val="22"/>
        </w:rPr>
        <w:tab/>
      </w:r>
      <w:r w:rsidRPr="00090D35">
        <w:rPr>
          <w:rFonts w:ascii="Arial" w:hAnsi="Arial" w:cs="Arial"/>
          <w:sz w:val="22"/>
          <w:szCs w:val="22"/>
        </w:rPr>
        <w:tab/>
      </w:r>
      <w:r w:rsidRPr="00090D35">
        <w:rPr>
          <w:rFonts w:ascii="Arial" w:hAnsi="Arial" w:cs="Arial"/>
          <w:sz w:val="22"/>
          <w:szCs w:val="22"/>
        </w:rPr>
        <w:tab/>
        <w:t xml:space="preserve">    </w:t>
      </w:r>
      <w:r w:rsidR="00D3795A">
        <w:rPr>
          <w:rFonts w:ascii="Arial" w:hAnsi="Arial" w:cs="Arial"/>
          <w:sz w:val="22"/>
          <w:szCs w:val="22"/>
        </w:rPr>
        <w:t xml:space="preserve">  </w:t>
      </w:r>
      <w:r w:rsidRPr="00090D35">
        <w:rPr>
          <w:rFonts w:ascii="Arial" w:hAnsi="Arial" w:cs="Arial"/>
          <w:sz w:val="22"/>
          <w:szCs w:val="22"/>
        </w:rPr>
        <w:t>25 Kč,</w:t>
      </w:r>
    </w:p>
    <w:p w:rsidR="00C24A11" w:rsidRPr="00090D35" w:rsidRDefault="00C24A11" w:rsidP="00C24A11">
      <w:pPr>
        <w:pStyle w:val="Zkladntext0"/>
        <w:spacing w:after="120"/>
        <w:ind w:left="762"/>
        <w:contextualSpacing/>
        <w:outlineLvl w:val="0"/>
        <w:rPr>
          <w:rFonts w:ascii="Arial" w:hAnsi="Arial" w:cs="Arial"/>
          <w:sz w:val="22"/>
          <w:szCs w:val="22"/>
        </w:rPr>
      </w:pPr>
    </w:p>
    <w:p w:rsidR="00C24A11" w:rsidRPr="00090D35" w:rsidRDefault="00C24A11" w:rsidP="00C24A11">
      <w:pPr>
        <w:pStyle w:val="Zkladntext0"/>
        <w:numPr>
          <w:ilvl w:val="0"/>
          <w:numId w:val="3"/>
        </w:numPr>
        <w:spacing w:after="120"/>
        <w:contextualSpacing/>
        <w:outlineLvl w:val="0"/>
        <w:rPr>
          <w:rFonts w:ascii="Arial" w:hAnsi="Arial" w:cs="Arial"/>
          <w:sz w:val="22"/>
          <w:szCs w:val="22"/>
        </w:rPr>
      </w:pPr>
      <w:r w:rsidRPr="00090D35">
        <w:rPr>
          <w:rFonts w:ascii="Arial" w:hAnsi="Arial" w:cs="Arial"/>
          <w:sz w:val="22"/>
          <w:szCs w:val="22"/>
        </w:rPr>
        <w:t xml:space="preserve">za umístění zařízení sloužících pro poskytování služeb na tržišti a jednotlivých tržních místech na náměstí </w:t>
      </w:r>
      <w:proofErr w:type="gramStart"/>
      <w:r>
        <w:rPr>
          <w:rFonts w:ascii="Arial" w:hAnsi="Arial" w:cs="Arial"/>
          <w:sz w:val="22"/>
          <w:szCs w:val="22"/>
        </w:rPr>
        <w:t>T.G.</w:t>
      </w:r>
      <w:proofErr w:type="gramEnd"/>
      <w:r>
        <w:rPr>
          <w:rFonts w:ascii="Arial" w:hAnsi="Arial" w:cs="Arial"/>
          <w:sz w:val="22"/>
          <w:szCs w:val="22"/>
        </w:rPr>
        <w:t xml:space="preserve"> Masaryka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</w:t>
      </w:r>
      <w:r w:rsidR="00D3795A">
        <w:rPr>
          <w:rFonts w:ascii="Arial" w:hAnsi="Arial" w:cs="Arial"/>
          <w:sz w:val="22"/>
          <w:szCs w:val="22"/>
        </w:rPr>
        <w:t xml:space="preserve"> </w:t>
      </w:r>
      <w:r w:rsidRPr="00090D35">
        <w:rPr>
          <w:rFonts w:ascii="Arial" w:hAnsi="Arial" w:cs="Arial"/>
          <w:sz w:val="22"/>
          <w:szCs w:val="22"/>
        </w:rPr>
        <w:t>3 Kč,</w:t>
      </w:r>
    </w:p>
    <w:p w:rsidR="00C24A11" w:rsidRPr="00090D35" w:rsidRDefault="00C24A11" w:rsidP="00C24A11">
      <w:pPr>
        <w:pStyle w:val="Zkladntext0"/>
        <w:spacing w:after="120"/>
        <w:ind w:left="720"/>
        <w:contextualSpacing/>
        <w:outlineLvl w:val="0"/>
        <w:rPr>
          <w:rFonts w:ascii="Arial" w:hAnsi="Arial" w:cs="Arial"/>
          <w:sz w:val="22"/>
          <w:szCs w:val="22"/>
        </w:rPr>
      </w:pPr>
    </w:p>
    <w:p w:rsidR="00C24A11" w:rsidRPr="00090D35" w:rsidRDefault="00C24A11" w:rsidP="00C24A11">
      <w:pPr>
        <w:pStyle w:val="Zkladntext0"/>
        <w:numPr>
          <w:ilvl w:val="0"/>
          <w:numId w:val="3"/>
        </w:numPr>
        <w:spacing w:after="120"/>
        <w:contextualSpacing/>
        <w:outlineLvl w:val="0"/>
        <w:rPr>
          <w:rFonts w:ascii="Arial" w:hAnsi="Arial" w:cs="Arial"/>
          <w:sz w:val="22"/>
          <w:szCs w:val="22"/>
        </w:rPr>
      </w:pPr>
      <w:r w:rsidRPr="00090D35">
        <w:rPr>
          <w:rFonts w:ascii="Arial" w:hAnsi="Arial" w:cs="Arial"/>
          <w:sz w:val="22"/>
          <w:szCs w:val="22"/>
        </w:rPr>
        <w:t>za umístění dočasných staveb a zařízení sloužících k poskytování</w:t>
      </w:r>
      <w:r>
        <w:rPr>
          <w:rFonts w:ascii="Arial" w:hAnsi="Arial" w:cs="Arial"/>
          <w:sz w:val="22"/>
          <w:szCs w:val="22"/>
        </w:rPr>
        <w:t xml:space="preserve"> prodeje a služeb mimo  tržiště </w:t>
      </w:r>
      <w:r w:rsidRPr="00090D35">
        <w:rPr>
          <w:rFonts w:ascii="Arial" w:hAnsi="Arial" w:cs="Arial"/>
          <w:sz w:val="22"/>
          <w:szCs w:val="22"/>
        </w:rPr>
        <w:t>a jednotlivá tržní místa na náměstí T. G. Masaryka s výjimkou předzahrádek</w:t>
      </w:r>
      <w:r>
        <w:rPr>
          <w:rFonts w:ascii="Arial" w:hAnsi="Arial" w:cs="Arial"/>
          <w:sz w:val="22"/>
          <w:szCs w:val="22"/>
        </w:rPr>
        <w:t xml:space="preserve"> a venkovních posezení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</w:t>
      </w:r>
      <w:r w:rsidR="00D3795A">
        <w:rPr>
          <w:rFonts w:ascii="Arial" w:hAnsi="Arial" w:cs="Arial"/>
          <w:sz w:val="22"/>
          <w:szCs w:val="22"/>
        </w:rPr>
        <w:t xml:space="preserve"> </w:t>
      </w:r>
      <w:r w:rsidRPr="00090D35">
        <w:rPr>
          <w:rFonts w:ascii="Arial" w:hAnsi="Arial" w:cs="Arial"/>
          <w:sz w:val="22"/>
          <w:szCs w:val="22"/>
        </w:rPr>
        <w:t>3 Kč,</w:t>
      </w:r>
    </w:p>
    <w:p w:rsidR="00C24A11" w:rsidRPr="00090D35" w:rsidRDefault="00C24A11" w:rsidP="00C24A11">
      <w:pPr>
        <w:pStyle w:val="Zkladntext0"/>
        <w:spacing w:after="120"/>
        <w:contextualSpacing/>
        <w:outlineLvl w:val="0"/>
        <w:rPr>
          <w:rFonts w:ascii="Arial" w:hAnsi="Arial" w:cs="Arial"/>
          <w:sz w:val="22"/>
          <w:szCs w:val="22"/>
        </w:rPr>
      </w:pPr>
    </w:p>
    <w:p w:rsidR="00C24A11" w:rsidRPr="00090D35" w:rsidRDefault="00C24A11" w:rsidP="00C24A11">
      <w:pPr>
        <w:pStyle w:val="Zkladntext0"/>
        <w:numPr>
          <w:ilvl w:val="0"/>
          <w:numId w:val="3"/>
        </w:numPr>
        <w:spacing w:after="120"/>
        <w:contextualSpacing/>
        <w:outlineLvl w:val="0"/>
        <w:rPr>
          <w:rFonts w:ascii="Arial" w:hAnsi="Arial" w:cs="Arial"/>
          <w:sz w:val="22"/>
          <w:szCs w:val="22"/>
        </w:rPr>
      </w:pPr>
      <w:r w:rsidRPr="00090D35">
        <w:rPr>
          <w:rFonts w:ascii="Arial" w:hAnsi="Arial" w:cs="Arial"/>
          <w:sz w:val="22"/>
          <w:szCs w:val="22"/>
        </w:rPr>
        <w:t xml:space="preserve">za umístění dočasných staveb a zařízení sloužících k poskytování prodeje </w:t>
      </w:r>
    </w:p>
    <w:p w:rsidR="00C24A11" w:rsidRPr="00090D35" w:rsidRDefault="00C24A11" w:rsidP="00E85DC9">
      <w:pPr>
        <w:pStyle w:val="Zkladntext0"/>
        <w:spacing w:after="120"/>
        <w:ind w:left="720" w:right="-1"/>
        <w:contextualSpacing/>
        <w:outlineLvl w:val="0"/>
        <w:rPr>
          <w:rFonts w:ascii="Arial" w:hAnsi="Arial" w:cs="Arial"/>
          <w:sz w:val="22"/>
          <w:szCs w:val="22"/>
        </w:rPr>
      </w:pPr>
      <w:r w:rsidRPr="00090D35">
        <w:rPr>
          <w:rFonts w:ascii="Arial" w:hAnsi="Arial" w:cs="Arial"/>
          <w:sz w:val="22"/>
          <w:szCs w:val="22"/>
        </w:rPr>
        <w:t xml:space="preserve">a služeb –  předzahrádek a venkovních posezení </w:t>
      </w:r>
      <w:r w:rsidRPr="00090D35">
        <w:rPr>
          <w:rFonts w:ascii="Arial" w:hAnsi="Arial" w:cs="Arial"/>
          <w:sz w:val="22"/>
          <w:szCs w:val="22"/>
        </w:rPr>
        <w:tab/>
        <w:t xml:space="preserve"> </w:t>
      </w:r>
      <w:r w:rsidRPr="00090D35">
        <w:rPr>
          <w:rFonts w:ascii="Arial" w:hAnsi="Arial" w:cs="Arial"/>
          <w:sz w:val="22"/>
          <w:szCs w:val="22"/>
        </w:rPr>
        <w:tab/>
      </w:r>
      <w:r w:rsidRPr="00090D35">
        <w:rPr>
          <w:rFonts w:ascii="Arial" w:hAnsi="Arial" w:cs="Arial"/>
          <w:sz w:val="22"/>
          <w:szCs w:val="22"/>
        </w:rPr>
        <w:tab/>
        <w:t xml:space="preserve">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E85DC9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1</w:t>
      </w:r>
      <w:r w:rsidR="00E85DC9">
        <w:rPr>
          <w:rFonts w:ascii="Arial" w:hAnsi="Arial" w:cs="Arial"/>
          <w:sz w:val="22"/>
          <w:szCs w:val="22"/>
        </w:rPr>
        <w:t xml:space="preserve"> </w:t>
      </w:r>
      <w:r w:rsidRPr="00090D35">
        <w:rPr>
          <w:rFonts w:ascii="Arial" w:hAnsi="Arial" w:cs="Arial"/>
          <w:sz w:val="22"/>
          <w:szCs w:val="22"/>
        </w:rPr>
        <w:t>Kč,</w:t>
      </w:r>
      <w:r w:rsidRPr="00090D35">
        <w:rPr>
          <w:rFonts w:ascii="Arial" w:hAnsi="Arial" w:cs="Arial"/>
          <w:sz w:val="22"/>
          <w:szCs w:val="22"/>
        </w:rPr>
        <w:tab/>
      </w:r>
      <w:r w:rsidRPr="00090D35">
        <w:rPr>
          <w:rFonts w:ascii="Arial" w:hAnsi="Arial" w:cs="Arial"/>
          <w:sz w:val="22"/>
          <w:szCs w:val="22"/>
        </w:rPr>
        <w:tab/>
        <w:t xml:space="preserve">     </w:t>
      </w:r>
      <w:r w:rsidRPr="00090D35">
        <w:rPr>
          <w:rFonts w:ascii="Arial" w:hAnsi="Arial" w:cs="Arial"/>
          <w:sz w:val="22"/>
          <w:szCs w:val="22"/>
        </w:rPr>
        <w:tab/>
      </w:r>
      <w:r w:rsidRPr="00090D35">
        <w:rPr>
          <w:rFonts w:ascii="Arial" w:hAnsi="Arial" w:cs="Arial"/>
          <w:sz w:val="22"/>
          <w:szCs w:val="22"/>
        </w:rPr>
        <w:tab/>
      </w:r>
      <w:r w:rsidRPr="00090D35">
        <w:rPr>
          <w:rFonts w:ascii="Arial" w:hAnsi="Arial" w:cs="Arial"/>
          <w:sz w:val="22"/>
          <w:szCs w:val="22"/>
        </w:rPr>
        <w:tab/>
      </w:r>
      <w:r w:rsidRPr="00090D35">
        <w:rPr>
          <w:rFonts w:ascii="Arial" w:hAnsi="Arial" w:cs="Arial"/>
          <w:sz w:val="22"/>
          <w:szCs w:val="22"/>
        </w:rPr>
        <w:tab/>
        <w:t xml:space="preserve">    </w:t>
      </w:r>
    </w:p>
    <w:p w:rsidR="00C24A11" w:rsidRPr="00090D35" w:rsidRDefault="00C24A11" w:rsidP="00C24A11">
      <w:pPr>
        <w:pStyle w:val="Zkladntext0"/>
        <w:numPr>
          <w:ilvl w:val="0"/>
          <w:numId w:val="3"/>
        </w:numPr>
        <w:spacing w:after="120"/>
        <w:contextualSpacing/>
        <w:outlineLvl w:val="0"/>
        <w:rPr>
          <w:rFonts w:ascii="Arial" w:hAnsi="Arial" w:cs="Arial"/>
          <w:sz w:val="22"/>
          <w:szCs w:val="22"/>
        </w:rPr>
      </w:pPr>
      <w:r w:rsidRPr="00090D35">
        <w:rPr>
          <w:rFonts w:ascii="Arial" w:hAnsi="Arial" w:cs="Arial"/>
          <w:sz w:val="22"/>
          <w:szCs w:val="22"/>
        </w:rPr>
        <w:t xml:space="preserve">za umístění zařízení lunaparků a jiných obdobných atrakcí </w:t>
      </w:r>
      <w:r w:rsidRPr="00090D35">
        <w:rPr>
          <w:rFonts w:ascii="Arial" w:hAnsi="Arial" w:cs="Arial"/>
          <w:sz w:val="22"/>
          <w:szCs w:val="22"/>
        </w:rPr>
        <w:tab/>
        <w:t xml:space="preserve">  </w:t>
      </w:r>
      <w:r w:rsidRPr="00090D35">
        <w:rPr>
          <w:rFonts w:ascii="Arial" w:hAnsi="Arial" w:cs="Arial"/>
          <w:sz w:val="22"/>
          <w:szCs w:val="22"/>
        </w:rPr>
        <w:tab/>
        <w:t xml:space="preserve">      </w:t>
      </w:r>
      <w:r>
        <w:rPr>
          <w:rFonts w:ascii="Arial" w:hAnsi="Arial" w:cs="Arial"/>
          <w:sz w:val="22"/>
          <w:szCs w:val="22"/>
        </w:rPr>
        <w:t xml:space="preserve"> </w:t>
      </w:r>
      <w:r w:rsidR="00E85DC9">
        <w:rPr>
          <w:rFonts w:ascii="Arial" w:hAnsi="Arial" w:cs="Arial"/>
          <w:sz w:val="22"/>
          <w:szCs w:val="22"/>
        </w:rPr>
        <w:t xml:space="preserve">  </w:t>
      </w:r>
      <w:r w:rsidRPr="00090D35">
        <w:rPr>
          <w:rFonts w:ascii="Arial" w:hAnsi="Arial" w:cs="Arial"/>
          <w:sz w:val="22"/>
          <w:szCs w:val="22"/>
        </w:rPr>
        <w:t>6 Kč,</w:t>
      </w:r>
    </w:p>
    <w:p w:rsidR="00C24A11" w:rsidRPr="00090D35" w:rsidRDefault="00C24A11" w:rsidP="00C24A11">
      <w:pPr>
        <w:pStyle w:val="Zkladntext0"/>
        <w:spacing w:after="120"/>
        <w:ind w:left="720"/>
        <w:contextualSpacing/>
        <w:outlineLvl w:val="0"/>
        <w:rPr>
          <w:rFonts w:ascii="Arial" w:hAnsi="Arial" w:cs="Arial"/>
          <w:sz w:val="22"/>
          <w:szCs w:val="22"/>
        </w:rPr>
      </w:pPr>
    </w:p>
    <w:p w:rsidR="00C24A11" w:rsidRPr="00090D35" w:rsidRDefault="00C24A11" w:rsidP="00C24A11">
      <w:pPr>
        <w:pStyle w:val="Zkladntext0"/>
        <w:numPr>
          <w:ilvl w:val="0"/>
          <w:numId w:val="3"/>
        </w:numPr>
        <w:spacing w:after="120"/>
        <w:contextualSpacing/>
        <w:outlineLvl w:val="0"/>
        <w:rPr>
          <w:rFonts w:ascii="Arial" w:hAnsi="Arial" w:cs="Arial"/>
          <w:sz w:val="22"/>
          <w:szCs w:val="22"/>
        </w:rPr>
      </w:pPr>
      <w:r w:rsidRPr="00090D35">
        <w:rPr>
          <w:rFonts w:ascii="Arial" w:hAnsi="Arial" w:cs="Arial"/>
          <w:sz w:val="22"/>
          <w:szCs w:val="22"/>
        </w:rPr>
        <w:lastRenderedPageBreak/>
        <w:t>za umístění zařízení cirkusů</w:t>
      </w:r>
      <w:r w:rsidRPr="00090D35">
        <w:rPr>
          <w:rFonts w:ascii="Arial" w:hAnsi="Arial" w:cs="Arial"/>
          <w:sz w:val="22"/>
          <w:szCs w:val="22"/>
        </w:rPr>
        <w:tab/>
      </w:r>
      <w:r w:rsidRPr="00090D35">
        <w:rPr>
          <w:rFonts w:ascii="Arial" w:hAnsi="Arial" w:cs="Arial"/>
          <w:sz w:val="22"/>
          <w:szCs w:val="22"/>
        </w:rPr>
        <w:tab/>
      </w:r>
      <w:r w:rsidRPr="00090D35">
        <w:rPr>
          <w:rFonts w:ascii="Arial" w:hAnsi="Arial" w:cs="Arial"/>
          <w:sz w:val="22"/>
          <w:szCs w:val="22"/>
        </w:rPr>
        <w:tab/>
      </w:r>
      <w:r w:rsidRPr="00090D35">
        <w:rPr>
          <w:rFonts w:ascii="Arial" w:hAnsi="Arial" w:cs="Arial"/>
          <w:sz w:val="22"/>
          <w:szCs w:val="22"/>
        </w:rPr>
        <w:tab/>
      </w:r>
      <w:r w:rsidRPr="00090D35">
        <w:rPr>
          <w:rFonts w:ascii="Arial" w:hAnsi="Arial" w:cs="Arial"/>
          <w:sz w:val="22"/>
          <w:szCs w:val="22"/>
        </w:rPr>
        <w:tab/>
      </w:r>
      <w:r w:rsidRPr="00090D35">
        <w:rPr>
          <w:rFonts w:ascii="Arial" w:hAnsi="Arial" w:cs="Arial"/>
          <w:sz w:val="22"/>
          <w:szCs w:val="22"/>
        </w:rPr>
        <w:tab/>
      </w:r>
      <w:r w:rsidRPr="00090D35">
        <w:rPr>
          <w:rFonts w:ascii="Arial" w:hAnsi="Arial" w:cs="Arial"/>
          <w:sz w:val="22"/>
          <w:szCs w:val="22"/>
        </w:rPr>
        <w:tab/>
        <w:t xml:space="preserve">      </w:t>
      </w:r>
      <w:r>
        <w:rPr>
          <w:rFonts w:ascii="Arial" w:hAnsi="Arial" w:cs="Arial"/>
          <w:sz w:val="22"/>
          <w:szCs w:val="22"/>
        </w:rPr>
        <w:t xml:space="preserve"> </w:t>
      </w:r>
      <w:r w:rsidRPr="00090D35">
        <w:rPr>
          <w:rFonts w:ascii="Arial" w:hAnsi="Arial" w:cs="Arial"/>
          <w:sz w:val="22"/>
          <w:szCs w:val="22"/>
        </w:rPr>
        <w:t>2 Kč,</w:t>
      </w:r>
    </w:p>
    <w:p w:rsidR="00C24A11" w:rsidRPr="00090D35" w:rsidRDefault="00C24A11" w:rsidP="00C24A11">
      <w:pPr>
        <w:pStyle w:val="Zkladntext0"/>
        <w:spacing w:after="120"/>
        <w:ind w:left="720"/>
        <w:contextualSpacing/>
        <w:outlineLvl w:val="0"/>
        <w:rPr>
          <w:rFonts w:ascii="Arial" w:hAnsi="Arial" w:cs="Arial"/>
          <w:sz w:val="22"/>
          <w:szCs w:val="22"/>
        </w:rPr>
      </w:pPr>
    </w:p>
    <w:p w:rsidR="00C24A11" w:rsidRPr="00090D35" w:rsidRDefault="00C24A11" w:rsidP="00C24A11">
      <w:pPr>
        <w:pStyle w:val="Zkladntext0"/>
        <w:numPr>
          <w:ilvl w:val="0"/>
          <w:numId w:val="3"/>
        </w:numPr>
        <w:spacing w:after="120"/>
        <w:contextualSpacing/>
        <w:outlineLvl w:val="0"/>
        <w:rPr>
          <w:rFonts w:ascii="Arial" w:hAnsi="Arial" w:cs="Arial"/>
          <w:sz w:val="22"/>
          <w:szCs w:val="22"/>
        </w:rPr>
      </w:pPr>
      <w:r w:rsidRPr="00090D35">
        <w:rPr>
          <w:rFonts w:ascii="Arial" w:hAnsi="Arial" w:cs="Arial"/>
          <w:sz w:val="22"/>
          <w:szCs w:val="22"/>
        </w:rPr>
        <w:t xml:space="preserve">za užívání veřejného prostranství pro potřeby tvorby filmových a televizních děl </w:t>
      </w:r>
      <w:r w:rsidRPr="00090D35">
        <w:rPr>
          <w:rFonts w:ascii="Arial" w:hAnsi="Arial" w:cs="Arial"/>
          <w:sz w:val="22"/>
          <w:szCs w:val="22"/>
        </w:rPr>
        <w:tab/>
      </w:r>
      <w:r w:rsidRPr="00090D35">
        <w:rPr>
          <w:rFonts w:ascii="Arial" w:hAnsi="Arial" w:cs="Arial"/>
          <w:sz w:val="22"/>
          <w:szCs w:val="22"/>
        </w:rPr>
        <w:tab/>
      </w:r>
      <w:r w:rsidRPr="00090D35">
        <w:rPr>
          <w:rFonts w:ascii="Arial" w:hAnsi="Arial" w:cs="Arial"/>
          <w:sz w:val="22"/>
          <w:szCs w:val="22"/>
        </w:rPr>
        <w:tab/>
      </w:r>
      <w:r w:rsidRPr="00090D35">
        <w:rPr>
          <w:rFonts w:ascii="Arial" w:hAnsi="Arial" w:cs="Arial"/>
          <w:sz w:val="22"/>
          <w:szCs w:val="22"/>
        </w:rPr>
        <w:tab/>
        <w:t xml:space="preserve">     </w:t>
      </w:r>
      <w:r w:rsidRPr="00090D35">
        <w:rPr>
          <w:rFonts w:ascii="Arial" w:hAnsi="Arial" w:cs="Arial"/>
          <w:sz w:val="22"/>
          <w:szCs w:val="22"/>
        </w:rPr>
        <w:tab/>
      </w:r>
      <w:r w:rsidRPr="00090D35">
        <w:rPr>
          <w:rFonts w:ascii="Arial" w:hAnsi="Arial" w:cs="Arial"/>
          <w:sz w:val="22"/>
          <w:szCs w:val="22"/>
        </w:rPr>
        <w:tab/>
      </w:r>
      <w:r w:rsidRPr="00090D35">
        <w:rPr>
          <w:rFonts w:ascii="Arial" w:hAnsi="Arial" w:cs="Arial"/>
          <w:sz w:val="22"/>
          <w:szCs w:val="22"/>
        </w:rPr>
        <w:tab/>
      </w:r>
      <w:r w:rsidRPr="00090D35">
        <w:rPr>
          <w:rFonts w:ascii="Arial" w:hAnsi="Arial" w:cs="Arial"/>
          <w:sz w:val="22"/>
          <w:szCs w:val="22"/>
        </w:rPr>
        <w:tab/>
      </w:r>
      <w:r w:rsidRPr="00090D35">
        <w:rPr>
          <w:rFonts w:ascii="Arial" w:hAnsi="Arial" w:cs="Arial"/>
          <w:sz w:val="22"/>
          <w:szCs w:val="22"/>
        </w:rPr>
        <w:tab/>
      </w:r>
      <w:r w:rsidRPr="00090D35">
        <w:rPr>
          <w:rFonts w:ascii="Arial" w:hAnsi="Arial" w:cs="Arial"/>
          <w:sz w:val="22"/>
          <w:szCs w:val="22"/>
        </w:rPr>
        <w:tab/>
      </w:r>
      <w:r w:rsidRPr="00090D35"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 xml:space="preserve"> </w:t>
      </w:r>
      <w:r w:rsidRPr="00090D35">
        <w:rPr>
          <w:rFonts w:ascii="Arial" w:hAnsi="Arial" w:cs="Arial"/>
          <w:sz w:val="22"/>
          <w:szCs w:val="22"/>
        </w:rPr>
        <w:t xml:space="preserve"> 4 Kč,</w:t>
      </w:r>
    </w:p>
    <w:p w:rsidR="00C24A11" w:rsidRPr="00090D35" w:rsidRDefault="00C24A11" w:rsidP="00C24A11">
      <w:pPr>
        <w:pStyle w:val="Zkladntext0"/>
        <w:spacing w:after="120"/>
        <w:ind w:left="720"/>
        <w:contextualSpacing/>
        <w:outlineLvl w:val="0"/>
        <w:rPr>
          <w:rFonts w:ascii="Arial" w:hAnsi="Arial" w:cs="Arial"/>
          <w:sz w:val="22"/>
          <w:szCs w:val="22"/>
        </w:rPr>
      </w:pPr>
    </w:p>
    <w:p w:rsidR="00C24A11" w:rsidRPr="00090D35" w:rsidRDefault="00C24A11" w:rsidP="00C24A11">
      <w:pPr>
        <w:pStyle w:val="Zkladntext0"/>
        <w:numPr>
          <w:ilvl w:val="0"/>
          <w:numId w:val="3"/>
        </w:numPr>
        <w:spacing w:after="120"/>
        <w:contextualSpacing/>
        <w:outlineLvl w:val="0"/>
        <w:rPr>
          <w:rFonts w:ascii="Arial" w:hAnsi="Arial" w:cs="Arial"/>
          <w:sz w:val="22"/>
          <w:szCs w:val="22"/>
        </w:rPr>
      </w:pPr>
      <w:r w:rsidRPr="00090D35">
        <w:rPr>
          <w:rFonts w:ascii="Arial" w:hAnsi="Arial" w:cs="Arial"/>
          <w:sz w:val="22"/>
          <w:szCs w:val="22"/>
        </w:rPr>
        <w:t>za provádění výkopových prací</w:t>
      </w:r>
      <w:r w:rsidRPr="00090D35">
        <w:rPr>
          <w:rFonts w:ascii="Arial" w:hAnsi="Arial" w:cs="Arial"/>
          <w:sz w:val="22"/>
          <w:szCs w:val="22"/>
        </w:rPr>
        <w:tab/>
      </w:r>
      <w:r w:rsidRPr="00090D35">
        <w:rPr>
          <w:rFonts w:ascii="Arial" w:hAnsi="Arial" w:cs="Arial"/>
          <w:sz w:val="22"/>
          <w:szCs w:val="22"/>
        </w:rPr>
        <w:tab/>
      </w:r>
      <w:r w:rsidRPr="00090D35">
        <w:rPr>
          <w:rFonts w:ascii="Arial" w:hAnsi="Arial" w:cs="Arial"/>
          <w:sz w:val="22"/>
          <w:szCs w:val="22"/>
        </w:rPr>
        <w:tab/>
      </w:r>
      <w:r w:rsidRPr="00090D35">
        <w:rPr>
          <w:rFonts w:ascii="Arial" w:hAnsi="Arial" w:cs="Arial"/>
          <w:sz w:val="22"/>
          <w:szCs w:val="22"/>
        </w:rPr>
        <w:tab/>
      </w:r>
      <w:r w:rsidRPr="00090D35">
        <w:rPr>
          <w:rFonts w:ascii="Arial" w:hAnsi="Arial" w:cs="Arial"/>
          <w:sz w:val="22"/>
          <w:szCs w:val="22"/>
        </w:rPr>
        <w:tab/>
      </w:r>
      <w:r w:rsidRPr="00090D35">
        <w:rPr>
          <w:rFonts w:ascii="Arial" w:hAnsi="Arial" w:cs="Arial"/>
          <w:sz w:val="22"/>
          <w:szCs w:val="22"/>
        </w:rPr>
        <w:tab/>
        <w:t xml:space="preserve">      </w:t>
      </w:r>
      <w:r>
        <w:rPr>
          <w:rFonts w:ascii="Arial" w:hAnsi="Arial" w:cs="Arial"/>
          <w:sz w:val="22"/>
          <w:szCs w:val="22"/>
        </w:rPr>
        <w:t xml:space="preserve"> </w:t>
      </w:r>
      <w:r w:rsidRPr="00090D35">
        <w:rPr>
          <w:rFonts w:ascii="Arial" w:hAnsi="Arial" w:cs="Arial"/>
          <w:sz w:val="22"/>
          <w:szCs w:val="22"/>
        </w:rPr>
        <w:t xml:space="preserve">5 Kč,  </w:t>
      </w:r>
    </w:p>
    <w:p w:rsidR="00C24A11" w:rsidRPr="00090D35" w:rsidRDefault="00C24A11" w:rsidP="00C24A11">
      <w:pPr>
        <w:pStyle w:val="Odstavecseseznamem"/>
        <w:rPr>
          <w:rFonts w:ascii="Arial" w:hAnsi="Arial" w:cs="Arial"/>
          <w:sz w:val="22"/>
          <w:szCs w:val="22"/>
        </w:rPr>
      </w:pPr>
    </w:p>
    <w:p w:rsidR="00C24A11" w:rsidRPr="00090D35" w:rsidRDefault="00C24A11" w:rsidP="00C24A11">
      <w:pPr>
        <w:pStyle w:val="Zkladntext0"/>
        <w:numPr>
          <w:ilvl w:val="0"/>
          <w:numId w:val="3"/>
        </w:numPr>
        <w:spacing w:after="120"/>
        <w:contextualSpacing/>
        <w:outlineLvl w:val="0"/>
        <w:rPr>
          <w:rFonts w:ascii="Arial" w:hAnsi="Arial" w:cs="Arial"/>
          <w:sz w:val="22"/>
          <w:szCs w:val="22"/>
        </w:rPr>
      </w:pPr>
      <w:r w:rsidRPr="00090D35">
        <w:rPr>
          <w:rFonts w:ascii="Arial" w:hAnsi="Arial" w:cs="Arial"/>
          <w:sz w:val="22"/>
          <w:szCs w:val="22"/>
        </w:rPr>
        <w:t>za umístění skládek</w:t>
      </w:r>
      <w:r w:rsidRPr="00090D35">
        <w:rPr>
          <w:rFonts w:ascii="Arial" w:hAnsi="Arial" w:cs="Arial"/>
          <w:sz w:val="22"/>
          <w:szCs w:val="22"/>
        </w:rPr>
        <w:tab/>
      </w:r>
      <w:r w:rsidRPr="00090D35">
        <w:rPr>
          <w:rFonts w:ascii="Arial" w:hAnsi="Arial" w:cs="Arial"/>
          <w:sz w:val="22"/>
          <w:szCs w:val="22"/>
        </w:rPr>
        <w:tab/>
      </w:r>
      <w:r w:rsidRPr="00090D35">
        <w:rPr>
          <w:rFonts w:ascii="Arial" w:hAnsi="Arial" w:cs="Arial"/>
          <w:sz w:val="22"/>
          <w:szCs w:val="22"/>
        </w:rPr>
        <w:tab/>
      </w:r>
      <w:r w:rsidRPr="00090D35">
        <w:rPr>
          <w:rFonts w:ascii="Arial" w:hAnsi="Arial" w:cs="Arial"/>
          <w:sz w:val="22"/>
          <w:szCs w:val="22"/>
        </w:rPr>
        <w:tab/>
      </w:r>
      <w:r w:rsidRPr="00090D35">
        <w:rPr>
          <w:rFonts w:ascii="Arial" w:hAnsi="Arial" w:cs="Arial"/>
          <w:sz w:val="22"/>
          <w:szCs w:val="22"/>
        </w:rPr>
        <w:tab/>
      </w:r>
      <w:r w:rsidRPr="00090D35">
        <w:rPr>
          <w:rFonts w:ascii="Arial" w:hAnsi="Arial" w:cs="Arial"/>
          <w:sz w:val="22"/>
          <w:szCs w:val="22"/>
        </w:rPr>
        <w:tab/>
      </w:r>
      <w:r w:rsidRPr="00090D35">
        <w:rPr>
          <w:rFonts w:ascii="Arial" w:hAnsi="Arial" w:cs="Arial"/>
          <w:sz w:val="22"/>
          <w:szCs w:val="22"/>
        </w:rPr>
        <w:tab/>
      </w:r>
      <w:r w:rsidRPr="00090D35">
        <w:rPr>
          <w:rFonts w:ascii="Arial" w:hAnsi="Arial" w:cs="Arial"/>
          <w:sz w:val="22"/>
          <w:szCs w:val="22"/>
        </w:rPr>
        <w:tab/>
        <w:t xml:space="preserve">      </w:t>
      </w:r>
      <w:r>
        <w:rPr>
          <w:rFonts w:ascii="Arial" w:hAnsi="Arial" w:cs="Arial"/>
          <w:sz w:val="22"/>
          <w:szCs w:val="22"/>
        </w:rPr>
        <w:t xml:space="preserve"> </w:t>
      </w:r>
      <w:r w:rsidRPr="00090D35">
        <w:rPr>
          <w:rFonts w:ascii="Arial" w:hAnsi="Arial" w:cs="Arial"/>
          <w:sz w:val="22"/>
          <w:szCs w:val="22"/>
        </w:rPr>
        <w:t>5 Kč,</w:t>
      </w:r>
    </w:p>
    <w:p w:rsidR="00C24A11" w:rsidRPr="00090D35" w:rsidRDefault="00C24A11" w:rsidP="00C24A11">
      <w:pPr>
        <w:pStyle w:val="Odstavecseseznamem"/>
        <w:rPr>
          <w:rFonts w:ascii="Arial" w:hAnsi="Arial" w:cs="Arial"/>
          <w:sz w:val="22"/>
          <w:szCs w:val="22"/>
        </w:rPr>
      </w:pPr>
    </w:p>
    <w:p w:rsidR="00C24A11" w:rsidRPr="00090D35" w:rsidRDefault="00C24A11" w:rsidP="00C24A11">
      <w:pPr>
        <w:pStyle w:val="Zkladntext0"/>
        <w:numPr>
          <w:ilvl w:val="0"/>
          <w:numId w:val="3"/>
        </w:numPr>
        <w:spacing w:after="120"/>
        <w:contextualSpacing/>
        <w:outlineLvl w:val="0"/>
        <w:rPr>
          <w:rFonts w:ascii="Arial" w:hAnsi="Arial" w:cs="Arial"/>
          <w:sz w:val="22"/>
          <w:szCs w:val="22"/>
        </w:rPr>
      </w:pPr>
      <w:r w:rsidRPr="00090D35">
        <w:rPr>
          <w:rFonts w:ascii="Arial" w:hAnsi="Arial" w:cs="Arial"/>
          <w:sz w:val="22"/>
          <w:szCs w:val="22"/>
        </w:rPr>
        <w:t xml:space="preserve">za umístění stavebního zařízení </w:t>
      </w:r>
      <w:r w:rsidRPr="00090D35">
        <w:rPr>
          <w:rFonts w:ascii="Arial" w:hAnsi="Arial" w:cs="Arial"/>
          <w:sz w:val="22"/>
          <w:szCs w:val="22"/>
        </w:rPr>
        <w:tab/>
        <w:t xml:space="preserve">      </w:t>
      </w:r>
      <w:r w:rsidRPr="00090D35">
        <w:rPr>
          <w:rFonts w:ascii="Arial" w:hAnsi="Arial" w:cs="Arial"/>
          <w:sz w:val="22"/>
          <w:szCs w:val="22"/>
        </w:rPr>
        <w:tab/>
      </w:r>
      <w:r w:rsidRPr="00090D35">
        <w:rPr>
          <w:rFonts w:ascii="Arial" w:hAnsi="Arial" w:cs="Arial"/>
          <w:sz w:val="22"/>
          <w:szCs w:val="22"/>
        </w:rPr>
        <w:tab/>
      </w:r>
      <w:r w:rsidRPr="00090D35">
        <w:rPr>
          <w:rFonts w:ascii="Arial" w:hAnsi="Arial" w:cs="Arial"/>
          <w:sz w:val="22"/>
          <w:szCs w:val="22"/>
        </w:rPr>
        <w:tab/>
      </w:r>
      <w:r w:rsidRPr="00090D35">
        <w:rPr>
          <w:rFonts w:ascii="Arial" w:hAnsi="Arial" w:cs="Arial"/>
          <w:sz w:val="22"/>
          <w:szCs w:val="22"/>
        </w:rPr>
        <w:tab/>
      </w:r>
      <w:r w:rsidRPr="00090D35">
        <w:rPr>
          <w:rFonts w:ascii="Arial" w:hAnsi="Arial" w:cs="Arial"/>
          <w:sz w:val="22"/>
          <w:szCs w:val="22"/>
        </w:rPr>
        <w:tab/>
        <w:t xml:space="preserve">      </w:t>
      </w:r>
      <w:r>
        <w:rPr>
          <w:rFonts w:ascii="Arial" w:hAnsi="Arial" w:cs="Arial"/>
          <w:sz w:val="22"/>
          <w:szCs w:val="22"/>
        </w:rPr>
        <w:t xml:space="preserve"> </w:t>
      </w:r>
      <w:r w:rsidRPr="00090D35">
        <w:rPr>
          <w:rFonts w:ascii="Arial" w:hAnsi="Arial" w:cs="Arial"/>
          <w:sz w:val="22"/>
          <w:szCs w:val="22"/>
        </w:rPr>
        <w:t>5 Kč,</w:t>
      </w:r>
    </w:p>
    <w:p w:rsidR="00C24A11" w:rsidRPr="00090D35" w:rsidRDefault="00C24A11" w:rsidP="00C24A11">
      <w:pPr>
        <w:pStyle w:val="Zkladntext0"/>
        <w:spacing w:after="120"/>
        <w:contextualSpacing/>
        <w:outlineLvl w:val="0"/>
        <w:rPr>
          <w:rFonts w:ascii="Arial" w:hAnsi="Arial" w:cs="Arial"/>
          <w:sz w:val="22"/>
          <w:szCs w:val="22"/>
        </w:rPr>
      </w:pPr>
    </w:p>
    <w:p w:rsidR="00C24A11" w:rsidRPr="00090D35" w:rsidRDefault="00C24A11" w:rsidP="00C24A11">
      <w:pPr>
        <w:pStyle w:val="Zkladntext0"/>
        <w:numPr>
          <w:ilvl w:val="0"/>
          <w:numId w:val="3"/>
        </w:numPr>
        <w:spacing w:after="120"/>
        <w:contextualSpacing/>
        <w:outlineLvl w:val="0"/>
        <w:rPr>
          <w:rFonts w:ascii="Arial" w:hAnsi="Arial" w:cs="Arial"/>
          <w:sz w:val="22"/>
          <w:szCs w:val="22"/>
        </w:rPr>
      </w:pPr>
      <w:r w:rsidRPr="00090D35">
        <w:rPr>
          <w:rFonts w:ascii="Arial" w:hAnsi="Arial" w:cs="Arial"/>
          <w:sz w:val="22"/>
          <w:szCs w:val="22"/>
        </w:rPr>
        <w:t>pro umístění reklamních zařízení všeho druhu</w:t>
      </w:r>
      <w:r w:rsidRPr="00090D35">
        <w:rPr>
          <w:rFonts w:ascii="Arial" w:hAnsi="Arial" w:cs="Arial"/>
          <w:sz w:val="22"/>
          <w:szCs w:val="22"/>
        </w:rPr>
        <w:tab/>
      </w:r>
      <w:r w:rsidRPr="00090D35">
        <w:rPr>
          <w:rFonts w:ascii="Arial" w:hAnsi="Arial" w:cs="Arial"/>
          <w:sz w:val="22"/>
          <w:szCs w:val="22"/>
        </w:rPr>
        <w:tab/>
      </w:r>
      <w:r w:rsidRPr="00090D35">
        <w:rPr>
          <w:rFonts w:ascii="Arial" w:hAnsi="Arial" w:cs="Arial"/>
          <w:sz w:val="22"/>
          <w:szCs w:val="22"/>
        </w:rPr>
        <w:tab/>
      </w:r>
      <w:r w:rsidRPr="00090D35">
        <w:rPr>
          <w:rFonts w:ascii="Arial" w:hAnsi="Arial" w:cs="Arial"/>
          <w:sz w:val="22"/>
          <w:szCs w:val="22"/>
        </w:rPr>
        <w:tab/>
        <w:t xml:space="preserve">      20 Kč, </w:t>
      </w:r>
    </w:p>
    <w:p w:rsidR="00C24A11" w:rsidRPr="00090D35" w:rsidRDefault="00C24A11" w:rsidP="00C24A11">
      <w:pPr>
        <w:pStyle w:val="Zkladntext0"/>
        <w:spacing w:after="120"/>
        <w:contextualSpacing/>
        <w:outlineLvl w:val="0"/>
        <w:rPr>
          <w:rFonts w:ascii="Arial" w:hAnsi="Arial" w:cs="Arial"/>
          <w:sz w:val="22"/>
          <w:szCs w:val="22"/>
        </w:rPr>
      </w:pPr>
      <w:r w:rsidRPr="00090D35">
        <w:rPr>
          <w:rFonts w:ascii="Arial" w:hAnsi="Arial" w:cs="Arial"/>
          <w:sz w:val="22"/>
          <w:szCs w:val="22"/>
        </w:rPr>
        <w:t xml:space="preserve">  </w:t>
      </w:r>
    </w:p>
    <w:p w:rsidR="00C24A11" w:rsidRPr="00090D35" w:rsidRDefault="00C24A11" w:rsidP="00C24A11">
      <w:pPr>
        <w:pStyle w:val="Zkladntext0"/>
        <w:numPr>
          <w:ilvl w:val="0"/>
          <w:numId w:val="3"/>
        </w:numPr>
        <w:spacing w:after="120"/>
        <w:contextualSpacing/>
        <w:outlineLvl w:val="0"/>
        <w:rPr>
          <w:rFonts w:ascii="Arial" w:hAnsi="Arial" w:cs="Arial"/>
          <w:sz w:val="22"/>
          <w:szCs w:val="22"/>
        </w:rPr>
      </w:pPr>
      <w:r w:rsidRPr="00090D35">
        <w:rPr>
          <w:rFonts w:ascii="Arial" w:hAnsi="Arial" w:cs="Arial"/>
          <w:sz w:val="22"/>
          <w:szCs w:val="22"/>
        </w:rPr>
        <w:t>za užívání veřejného prostranství pro reklamní akce</w:t>
      </w:r>
      <w:r w:rsidRPr="00090D35">
        <w:rPr>
          <w:rFonts w:ascii="Arial" w:hAnsi="Arial" w:cs="Arial"/>
          <w:sz w:val="22"/>
          <w:szCs w:val="22"/>
        </w:rPr>
        <w:tab/>
      </w:r>
      <w:r w:rsidRPr="00090D35">
        <w:rPr>
          <w:rFonts w:ascii="Arial" w:hAnsi="Arial" w:cs="Arial"/>
          <w:sz w:val="22"/>
          <w:szCs w:val="22"/>
        </w:rPr>
        <w:tab/>
      </w:r>
      <w:r w:rsidRPr="00090D35">
        <w:rPr>
          <w:rFonts w:ascii="Arial" w:hAnsi="Arial" w:cs="Arial"/>
          <w:sz w:val="22"/>
          <w:szCs w:val="22"/>
        </w:rPr>
        <w:tab/>
        <w:t xml:space="preserve">        3 Kč,</w:t>
      </w:r>
    </w:p>
    <w:p w:rsidR="00C24A11" w:rsidRPr="00090D35" w:rsidRDefault="00C24A11" w:rsidP="00C24A11">
      <w:pPr>
        <w:pStyle w:val="Zkladntext0"/>
        <w:spacing w:after="120"/>
        <w:ind w:left="720"/>
        <w:contextualSpacing/>
        <w:outlineLvl w:val="0"/>
        <w:rPr>
          <w:rFonts w:ascii="Arial" w:hAnsi="Arial" w:cs="Arial"/>
          <w:sz w:val="22"/>
          <w:szCs w:val="22"/>
        </w:rPr>
      </w:pPr>
    </w:p>
    <w:p w:rsidR="00C24A11" w:rsidRDefault="00C24A11" w:rsidP="00C24A11">
      <w:pPr>
        <w:pStyle w:val="Zkladntext0"/>
        <w:numPr>
          <w:ilvl w:val="0"/>
          <w:numId w:val="3"/>
        </w:numPr>
        <w:spacing w:after="120"/>
        <w:ind w:hanging="357"/>
        <w:contextualSpacing/>
        <w:outlineLvl w:val="0"/>
        <w:rPr>
          <w:rFonts w:ascii="Arial" w:hAnsi="Arial" w:cs="Arial"/>
          <w:sz w:val="22"/>
          <w:szCs w:val="22"/>
        </w:rPr>
      </w:pPr>
      <w:r w:rsidRPr="00090D35">
        <w:rPr>
          <w:rFonts w:ascii="Arial" w:hAnsi="Arial" w:cs="Arial"/>
          <w:sz w:val="22"/>
          <w:szCs w:val="22"/>
        </w:rPr>
        <w:t>za vyhrazení trvalého parkovacího místa</w:t>
      </w:r>
      <w:r w:rsidRPr="00090D35">
        <w:rPr>
          <w:rFonts w:ascii="Arial" w:hAnsi="Arial" w:cs="Arial"/>
          <w:sz w:val="22"/>
          <w:szCs w:val="22"/>
        </w:rPr>
        <w:tab/>
      </w:r>
      <w:r w:rsidRPr="00090D35">
        <w:rPr>
          <w:rFonts w:ascii="Arial" w:hAnsi="Arial" w:cs="Arial"/>
          <w:sz w:val="22"/>
          <w:szCs w:val="22"/>
        </w:rPr>
        <w:tab/>
      </w:r>
      <w:r w:rsidRPr="00090D35">
        <w:rPr>
          <w:rFonts w:ascii="Arial" w:hAnsi="Arial" w:cs="Arial"/>
          <w:sz w:val="22"/>
          <w:szCs w:val="22"/>
        </w:rPr>
        <w:tab/>
      </w:r>
      <w:r w:rsidRPr="00090D35">
        <w:rPr>
          <w:rFonts w:ascii="Arial" w:hAnsi="Arial" w:cs="Arial"/>
          <w:sz w:val="22"/>
          <w:szCs w:val="22"/>
        </w:rPr>
        <w:tab/>
      </w:r>
      <w:r w:rsidRPr="00090D35">
        <w:rPr>
          <w:rFonts w:ascii="Arial" w:hAnsi="Arial" w:cs="Arial"/>
          <w:sz w:val="22"/>
          <w:szCs w:val="22"/>
        </w:rPr>
        <w:tab/>
        <w:t xml:space="preserve">   2,50 Kč.</w:t>
      </w:r>
    </w:p>
    <w:p w:rsidR="00C24A11" w:rsidRDefault="00C24A11" w:rsidP="00C24A11">
      <w:pPr>
        <w:pStyle w:val="Odstavecseseznamem"/>
        <w:rPr>
          <w:rFonts w:ascii="Arial" w:hAnsi="Arial" w:cs="Arial"/>
          <w:sz w:val="22"/>
          <w:szCs w:val="22"/>
        </w:rPr>
      </w:pPr>
    </w:p>
    <w:p w:rsidR="00C24A11" w:rsidRDefault="00C24A11" w:rsidP="00C24A11">
      <w:pPr>
        <w:pStyle w:val="Zkladntext0"/>
        <w:numPr>
          <w:ilvl w:val="0"/>
          <w:numId w:val="6"/>
        </w:numPr>
        <w:tabs>
          <w:tab w:val="clear" w:pos="567"/>
          <w:tab w:val="num" w:pos="284"/>
        </w:tabs>
        <w:spacing w:after="120"/>
        <w:ind w:left="284" w:hanging="426"/>
        <w:contextualSpacing/>
        <w:outlineLvl w:val="0"/>
        <w:rPr>
          <w:rFonts w:ascii="Arial" w:hAnsi="Arial" w:cs="Arial"/>
          <w:sz w:val="22"/>
          <w:szCs w:val="22"/>
        </w:rPr>
      </w:pPr>
      <w:r w:rsidRPr="000955DD">
        <w:rPr>
          <w:rFonts w:ascii="Arial" w:hAnsi="Arial" w:cs="Arial"/>
          <w:sz w:val="22"/>
          <w:szCs w:val="22"/>
        </w:rPr>
        <w:t xml:space="preserve">Město stanovuje poplatek paušální částkou za vyhrazení trvalého parkovacího </w:t>
      </w:r>
      <w:bookmarkStart w:id="0" w:name="_GoBack"/>
      <w:bookmarkEnd w:id="0"/>
      <w:proofErr w:type="gramStart"/>
      <w:r w:rsidRPr="000955DD">
        <w:rPr>
          <w:rFonts w:ascii="Arial" w:hAnsi="Arial" w:cs="Arial"/>
          <w:sz w:val="22"/>
          <w:szCs w:val="22"/>
        </w:rPr>
        <w:t>místa  pro</w:t>
      </w:r>
      <w:proofErr w:type="gramEnd"/>
      <w:r w:rsidRPr="000955DD">
        <w:rPr>
          <w:rFonts w:ascii="Arial" w:hAnsi="Arial" w:cs="Arial"/>
          <w:sz w:val="22"/>
          <w:szCs w:val="22"/>
        </w:rPr>
        <w:t xml:space="preserve"> osobní automobil za jedno místo a za každý kalendářní měsíc                  </w:t>
      </w:r>
      <w:r w:rsidR="00D3795A">
        <w:rPr>
          <w:rFonts w:ascii="Arial" w:hAnsi="Arial" w:cs="Arial"/>
          <w:sz w:val="22"/>
          <w:szCs w:val="22"/>
        </w:rPr>
        <w:tab/>
        <w:t xml:space="preserve">    </w:t>
      </w:r>
      <w:r w:rsidRPr="000955DD">
        <w:rPr>
          <w:rFonts w:ascii="Arial" w:hAnsi="Arial" w:cs="Arial"/>
          <w:sz w:val="22"/>
          <w:szCs w:val="22"/>
        </w:rPr>
        <w:t>800 Kč</w:t>
      </w:r>
      <w:r w:rsidR="00D3795A">
        <w:rPr>
          <w:rFonts w:ascii="Arial" w:hAnsi="Arial" w:cs="Arial"/>
          <w:sz w:val="22"/>
          <w:szCs w:val="22"/>
        </w:rPr>
        <w:t>.</w:t>
      </w:r>
      <w:r w:rsidRPr="000955DD">
        <w:rPr>
          <w:rFonts w:ascii="Arial" w:hAnsi="Arial" w:cs="Arial"/>
          <w:sz w:val="22"/>
          <w:szCs w:val="22"/>
        </w:rPr>
        <w:t xml:space="preserve"> </w:t>
      </w:r>
    </w:p>
    <w:p w:rsidR="00C24A11" w:rsidRDefault="00C24A11" w:rsidP="00C24A11">
      <w:pPr>
        <w:pStyle w:val="Zkladntext0"/>
        <w:spacing w:after="120"/>
        <w:contextualSpacing/>
        <w:outlineLvl w:val="0"/>
        <w:rPr>
          <w:rFonts w:ascii="Arial" w:hAnsi="Arial" w:cs="Arial"/>
          <w:sz w:val="22"/>
          <w:szCs w:val="22"/>
        </w:rPr>
      </w:pPr>
      <w:r w:rsidRPr="000955DD">
        <w:rPr>
          <w:rFonts w:ascii="Arial" w:hAnsi="Arial" w:cs="Arial"/>
          <w:sz w:val="22"/>
          <w:szCs w:val="22"/>
        </w:rPr>
        <w:t xml:space="preserve">                                 </w:t>
      </w:r>
    </w:p>
    <w:p w:rsidR="00C24A11" w:rsidRPr="000955DD" w:rsidRDefault="00C24A11" w:rsidP="00C24A11">
      <w:pPr>
        <w:pStyle w:val="Zkladntext0"/>
        <w:numPr>
          <w:ilvl w:val="0"/>
          <w:numId w:val="6"/>
        </w:numPr>
        <w:tabs>
          <w:tab w:val="clear" w:pos="567"/>
          <w:tab w:val="num" w:pos="284"/>
        </w:tabs>
        <w:spacing w:after="120"/>
        <w:ind w:left="284" w:hanging="426"/>
        <w:contextualSpacing/>
        <w:outlineLvl w:val="0"/>
        <w:rPr>
          <w:rFonts w:ascii="Arial" w:hAnsi="Arial" w:cs="Arial"/>
          <w:sz w:val="22"/>
          <w:szCs w:val="22"/>
        </w:rPr>
      </w:pPr>
      <w:r w:rsidRPr="000955DD">
        <w:rPr>
          <w:rFonts w:ascii="Arial" w:hAnsi="Arial" w:cs="Arial"/>
          <w:sz w:val="22"/>
          <w:szCs w:val="22"/>
        </w:rPr>
        <w:t>Volbu placení poplatku paušální částkou sdělí poplatník správci poplatku v rámci ohlášení dle čl. 4 odst. 1.</w:t>
      </w:r>
    </w:p>
    <w:p w:rsidR="00C24A11" w:rsidRPr="007332D0" w:rsidRDefault="00C24A11" w:rsidP="00C24A11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092FE2" w:rsidRPr="007332D0" w:rsidRDefault="00C24A11" w:rsidP="008928C6">
      <w:pPr>
        <w:pStyle w:val="slalnk"/>
        <w:spacing w:before="120" w:after="120"/>
        <w:contextualSpacing/>
        <w:mirrorIndents/>
        <w:outlineLvl w:val="0"/>
        <w:rPr>
          <w:rFonts w:ascii="Arial" w:hAnsi="Arial" w:cs="Arial"/>
          <w:sz w:val="22"/>
          <w:szCs w:val="22"/>
        </w:rPr>
      </w:pPr>
      <w:r w:rsidRPr="007332D0">
        <w:rPr>
          <w:rFonts w:ascii="Arial" w:hAnsi="Arial" w:cs="Arial"/>
          <w:sz w:val="22"/>
          <w:szCs w:val="22"/>
        </w:rPr>
        <w:t>Čl. 2</w:t>
      </w:r>
    </w:p>
    <w:p w:rsidR="00C24A11" w:rsidRPr="007332D0" w:rsidRDefault="00C24A11" w:rsidP="00C24A11">
      <w:pPr>
        <w:pStyle w:val="slalnk"/>
        <w:spacing w:before="120" w:after="120"/>
        <w:contextualSpacing/>
        <w:mirrorIndents/>
        <w:outlineLvl w:val="0"/>
        <w:rPr>
          <w:rFonts w:ascii="Arial" w:hAnsi="Arial" w:cs="Arial"/>
          <w:sz w:val="22"/>
          <w:szCs w:val="22"/>
        </w:rPr>
      </w:pPr>
      <w:r w:rsidRPr="007332D0">
        <w:rPr>
          <w:rFonts w:ascii="Arial" w:hAnsi="Arial" w:cs="Arial"/>
          <w:sz w:val="22"/>
          <w:szCs w:val="22"/>
        </w:rPr>
        <w:t>Přechodné ustanovení</w:t>
      </w:r>
    </w:p>
    <w:p w:rsidR="00C24A11" w:rsidRPr="007332D0" w:rsidRDefault="00C24A11" w:rsidP="00C24A11">
      <w:pPr>
        <w:pStyle w:val="slalnk"/>
        <w:spacing w:before="120" w:after="120"/>
        <w:contextualSpacing/>
        <w:mirrorIndents/>
        <w:outlineLvl w:val="0"/>
        <w:rPr>
          <w:rFonts w:ascii="Arial" w:hAnsi="Arial" w:cs="Arial"/>
          <w:sz w:val="22"/>
          <w:szCs w:val="22"/>
        </w:rPr>
      </w:pPr>
    </w:p>
    <w:p w:rsidR="00C24A11" w:rsidRPr="007332D0" w:rsidRDefault="00C24A11" w:rsidP="00C24A11">
      <w:pPr>
        <w:pStyle w:val="slalnk"/>
        <w:spacing w:before="120" w:after="120"/>
        <w:contextualSpacing/>
        <w:mirrorIndents/>
        <w:jc w:val="both"/>
        <w:outlineLvl w:val="0"/>
        <w:rPr>
          <w:rFonts w:ascii="Arial" w:hAnsi="Arial" w:cs="Arial"/>
          <w:b w:val="0"/>
          <w:sz w:val="22"/>
          <w:szCs w:val="22"/>
        </w:rPr>
      </w:pPr>
      <w:r w:rsidRPr="007332D0">
        <w:rPr>
          <w:rFonts w:ascii="Arial" w:hAnsi="Arial" w:cs="Arial"/>
          <w:b w:val="0"/>
          <w:sz w:val="22"/>
          <w:szCs w:val="22"/>
        </w:rPr>
        <w:t>Poplatkové povinnosti vzniklé před nabytím účinnosti této vyhlášky se posuzují podle</w:t>
      </w:r>
    </w:p>
    <w:p w:rsidR="00C24A11" w:rsidRPr="007332D0" w:rsidRDefault="00C24A11" w:rsidP="00C24A11">
      <w:pPr>
        <w:pStyle w:val="slalnk"/>
        <w:spacing w:before="120" w:after="120"/>
        <w:contextualSpacing/>
        <w:mirrorIndents/>
        <w:jc w:val="both"/>
        <w:outlineLvl w:val="0"/>
        <w:rPr>
          <w:rFonts w:ascii="Arial" w:hAnsi="Arial" w:cs="Arial"/>
          <w:b w:val="0"/>
          <w:sz w:val="22"/>
          <w:szCs w:val="22"/>
        </w:rPr>
      </w:pPr>
      <w:r w:rsidRPr="007332D0">
        <w:rPr>
          <w:rFonts w:ascii="Arial" w:hAnsi="Arial" w:cs="Arial"/>
          <w:b w:val="0"/>
          <w:sz w:val="22"/>
          <w:szCs w:val="22"/>
        </w:rPr>
        <w:t>dosavadních právních předpisů.</w:t>
      </w:r>
    </w:p>
    <w:p w:rsidR="00C24A11" w:rsidRPr="007332D0" w:rsidRDefault="00C24A11" w:rsidP="00C24A11">
      <w:pPr>
        <w:pStyle w:val="slalnk"/>
        <w:spacing w:before="120" w:after="120"/>
        <w:contextualSpacing/>
        <w:mirrorIndents/>
        <w:jc w:val="both"/>
        <w:outlineLvl w:val="0"/>
        <w:rPr>
          <w:rFonts w:ascii="Arial" w:hAnsi="Arial" w:cs="Arial"/>
          <w:b w:val="0"/>
          <w:sz w:val="22"/>
          <w:szCs w:val="22"/>
        </w:rPr>
      </w:pPr>
    </w:p>
    <w:p w:rsidR="00C24A11" w:rsidRPr="007332D0" w:rsidRDefault="00C24A11" w:rsidP="00C24A11">
      <w:pPr>
        <w:pStyle w:val="slalnk"/>
        <w:spacing w:after="120"/>
        <w:contextualSpacing/>
        <w:mirrorIndents/>
        <w:outlineLvl w:val="0"/>
        <w:rPr>
          <w:rFonts w:ascii="Arial" w:hAnsi="Arial" w:cs="Arial"/>
          <w:sz w:val="22"/>
          <w:szCs w:val="22"/>
        </w:rPr>
      </w:pPr>
      <w:r w:rsidRPr="007332D0">
        <w:rPr>
          <w:rFonts w:ascii="Arial" w:hAnsi="Arial" w:cs="Arial"/>
          <w:sz w:val="22"/>
          <w:szCs w:val="22"/>
        </w:rPr>
        <w:t>Čl. 3</w:t>
      </w:r>
    </w:p>
    <w:p w:rsidR="00C24A11" w:rsidRPr="007332D0" w:rsidRDefault="00C24A11" w:rsidP="00C24A11">
      <w:pPr>
        <w:pStyle w:val="Nzvylnk"/>
        <w:spacing w:after="120"/>
        <w:contextualSpacing/>
        <w:mirrorIndents/>
        <w:outlineLvl w:val="0"/>
        <w:rPr>
          <w:rFonts w:ascii="Arial" w:hAnsi="Arial" w:cs="Arial"/>
          <w:sz w:val="22"/>
          <w:szCs w:val="22"/>
        </w:rPr>
      </w:pPr>
      <w:r w:rsidRPr="007332D0">
        <w:rPr>
          <w:rFonts w:ascii="Arial" w:hAnsi="Arial" w:cs="Arial"/>
          <w:sz w:val="22"/>
          <w:szCs w:val="22"/>
        </w:rPr>
        <w:t>Účinnost</w:t>
      </w:r>
    </w:p>
    <w:p w:rsidR="00C24A11" w:rsidRPr="007332D0" w:rsidRDefault="00C24A11" w:rsidP="00C24A11">
      <w:pPr>
        <w:spacing w:before="120" w:after="120"/>
        <w:contextualSpacing/>
        <w:mirrorIndents/>
        <w:jc w:val="both"/>
        <w:outlineLvl w:val="0"/>
        <w:rPr>
          <w:rFonts w:ascii="Arial" w:hAnsi="Arial" w:cs="Arial"/>
          <w:sz w:val="22"/>
          <w:szCs w:val="22"/>
        </w:rPr>
      </w:pPr>
      <w:r w:rsidRPr="007332D0">
        <w:rPr>
          <w:rFonts w:ascii="Arial" w:hAnsi="Arial" w:cs="Arial"/>
          <w:sz w:val="22"/>
          <w:szCs w:val="22"/>
        </w:rPr>
        <w:t>Tato vyhláška nabývá účinnosti dnem 01.</w:t>
      </w:r>
      <w:r w:rsidR="00D50F33">
        <w:rPr>
          <w:rFonts w:ascii="Arial" w:hAnsi="Arial" w:cs="Arial"/>
          <w:sz w:val="22"/>
          <w:szCs w:val="22"/>
        </w:rPr>
        <w:t xml:space="preserve"> 01. </w:t>
      </w:r>
      <w:r w:rsidRPr="007332D0">
        <w:rPr>
          <w:rFonts w:ascii="Arial" w:hAnsi="Arial" w:cs="Arial"/>
          <w:sz w:val="22"/>
          <w:szCs w:val="22"/>
        </w:rPr>
        <w:t xml:space="preserve">2025. </w:t>
      </w:r>
    </w:p>
    <w:p w:rsidR="00C24A11" w:rsidRPr="007332D0" w:rsidRDefault="00C24A11" w:rsidP="00C24A11">
      <w:pPr>
        <w:pStyle w:val="Nzvylnk"/>
        <w:spacing w:after="120"/>
        <w:contextualSpacing/>
        <w:mirrorIndents/>
        <w:jc w:val="both"/>
        <w:outlineLvl w:val="0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C24A11" w:rsidRPr="007332D0" w:rsidRDefault="00C24A11" w:rsidP="00C24A11">
      <w:pPr>
        <w:pStyle w:val="Nzvylnk"/>
        <w:spacing w:after="120"/>
        <w:contextualSpacing/>
        <w:mirrorIndents/>
        <w:jc w:val="both"/>
        <w:outlineLvl w:val="0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C24A11" w:rsidRPr="007332D0" w:rsidRDefault="00C24A11" w:rsidP="00C24A11">
      <w:pPr>
        <w:pStyle w:val="Nzvylnk"/>
        <w:spacing w:after="120"/>
        <w:contextualSpacing/>
        <w:mirrorIndents/>
        <w:jc w:val="both"/>
        <w:outlineLvl w:val="0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C24A11" w:rsidRPr="007332D0" w:rsidRDefault="00C24A11" w:rsidP="00C24A11">
      <w:pPr>
        <w:pStyle w:val="Nzvylnk"/>
        <w:spacing w:after="120"/>
        <w:contextualSpacing/>
        <w:mirrorIndents/>
        <w:jc w:val="both"/>
        <w:outlineLvl w:val="0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C24A11" w:rsidRPr="007332D0" w:rsidRDefault="00C24A11" w:rsidP="00C24A11">
      <w:pPr>
        <w:pStyle w:val="Zkladntext"/>
        <w:tabs>
          <w:tab w:val="left" w:pos="1440"/>
          <w:tab w:val="left" w:pos="7020"/>
        </w:tabs>
        <w:contextualSpacing/>
        <w:mirrorIndents/>
        <w:jc w:val="both"/>
        <w:outlineLvl w:val="0"/>
        <w:rPr>
          <w:rFonts w:ascii="Arial" w:hAnsi="Arial" w:cs="Arial"/>
          <w:i/>
          <w:sz w:val="22"/>
          <w:szCs w:val="22"/>
        </w:rPr>
      </w:pPr>
      <w:r w:rsidRPr="007332D0">
        <w:rPr>
          <w:rFonts w:ascii="Arial" w:hAnsi="Arial" w:cs="Arial"/>
          <w:i/>
          <w:sz w:val="22"/>
          <w:szCs w:val="22"/>
        </w:rPr>
        <w:tab/>
      </w:r>
    </w:p>
    <w:p w:rsidR="00C24A11" w:rsidRPr="007332D0" w:rsidRDefault="00C24A11" w:rsidP="00C24A11">
      <w:pPr>
        <w:pStyle w:val="Zkladntext"/>
        <w:tabs>
          <w:tab w:val="left" w:pos="1440"/>
          <w:tab w:val="left" w:pos="7020"/>
        </w:tabs>
        <w:contextualSpacing/>
        <w:mirrorIndents/>
        <w:jc w:val="both"/>
        <w:outlineLvl w:val="0"/>
        <w:rPr>
          <w:rFonts w:ascii="Arial" w:hAnsi="Arial" w:cs="Arial"/>
          <w:i/>
          <w:sz w:val="22"/>
          <w:szCs w:val="22"/>
        </w:rPr>
      </w:pPr>
    </w:p>
    <w:p w:rsidR="00C24A11" w:rsidRPr="007332D0" w:rsidRDefault="00C24A11" w:rsidP="00C24A11">
      <w:pPr>
        <w:pStyle w:val="Zkladntext"/>
        <w:tabs>
          <w:tab w:val="left" w:pos="1080"/>
          <w:tab w:val="left" w:pos="6660"/>
        </w:tabs>
        <w:contextualSpacing/>
        <w:mirrorIndents/>
        <w:jc w:val="both"/>
        <w:outlineLvl w:val="0"/>
        <w:rPr>
          <w:rFonts w:ascii="Arial" w:hAnsi="Arial" w:cs="Arial"/>
          <w:sz w:val="22"/>
          <w:szCs w:val="22"/>
        </w:rPr>
      </w:pPr>
      <w:r w:rsidRPr="007332D0">
        <w:rPr>
          <w:rFonts w:ascii="Arial" w:hAnsi="Arial" w:cs="Arial"/>
          <w:sz w:val="22"/>
          <w:szCs w:val="22"/>
        </w:rPr>
        <w:t xml:space="preserve">Ing. Vít Rada, MPA                                                                   RNDr. Ladislav Sýkora </w:t>
      </w:r>
    </w:p>
    <w:p w:rsidR="00C24A11" w:rsidRPr="007332D0" w:rsidRDefault="00C24A11" w:rsidP="00C24A11">
      <w:pPr>
        <w:pStyle w:val="Zkladntext"/>
        <w:tabs>
          <w:tab w:val="left" w:pos="1080"/>
          <w:tab w:val="left" w:pos="7020"/>
        </w:tabs>
        <w:contextualSpacing/>
        <w:mirrorIndents/>
        <w:jc w:val="both"/>
        <w:outlineLvl w:val="0"/>
        <w:rPr>
          <w:rFonts w:ascii="Arial" w:hAnsi="Arial" w:cs="Arial"/>
          <w:sz w:val="22"/>
          <w:szCs w:val="22"/>
        </w:rPr>
      </w:pPr>
      <w:r w:rsidRPr="007332D0">
        <w:rPr>
          <w:rFonts w:ascii="Arial" w:hAnsi="Arial" w:cs="Arial"/>
          <w:sz w:val="22"/>
          <w:szCs w:val="22"/>
        </w:rPr>
        <w:t xml:space="preserve">    starosta</w:t>
      </w:r>
      <w:r w:rsidRPr="007332D0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               místostarosta</w:t>
      </w:r>
    </w:p>
    <w:p w:rsidR="00C24A11" w:rsidRPr="007332D0" w:rsidRDefault="00C24A11" w:rsidP="00C24A11">
      <w:pPr>
        <w:pStyle w:val="Zkladntext"/>
        <w:tabs>
          <w:tab w:val="left" w:pos="1440"/>
          <w:tab w:val="left" w:pos="7020"/>
        </w:tabs>
        <w:contextualSpacing/>
        <w:mirrorIndents/>
        <w:jc w:val="both"/>
        <w:outlineLvl w:val="0"/>
        <w:rPr>
          <w:rFonts w:ascii="Arial" w:hAnsi="Arial" w:cs="Arial"/>
          <w:sz w:val="22"/>
          <w:szCs w:val="22"/>
        </w:rPr>
      </w:pPr>
      <w:r w:rsidRPr="007332D0">
        <w:rPr>
          <w:rFonts w:ascii="Arial" w:hAnsi="Arial" w:cs="Arial"/>
          <w:sz w:val="22"/>
          <w:szCs w:val="22"/>
        </w:rPr>
        <w:tab/>
      </w:r>
    </w:p>
    <w:p w:rsidR="00C24A11" w:rsidRPr="007332D0" w:rsidRDefault="00C24A11" w:rsidP="00C24A11">
      <w:pPr>
        <w:pStyle w:val="Zkladntext"/>
        <w:tabs>
          <w:tab w:val="left" w:pos="1080"/>
          <w:tab w:val="left" w:pos="7020"/>
        </w:tabs>
        <w:contextualSpacing/>
        <w:mirrorIndents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C24A11" w:rsidRPr="007332D0" w:rsidRDefault="00C24A11" w:rsidP="00C24A11">
      <w:pPr>
        <w:pStyle w:val="Zkladntext"/>
        <w:tabs>
          <w:tab w:val="left" w:pos="1080"/>
          <w:tab w:val="left" w:pos="7020"/>
        </w:tabs>
        <w:spacing w:after="0"/>
        <w:mirrorIndents/>
        <w:rPr>
          <w:rFonts w:ascii="Arial" w:hAnsi="Arial" w:cs="Arial"/>
          <w:sz w:val="22"/>
          <w:szCs w:val="22"/>
        </w:rPr>
      </w:pPr>
    </w:p>
    <w:p w:rsidR="00C24A11" w:rsidRDefault="00C24A11" w:rsidP="00C24A11">
      <w:pPr>
        <w:pStyle w:val="Zkladntext"/>
        <w:tabs>
          <w:tab w:val="left" w:pos="1080"/>
          <w:tab w:val="left" w:pos="7020"/>
        </w:tabs>
        <w:spacing w:after="0"/>
        <w:mirrorIndents/>
        <w:rPr>
          <w:rFonts w:ascii="Arial" w:hAnsi="Arial" w:cs="Arial"/>
          <w:sz w:val="22"/>
          <w:szCs w:val="22"/>
        </w:rPr>
      </w:pPr>
    </w:p>
    <w:p w:rsidR="00C24A11" w:rsidRDefault="00C24A11" w:rsidP="00C24A11">
      <w:pPr>
        <w:pStyle w:val="Zkladntext"/>
        <w:tabs>
          <w:tab w:val="left" w:pos="1080"/>
          <w:tab w:val="left" w:pos="7020"/>
        </w:tabs>
        <w:spacing w:after="0"/>
        <w:mirrorIndents/>
        <w:rPr>
          <w:rFonts w:ascii="Arial" w:hAnsi="Arial" w:cs="Arial"/>
          <w:sz w:val="22"/>
          <w:szCs w:val="22"/>
        </w:rPr>
      </w:pPr>
    </w:p>
    <w:p w:rsidR="00DA1714" w:rsidRDefault="00DA1714" w:rsidP="00630B1D">
      <w:pPr>
        <w:pStyle w:val="Zkladntext"/>
        <w:tabs>
          <w:tab w:val="left" w:pos="1080"/>
          <w:tab w:val="left" w:pos="7020"/>
        </w:tabs>
        <w:spacing w:after="0"/>
        <w:mirrorIndents/>
        <w:rPr>
          <w:rFonts w:ascii="Arial" w:hAnsi="Arial" w:cs="Arial"/>
          <w:sz w:val="22"/>
          <w:szCs w:val="22"/>
        </w:rPr>
      </w:pPr>
    </w:p>
    <w:sectPr w:rsidR="00DA1714" w:rsidSect="00C24A11">
      <w:pgSz w:w="11906" w:h="16838"/>
      <w:pgMar w:top="1417" w:right="1416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927" w:rsidRDefault="008B3927">
      <w:r>
        <w:separator/>
      </w:r>
    </w:p>
  </w:endnote>
  <w:endnote w:type="continuationSeparator" w:id="0">
    <w:p w:rsidR="008B3927" w:rsidRDefault="008B3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927" w:rsidRDefault="008B3927">
      <w:r>
        <w:separator/>
      </w:r>
    </w:p>
  </w:footnote>
  <w:footnote w:type="continuationSeparator" w:id="0">
    <w:p w:rsidR="008B3927" w:rsidRDefault="008B3927">
      <w:r>
        <w:continuationSeparator/>
      </w:r>
    </w:p>
  </w:footnote>
  <w:footnote w:id="1">
    <w:p w:rsidR="00C24A11" w:rsidRPr="000E37A7" w:rsidRDefault="00C24A11" w:rsidP="00C24A11">
      <w:pPr>
        <w:pStyle w:val="Textpoznpodarou"/>
        <w:rPr>
          <w:rFonts w:ascii="Arial" w:hAnsi="Arial" w:cs="Arial"/>
          <w:sz w:val="18"/>
          <w:szCs w:val="18"/>
        </w:rPr>
      </w:pPr>
      <w:r w:rsidRPr="000E37A7">
        <w:rPr>
          <w:rStyle w:val="Znakapoznpodarou"/>
          <w:rFonts w:ascii="Arial" w:hAnsi="Arial" w:cs="Arial"/>
          <w:sz w:val="18"/>
          <w:szCs w:val="18"/>
        </w:rPr>
        <w:footnoteRef/>
      </w:r>
      <w:r w:rsidRPr="000E37A7">
        <w:rPr>
          <w:rFonts w:ascii="Arial" w:hAnsi="Arial" w:cs="Arial"/>
          <w:sz w:val="18"/>
          <w:szCs w:val="18"/>
        </w:rPr>
        <w:t xml:space="preserve"> Tržitě a jednotlivá tr</w:t>
      </w:r>
      <w:r>
        <w:rPr>
          <w:rFonts w:ascii="Arial" w:hAnsi="Arial" w:cs="Arial"/>
          <w:sz w:val="18"/>
          <w:szCs w:val="18"/>
        </w:rPr>
        <w:t xml:space="preserve">žní místa jsou určena  </w:t>
      </w:r>
      <w:r w:rsidRPr="000E37A7">
        <w:rPr>
          <w:rFonts w:ascii="Arial" w:hAnsi="Arial" w:cs="Arial"/>
          <w:sz w:val="18"/>
          <w:szCs w:val="18"/>
        </w:rPr>
        <w:t>nařízením města</w:t>
      </w:r>
      <w:r>
        <w:rPr>
          <w:rFonts w:ascii="Arial" w:hAnsi="Arial" w:cs="Arial"/>
          <w:sz w:val="18"/>
          <w:szCs w:val="18"/>
        </w:rPr>
        <w:t xml:space="preserve"> Tržní řád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32882"/>
    <w:multiLevelType w:val="hybridMultilevel"/>
    <w:tmpl w:val="B9605160"/>
    <w:lvl w:ilvl="0" w:tplc="B106CA3A">
      <w:start w:val="1"/>
      <w:numFmt w:val="upperRoman"/>
      <w:lvlText w:val="%1."/>
      <w:lvlJc w:val="left"/>
      <w:pPr>
        <w:ind w:left="148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42" w:hanging="360"/>
      </w:pPr>
    </w:lvl>
    <w:lvl w:ilvl="2" w:tplc="0405001B" w:tentative="1">
      <w:start w:val="1"/>
      <w:numFmt w:val="lowerRoman"/>
      <w:lvlText w:val="%3."/>
      <w:lvlJc w:val="right"/>
      <w:pPr>
        <w:ind w:left="2562" w:hanging="180"/>
      </w:pPr>
    </w:lvl>
    <w:lvl w:ilvl="3" w:tplc="0405000F" w:tentative="1">
      <w:start w:val="1"/>
      <w:numFmt w:val="decimal"/>
      <w:lvlText w:val="%4."/>
      <w:lvlJc w:val="left"/>
      <w:pPr>
        <w:ind w:left="3282" w:hanging="360"/>
      </w:pPr>
    </w:lvl>
    <w:lvl w:ilvl="4" w:tplc="04050019" w:tentative="1">
      <w:start w:val="1"/>
      <w:numFmt w:val="lowerLetter"/>
      <w:lvlText w:val="%5."/>
      <w:lvlJc w:val="left"/>
      <w:pPr>
        <w:ind w:left="4002" w:hanging="360"/>
      </w:pPr>
    </w:lvl>
    <w:lvl w:ilvl="5" w:tplc="0405001B" w:tentative="1">
      <w:start w:val="1"/>
      <w:numFmt w:val="lowerRoman"/>
      <w:lvlText w:val="%6."/>
      <w:lvlJc w:val="right"/>
      <w:pPr>
        <w:ind w:left="4722" w:hanging="180"/>
      </w:pPr>
    </w:lvl>
    <w:lvl w:ilvl="6" w:tplc="0405000F" w:tentative="1">
      <w:start w:val="1"/>
      <w:numFmt w:val="decimal"/>
      <w:lvlText w:val="%7."/>
      <w:lvlJc w:val="left"/>
      <w:pPr>
        <w:ind w:left="5442" w:hanging="360"/>
      </w:pPr>
    </w:lvl>
    <w:lvl w:ilvl="7" w:tplc="04050019" w:tentative="1">
      <w:start w:val="1"/>
      <w:numFmt w:val="lowerLetter"/>
      <w:lvlText w:val="%8."/>
      <w:lvlJc w:val="left"/>
      <w:pPr>
        <w:ind w:left="6162" w:hanging="360"/>
      </w:pPr>
    </w:lvl>
    <w:lvl w:ilvl="8" w:tplc="040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1" w15:restartNumberingAfterBreak="0">
    <w:nsid w:val="0F821BC5"/>
    <w:multiLevelType w:val="hybridMultilevel"/>
    <w:tmpl w:val="E6200D3E"/>
    <w:lvl w:ilvl="0" w:tplc="C64CC36E">
      <w:start w:val="1"/>
      <w:numFmt w:val="upperRoman"/>
      <w:lvlText w:val="%1."/>
      <w:lvlJc w:val="left"/>
      <w:pPr>
        <w:ind w:left="174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01" w:hanging="360"/>
      </w:pPr>
    </w:lvl>
    <w:lvl w:ilvl="2" w:tplc="0405001B" w:tentative="1">
      <w:start w:val="1"/>
      <w:numFmt w:val="lowerRoman"/>
      <w:lvlText w:val="%3."/>
      <w:lvlJc w:val="right"/>
      <w:pPr>
        <w:ind w:left="2821" w:hanging="180"/>
      </w:pPr>
    </w:lvl>
    <w:lvl w:ilvl="3" w:tplc="0405000F" w:tentative="1">
      <w:start w:val="1"/>
      <w:numFmt w:val="decimal"/>
      <w:lvlText w:val="%4."/>
      <w:lvlJc w:val="left"/>
      <w:pPr>
        <w:ind w:left="3541" w:hanging="360"/>
      </w:pPr>
    </w:lvl>
    <w:lvl w:ilvl="4" w:tplc="04050019" w:tentative="1">
      <w:start w:val="1"/>
      <w:numFmt w:val="lowerLetter"/>
      <w:lvlText w:val="%5."/>
      <w:lvlJc w:val="left"/>
      <w:pPr>
        <w:ind w:left="4261" w:hanging="360"/>
      </w:pPr>
    </w:lvl>
    <w:lvl w:ilvl="5" w:tplc="0405001B" w:tentative="1">
      <w:start w:val="1"/>
      <w:numFmt w:val="lowerRoman"/>
      <w:lvlText w:val="%6."/>
      <w:lvlJc w:val="right"/>
      <w:pPr>
        <w:ind w:left="4981" w:hanging="180"/>
      </w:pPr>
    </w:lvl>
    <w:lvl w:ilvl="6" w:tplc="0405000F" w:tentative="1">
      <w:start w:val="1"/>
      <w:numFmt w:val="decimal"/>
      <w:lvlText w:val="%7."/>
      <w:lvlJc w:val="left"/>
      <w:pPr>
        <w:ind w:left="5701" w:hanging="360"/>
      </w:pPr>
    </w:lvl>
    <w:lvl w:ilvl="7" w:tplc="04050019" w:tentative="1">
      <w:start w:val="1"/>
      <w:numFmt w:val="lowerLetter"/>
      <w:lvlText w:val="%8."/>
      <w:lvlJc w:val="left"/>
      <w:pPr>
        <w:ind w:left="6421" w:hanging="360"/>
      </w:pPr>
    </w:lvl>
    <w:lvl w:ilvl="8" w:tplc="0405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2" w15:restartNumberingAfterBreak="0">
    <w:nsid w:val="132F297A"/>
    <w:multiLevelType w:val="multilevel"/>
    <w:tmpl w:val="CC7C383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7DE42FB"/>
    <w:multiLevelType w:val="hybridMultilevel"/>
    <w:tmpl w:val="D024747C"/>
    <w:lvl w:ilvl="0" w:tplc="CC94ECF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400AF2"/>
    <w:multiLevelType w:val="hybridMultilevel"/>
    <w:tmpl w:val="25F69A48"/>
    <w:lvl w:ilvl="0" w:tplc="0E32EFC4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D9816E9"/>
    <w:multiLevelType w:val="multilevel"/>
    <w:tmpl w:val="8AC0642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5F59B5"/>
    <w:multiLevelType w:val="hybridMultilevel"/>
    <w:tmpl w:val="14EAD58C"/>
    <w:lvl w:ilvl="0" w:tplc="CC94ECF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AC61E5F"/>
    <w:multiLevelType w:val="hybridMultilevel"/>
    <w:tmpl w:val="67FA4212"/>
    <w:lvl w:ilvl="0" w:tplc="DC6A4932">
      <w:start w:val="1"/>
      <w:numFmt w:val="upperRoman"/>
      <w:lvlText w:val="%1."/>
      <w:lvlJc w:val="left"/>
      <w:pPr>
        <w:ind w:left="174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01" w:hanging="360"/>
      </w:pPr>
    </w:lvl>
    <w:lvl w:ilvl="2" w:tplc="0405001B" w:tentative="1">
      <w:start w:val="1"/>
      <w:numFmt w:val="lowerRoman"/>
      <w:lvlText w:val="%3."/>
      <w:lvlJc w:val="right"/>
      <w:pPr>
        <w:ind w:left="2821" w:hanging="180"/>
      </w:pPr>
    </w:lvl>
    <w:lvl w:ilvl="3" w:tplc="0405000F" w:tentative="1">
      <w:start w:val="1"/>
      <w:numFmt w:val="decimal"/>
      <w:lvlText w:val="%4."/>
      <w:lvlJc w:val="left"/>
      <w:pPr>
        <w:ind w:left="3541" w:hanging="360"/>
      </w:pPr>
    </w:lvl>
    <w:lvl w:ilvl="4" w:tplc="04050019" w:tentative="1">
      <w:start w:val="1"/>
      <w:numFmt w:val="lowerLetter"/>
      <w:lvlText w:val="%5."/>
      <w:lvlJc w:val="left"/>
      <w:pPr>
        <w:ind w:left="4261" w:hanging="360"/>
      </w:pPr>
    </w:lvl>
    <w:lvl w:ilvl="5" w:tplc="0405001B" w:tentative="1">
      <w:start w:val="1"/>
      <w:numFmt w:val="lowerRoman"/>
      <w:lvlText w:val="%6."/>
      <w:lvlJc w:val="right"/>
      <w:pPr>
        <w:ind w:left="4981" w:hanging="180"/>
      </w:pPr>
    </w:lvl>
    <w:lvl w:ilvl="6" w:tplc="0405000F" w:tentative="1">
      <w:start w:val="1"/>
      <w:numFmt w:val="decimal"/>
      <w:lvlText w:val="%7."/>
      <w:lvlJc w:val="left"/>
      <w:pPr>
        <w:ind w:left="5701" w:hanging="360"/>
      </w:pPr>
    </w:lvl>
    <w:lvl w:ilvl="7" w:tplc="04050019" w:tentative="1">
      <w:start w:val="1"/>
      <w:numFmt w:val="lowerLetter"/>
      <w:lvlText w:val="%8."/>
      <w:lvlJc w:val="left"/>
      <w:pPr>
        <w:ind w:left="6421" w:hanging="360"/>
      </w:pPr>
    </w:lvl>
    <w:lvl w:ilvl="8" w:tplc="0405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9" w15:restartNumberingAfterBreak="0">
    <w:nsid w:val="2D073335"/>
    <w:multiLevelType w:val="multilevel"/>
    <w:tmpl w:val="CC7C383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577619B"/>
    <w:multiLevelType w:val="hybridMultilevel"/>
    <w:tmpl w:val="CCFA2836"/>
    <w:lvl w:ilvl="0" w:tplc="5044C26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FA6489"/>
    <w:multiLevelType w:val="hybridMultilevel"/>
    <w:tmpl w:val="567660A6"/>
    <w:lvl w:ilvl="0" w:tplc="B106CA3A">
      <w:start w:val="1"/>
      <w:numFmt w:val="upperRoman"/>
      <w:lvlText w:val="%1."/>
      <w:lvlJc w:val="left"/>
      <w:pPr>
        <w:ind w:left="14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72" w:hanging="360"/>
      </w:pPr>
    </w:lvl>
    <w:lvl w:ilvl="2" w:tplc="0405001B" w:tentative="1">
      <w:start w:val="1"/>
      <w:numFmt w:val="lowerRoman"/>
      <w:lvlText w:val="%3."/>
      <w:lvlJc w:val="right"/>
      <w:pPr>
        <w:ind w:left="2892" w:hanging="180"/>
      </w:pPr>
    </w:lvl>
    <w:lvl w:ilvl="3" w:tplc="0405000F" w:tentative="1">
      <w:start w:val="1"/>
      <w:numFmt w:val="decimal"/>
      <w:lvlText w:val="%4."/>
      <w:lvlJc w:val="left"/>
      <w:pPr>
        <w:ind w:left="3612" w:hanging="360"/>
      </w:pPr>
    </w:lvl>
    <w:lvl w:ilvl="4" w:tplc="04050019" w:tentative="1">
      <w:start w:val="1"/>
      <w:numFmt w:val="lowerLetter"/>
      <w:lvlText w:val="%5."/>
      <w:lvlJc w:val="left"/>
      <w:pPr>
        <w:ind w:left="4332" w:hanging="360"/>
      </w:pPr>
    </w:lvl>
    <w:lvl w:ilvl="5" w:tplc="0405001B" w:tentative="1">
      <w:start w:val="1"/>
      <w:numFmt w:val="lowerRoman"/>
      <w:lvlText w:val="%6."/>
      <w:lvlJc w:val="right"/>
      <w:pPr>
        <w:ind w:left="5052" w:hanging="180"/>
      </w:pPr>
    </w:lvl>
    <w:lvl w:ilvl="6" w:tplc="0405000F" w:tentative="1">
      <w:start w:val="1"/>
      <w:numFmt w:val="decimal"/>
      <w:lvlText w:val="%7."/>
      <w:lvlJc w:val="left"/>
      <w:pPr>
        <w:ind w:left="5772" w:hanging="360"/>
      </w:pPr>
    </w:lvl>
    <w:lvl w:ilvl="7" w:tplc="04050019" w:tentative="1">
      <w:start w:val="1"/>
      <w:numFmt w:val="lowerLetter"/>
      <w:lvlText w:val="%8."/>
      <w:lvlJc w:val="left"/>
      <w:pPr>
        <w:ind w:left="6492" w:hanging="360"/>
      </w:pPr>
    </w:lvl>
    <w:lvl w:ilvl="8" w:tplc="0405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12" w15:restartNumberingAfterBreak="0">
    <w:nsid w:val="3DD8380F"/>
    <w:multiLevelType w:val="hybridMultilevel"/>
    <w:tmpl w:val="C688C226"/>
    <w:lvl w:ilvl="0" w:tplc="040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8F15BE2"/>
    <w:multiLevelType w:val="hybridMultilevel"/>
    <w:tmpl w:val="E6B65866"/>
    <w:lvl w:ilvl="0" w:tplc="0E32EFC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FD2DE3"/>
    <w:multiLevelType w:val="multilevel"/>
    <w:tmpl w:val="CC7C383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09D7DF5"/>
    <w:multiLevelType w:val="multilevel"/>
    <w:tmpl w:val="CC7C383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7ADE5D63"/>
    <w:multiLevelType w:val="hybridMultilevel"/>
    <w:tmpl w:val="6E762550"/>
    <w:lvl w:ilvl="0" w:tplc="CC94ECF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6"/>
  </w:num>
  <w:num w:numId="3">
    <w:abstractNumId w:val="14"/>
  </w:num>
  <w:num w:numId="4">
    <w:abstractNumId w:val="9"/>
  </w:num>
  <w:num w:numId="5">
    <w:abstractNumId w:val="2"/>
  </w:num>
  <w:num w:numId="6">
    <w:abstractNumId w:val="5"/>
  </w:num>
  <w:num w:numId="7">
    <w:abstractNumId w:val="3"/>
  </w:num>
  <w:num w:numId="8">
    <w:abstractNumId w:val="13"/>
  </w:num>
  <w:num w:numId="9">
    <w:abstractNumId w:val="0"/>
  </w:num>
  <w:num w:numId="10">
    <w:abstractNumId w:val="8"/>
  </w:num>
  <w:num w:numId="11">
    <w:abstractNumId w:val="1"/>
  </w:num>
  <w:num w:numId="12">
    <w:abstractNumId w:val="4"/>
  </w:num>
  <w:num w:numId="13">
    <w:abstractNumId w:val="11"/>
  </w:num>
  <w:num w:numId="14">
    <w:abstractNumId w:val="15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8"/>
  </w:num>
  <w:num w:numId="19">
    <w:abstractNumId w:val="10"/>
  </w:num>
  <w:num w:numId="20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59A7"/>
    <w:rsid w:val="000123BA"/>
    <w:rsid w:val="00012545"/>
    <w:rsid w:val="000250FE"/>
    <w:rsid w:val="00025823"/>
    <w:rsid w:val="00032EB2"/>
    <w:rsid w:val="000452AD"/>
    <w:rsid w:val="00055BE8"/>
    <w:rsid w:val="00057BD4"/>
    <w:rsid w:val="000651FD"/>
    <w:rsid w:val="000720E9"/>
    <w:rsid w:val="00073275"/>
    <w:rsid w:val="00074A54"/>
    <w:rsid w:val="00074C26"/>
    <w:rsid w:val="000755C6"/>
    <w:rsid w:val="000758EF"/>
    <w:rsid w:val="0008365C"/>
    <w:rsid w:val="000874B8"/>
    <w:rsid w:val="0009086F"/>
    <w:rsid w:val="00092FE2"/>
    <w:rsid w:val="0009546D"/>
    <w:rsid w:val="00097B2C"/>
    <w:rsid w:val="000A05E0"/>
    <w:rsid w:val="000A49AB"/>
    <w:rsid w:val="000A78E8"/>
    <w:rsid w:val="000B34D0"/>
    <w:rsid w:val="000B4917"/>
    <w:rsid w:val="000C563C"/>
    <w:rsid w:val="000E37A7"/>
    <w:rsid w:val="000E5654"/>
    <w:rsid w:val="000E5993"/>
    <w:rsid w:val="000E7514"/>
    <w:rsid w:val="000F0BEA"/>
    <w:rsid w:val="000F2624"/>
    <w:rsid w:val="000F2EDE"/>
    <w:rsid w:val="000F4BC1"/>
    <w:rsid w:val="00102FC0"/>
    <w:rsid w:val="00103F08"/>
    <w:rsid w:val="001219E4"/>
    <w:rsid w:val="00123FA6"/>
    <w:rsid w:val="00132ABA"/>
    <w:rsid w:val="00133FE7"/>
    <w:rsid w:val="0013786A"/>
    <w:rsid w:val="00142F0E"/>
    <w:rsid w:val="001461A7"/>
    <w:rsid w:val="00146325"/>
    <w:rsid w:val="00156CD5"/>
    <w:rsid w:val="001572EB"/>
    <w:rsid w:val="00157B53"/>
    <w:rsid w:val="00161C2C"/>
    <w:rsid w:val="00162BD7"/>
    <w:rsid w:val="001632EC"/>
    <w:rsid w:val="00164C95"/>
    <w:rsid w:val="001859A3"/>
    <w:rsid w:val="001B2023"/>
    <w:rsid w:val="001B25C5"/>
    <w:rsid w:val="001C080C"/>
    <w:rsid w:val="001D6B0E"/>
    <w:rsid w:val="001D6CCD"/>
    <w:rsid w:val="001E10BB"/>
    <w:rsid w:val="001F36F8"/>
    <w:rsid w:val="001F3CB9"/>
    <w:rsid w:val="00200764"/>
    <w:rsid w:val="002025FC"/>
    <w:rsid w:val="0020481B"/>
    <w:rsid w:val="0021035E"/>
    <w:rsid w:val="00213A58"/>
    <w:rsid w:val="0023394C"/>
    <w:rsid w:val="00237251"/>
    <w:rsid w:val="00242FB8"/>
    <w:rsid w:val="00244A6D"/>
    <w:rsid w:val="00245566"/>
    <w:rsid w:val="00246E09"/>
    <w:rsid w:val="0024722A"/>
    <w:rsid w:val="00261607"/>
    <w:rsid w:val="00264C98"/>
    <w:rsid w:val="00290FEA"/>
    <w:rsid w:val="002A3806"/>
    <w:rsid w:val="002A68ED"/>
    <w:rsid w:val="002B4293"/>
    <w:rsid w:val="002C0928"/>
    <w:rsid w:val="002D0857"/>
    <w:rsid w:val="002D6C62"/>
    <w:rsid w:val="002E0717"/>
    <w:rsid w:val="002E1863"/>
    <w:rsid w:val="002E727F"/>
    <w:rsid w:val="00300F46"/>
    <w:rsid w:val="0031769E"/>
    <w:rsid w:val="0032333A"/>
    <w:rsid w:val="003311FD"/>
    <w:rsid w:val="00331C2D"/>
    <w:rsid w:val="00334A25"/>
    <w:rsid w:val="00343AA3"/>
    <w:rsid w:val="003466DC"/>
    <w:rsid w:val="00350FFA"/>
    <w:rsid w:val="00356764"/>
    <w:rsid w:val="00357895"/>
    <w:rsid w:val="0036779B"/>
    <w:rsid w:val="00371DAE"/>
    <w:rsid w:val="00374FDD"/>
    <w:rsid w:val="003757EA"/>
    <w:rsid w:val="00382D53"/>
    <w:rsid w:val="00390716"/>
    <w:rsid w:val="003A0EFD"/>
    <w:rsid w:val="003A1269"/>
    <w:rsid w:val="003A79AC"/>
    <w:rsid w:val="003B022D"/>
    <w:rsid w:val="003B7989"/>
    <w:rsid w:val="003C5034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23066"/>
    <w:rsid w:val="004247C7"/>
    <w:rsid w:val="00425E2F"/>
    <w:rsid w:val="00434960"/>
    <w:rsid w:val="00437160"/>
    <w:rsid w:val="00444302"/>
    <w:rsid w:val="00447F0E"/>
    <w:rsid w:val="00450251"/>
    <w:rsid w:val="004517C2"/>
    <w:rsid w:val="00455AA7"/>
    <w:rsid w:val="00457A81"/>
    <w:rsid w:val="00463392"/>
    <w:rsid w:val="0047255E"/>
    <w:rsid w:val="004733F1"/>
    <w:rsid w:val="00473639"/>
    <w:rsid w:val="00474AFD"/>
    <w:rsid w:val="00477601"/>
    <w:rsid w:val="004817E0"/>
    <w:rsid w:val="004A2F6B"/>
    <w:rsid w:val="004A5767"/>
    <w:rsid w:val="004B03E3"/>
    <w:rsid w:val="004B15E3"/>
    <w:rsid w:val="004B5663"/>
    <w:rsid w:val="004C0F9A"/>
    <w:rsid w:val="004C3E9F"/>
    <w:rsid w:val="004D01DB"/>
    <w:rsid w:val="004D5660"/>
    <w:rsid w:val="004D742F"/>
    <w:rsid w:val="004E090F"/>
    <w:rsid w:val="004E6313"/>
    <w:rsid w:val="004F2551"/>
    <w:rsid w:val="004F7518"/>
    <w:rsid w:val="004F75A4"/>
    <w:rsid w:val="005113E8"/>
    <w:rsid w:val="00514BC5"/>
    <w:rsid w:val="00516744"/>
    <w:rsid w:val="0054071F"/>
    <w:rsid w:val="00547734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0975"/>
    <w:rsid w:val="005C1452"/>
    <w:rsid w:val="005C5540"/>
    <w:rsid w:val="005D02C9"/>
    <w:rsid w:val="005D3BAF"/>
    <w:rsid w:val="005D5ACA"/>
    <w:rsid w:val="005E4F68"/>
    <w:rsid w:val="005F1C19"/>
    <w:rsid w:val="005F20A8"/>
    <w:rsid w:val="005F5BBA"/>
    <w:rsid w:val="00602A6C"/>
    <w:rsid w:val="00604D15"/>
    <w:rsid w:val="006062BB"/>
    <w:rsid w:val="0062046B"/>
    <w:rsid w:val="006212E1"/>
    <w:rsid w:val="00622101"/>
    <w:rsid w:val="00624723"/>
    <w:rsid w:val="006266D7"/>
    <w:rsid w:val="00630B1D"/>
    <w:rsid w:val="006343E9"/>
    <w:rsid w:val="006375E8"/>
    <w:rsid w:val="006404C8"/>
    <w:rsid w:val="00641107"/>
    <w:rsid w:val="00651EEA"/>
    <w:rsid w:val="006720C5"/>
    <w:rsid w:val="006753F9"/>
    <w:rsid w:val="006943B6"/>
    <w:rsid w:val="00695504"/>
    <w:rsid w:val="006974B9"/>
    <w:rsid w:val="006A4968"/>
    <w:rsid w:val="006A5567"/>
    <w:rsid w:val="006B025A"/>
    <w:rsid w:val="006B68A9"/>
    <w:rsid w:val="006C07C8"/>
    <w:rsid w:val="006C2E3F"/>
    <w:rsid w:val="006C371D"/>
    <w:rsid w:val="006D4AB6"/>
    <w:rsid w:val="006D5CD3"/>
    <w:rsid w:val="006D7726"/>
    <w:rsid w:val="006F0F5F"/>
    <w:rsid w:val="006F1FC0"/>
    <w:rsid w:val="006F6B2A"/>
    <w:rsid w:val="0071251C"/>
    <w:rsid w:val="007332D0"/>
    <w:rsid w:val="00746792"/>
    <w:rsid w:val="00750D57"/>
    <w:rsid w:val="00752599"/>
    <w:rsid w:val="007574A5"/>
    <w:rsid w:val="007614A6"/>
    <w:rsid w:val="00763331"/>
    <w:rsid w:val="00777787"/>
    <w:rsid w:val="00777B53"/>
    <w:rsid w:val="00781EC6"/>
    <w:rsid w:val="0078444D"/>
    <w:rsid w:val="00786241"/>
    <w:rsid w:val="00793F7C"/>
    <w:rsid w:val="007A3595"/>
    <w:rsid w:val="007C6025"/>
    <w:rsid w:val="007C70AD"/>
    <w:rsid w:val="007D096B"/>
    <w:rsid w:val="007D14CD"/>
    <w:rsid w:val="007D287A"/>
    <w:rsid w:val="007D3CBD"/>
    <w:rsid w:val="007E0723"/>
    <w:rsid w:val="007E1269"/>
    <w:rsid w:val="007E1DB2"/>
    <w:rsid w:val="007E66AA"/>
    <w:rsid w:val="007E6E93"/>
    <w:rsid w:val="007F2253"/>
    <w:rsid w:val="00806281"/>
    <w:rsid w:val="00813089"/>
    <w:rsid w:val="00824956"/>
    <w:rsid w:val="00824D25"/>
    <w:rsid w:val="008328C4"/>
    <w:rsid w:val="00837132"/>
    <w:rsid w:val="00860177"/>
    <w:rsid w:val="00866E03"/>
    <w:rsid w:val="00881C7D"/>
    <w:rsid w:val="00882D52"/>
    <w:rsid w:val="00890A35"/>
    <w:rsid w:val="008928C6"/>
    <w:rsid w:val="0089336C"/>
    <w:rsid w:val="008A1B6C"/>
    <w:rsid w:val="008B1837"/>
    <w:rsid w:val="008B3927"/>
    <w:rsid w:val="008B4D75"/>
    <w:rsid w:val="008C374C"/>
    <w:rsid w:val="008C6F3D"/>
    <w:rsid w:val="008E16BF"/>
    <w:rsid w:val="008E7074"/>
    <w:rsid w:val="00902102"/>
    <w:rsid w:val="009079F0"/>
    <w:rsid w:val="00922D74"/>
    <w:rsid w:val="009333CB"/>
    <w:rsid w:val="009350D2"/>
    <w:rsid w:val="00945F0D"/>
    <w:rsid w:val="00946A28"/>
    <w:rsid w:val="00954F96"/>
    <w:rsid w:val="0096684D"/>
    <w:rsid w:val="0097030C"/>
    <w:rsid w:val="00970CDB"/>
    <w:rsid w:val="009838AB"/>
    <w:rsid w:val="00993068"/>
    <w:rsid w:val="00993790"/>
    <w:rsid w:val="00997360"/>
    <w:rsid w:val="009A5EDC"/>
    <w:rsid w:val="009A6D0C"/>
    <w:rsid w:val="009B2DA8"/>
    <w:rsid w:val="009B5917"/>
    <w:rsid w:val="009C6649"/>
    <w:rsid w:val="009D09ED"/>
    <w:rsid w:val="009D2F2A"/>
    <w:rsid w:val="009E14C3"/>
    <w:rsid w:val="009F17F9"/>
    <w:rsid w:val="009F439E"/>
    <w:rsid w:val="00A03E97"/>
    <w:rsid w:val="00A10FB8"/>
    <w:rsid w:val="00A11E1C"/>
    <w:rsid w:val="00A25230"/>
    <w:rsid w:val="00A25979"/>
    <w:rsid w:val="00A35B09"/>
    <w:rsid w:val="00A40313"/>
    <w:rsid w:val="00A40F04"/>
    <w:rsid w:val="00A7253D"/>
    <w:rsid w:val="00A74351"/>
    <w:rsid w:val="00A7709D"/>
    <w:rsid w:val="00AB0441"/>
    <w:rsid w:val="00AB218D"/>
    <w:rsid w:val="00AB3118"/>
    <w:rsid w:val="00AB69AB"/>
    <w:rsid w:val="00AD1ADC"/>
    <w:rsid w:val="00AE1D36"/>
    <w:rsid w:val="00B037E3"/>
    <w:rsid w:val="00B12344"/>
    <w:rsid w:val="00B1791A"/>
    <w:rsid w:val="00B224DE"/>
    <w:rsid w:val="00B243AD"/>
    <w:rsid w:val="00B36D09"/>
    <w:rsid w:val="00B411F8"/>
    <w:rsid w:val="00B53E98"/>
    <w:rsid w:val="00B547A5"/>
    <w:rsid w:val="00B6175C"/>
    <w:rsid w:val="00B62D43"/>
    <w:rsid w:val="00B659EF"/>
    <w:rsid w:val="00B81ED6"/>
    <w:rsid w:val="00B83E73"/>
    <w:rsid w:val="00B94DD8"/>
    <w:rsid w:val="00B95503"/>
    <w:rsid w:val="00BA1F09"/>
    <w:rsid w:val="00BA2CD2"/>
    <w:rsid w:val="00BB5136"/>
    <w:rsid w:val="00BC3CD2"/>
    <w:rsid w:val="00BC55D3"/>
    <w:rsid w:val="00BC7D23"/>
    <w:rsid w:val="00BD0E0E"/>
    <w:rsid w:val="00C048A1"/>
    <w:rsid w:val="00C05C02"/>
    <w:rsid w:val="00C11D1C"/>
    <w:rsid w:val="00C153E2"/>
    <w:rsid w:val="00C24A11"/>
    <w:rsid w:val="00C2597A"/>
    <w:rsid w:val="00C3792D"/>
    <w:rsid w:val="00C54E3C"/>
    <w:rsid w:val="00C76234"/>
    <w:rsid w:val="00C82722"/>
    <w:rsid w:val="00C919CB"/>
    <w:rsid w:val="00C91B8D"/>
    <w:rsid w:val="00C95B76"/>
    <w:rsid w:val="00CA6247"/>
    <w:rsid w:val="00CA7846"/>
    <w:rsid w:val="00CB2CAC"/>
    <w:rsid w:val="00CC0C6C"/>
    <w:rsid w:val="00CC76E7"/>
    <w:rsid w:val="00CD292B"/>
    <w:rsid w:val="00CE1E08"/>
    <w:rsid w:val="00CE73FD"/>
    <w:rsid w:val="00CE76EE"/>
    <w:rsid w:val="00D01EC6"/>
    <w:rsid w:val="00D0505C"/>
    <w:rsid w:val="00D15693"/>
    <w:rsid w:val="00D15D96"/>
    <w:rsid w:val="00D1773B"/>
    <w:rsid w:val="00D20550"/>
    <w:rsid w:val="00D21210"/>
    <w:rsid w:val="00D25CF9"/>
    <w:rsid w:val="00D30B06"/>
    <w:rsid w:val="00D322C1"/>
    <w:rsid w:val="00D3795A"/>
    <w:rsid w:val="00D412EB"/>
    <w:rsid w:val="00D426AF"/>
    <w:rsid w:val="00D45DCE"/>
    <w:rsid w:val="00D50F33"/>
    <w:rsid w:val="00D55E44"/>
    <w:rsid w:val="00D71E50"/>
    <w:rsid w:val="00D7413C"/>
    <w:rsid w:val="00D95E7D"/>
    <w:rsid w:val="00DA1714"/>
    <w:rsid w:val="00DA5D09"/>
    <w:rsid w:val="00DC243C"/>
    <w:rsid w:val="00DC3796"/>
    <w:rsid w:val="00DC6ACA"/>
    <w:rsid w:val="00DD5D09"/>
    <w:rsid w:val="00DE3BF3"/>
    <w:rsid w:val="00DF3E59"/>
    <w:rsid w:val="00E11C2D"/>
    <w:rsid w:val="00E12986"/>
    <w:rsid w:val="00E15D16"/>
    <w:rsid w:val="00E16F58"/>
    <w:rsid w:val="00E4082D"/>
    <w:rsid w:val="00E42519"/>
    <w:rsid w:val="00E53492"/>
    <w:rsid w:val="00E53FF5"/>
    <w:rsid w:val="00E64DF2"/>
    <w:rsid w:val="00E67D93"/>
    <w:rsid w:val="00E814C3"/>
    <w:rsid w:val="00E83E36"/>
    <w:rsid w:val="00E85DC9"/>
    <w:rsid w:val="00E912C8"/>
    <w:rsid w:val="00EA5EC5"/>
    <w:rsid w:val="00EA66EA"/>
    <w:rsid w:val="00EC42D7"/>
    <w:rsid w:val="00EC65FC"/>
    <w:rsid w:val="00EE0D68"/>
    <w:rsid w:val="00EE0E0F"/>
    <w:rsid w:val="00EF60A3"/>
    <w:rsid w:val="00F00AD9"/>
    <w:rsid w:val="00F0217B"/>
    <w:rsid w:val="00F03F40"/>
    <w:rsid w:val="00F126DC"/>
    <w:rsid w:val="00F15EBC"/>
    <w:rsid w:val="00F31CB3"/>
    <w:rsid w:val="00F412F6"/>
    <w:rsid w:val="00F4239B"/>
    <w:rsid w:val="00F42DDC"/>
    <w:rsid w:val="00F44970"/>
    <w:rsid w:val="00F5360E"/>
    <w:rsid w:val="00F651F2"/>
    <w:rsid w:val="00F76BB7"/>
    <w:rsid w:val="00F96128"/>
    <w:rsid w:val="00FA13E1"/>
    <w:rsid w:val="00FA6C2D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8223F-8A3B-4844-91AC-FEF4C0716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customStyle="1" w:styleId="Styltabulky">
    <w:name w:val="Styl tabulky"/>
    <w:basedOn w:val="Normln"/>
    <w:rsid w:val="007E6E93"/>
    <w:pPr>
      <w:widowControl w:val="0"/>
      <w:suppressAutoHyphens/>
      <w:spacing w:line="216" w:lineRule="auto"/>
    </w:pPr>
    <w:rPr>
      <w:rFonts w:eastAsia="Tahoma"/>
      <w:color w:val="000000"/>
      <w:sz w:val="20"/>
      <w:szCs w:val="20"/>
      <w:lang w:eastAsia="en-US"/>
    </w:rPr>
  </w:style>
  <w:style w:type="paragraph" w:customStyle="1" w:styleId="Zkladntext0">
    <w:name w:val="Základní text~~"/>
    <w:basedOn w:val="Normln"/>
    <w:rsid w:val="000F4BC1"/>
    <w:pPr>
      <w:widowControl w:val="0"/>
      <w:suppressAutoHyphens/>
    </w:pPr>
    <w:rPr>
      <w:szCs w:val="20"/>
    </w:rPr>
  </w:style>
  <w:style w:type="paragraph" w:styleId="Zpat">
    <w:name w:val="footer"/>
    <w:basedOn w:val="Normln"/>
    <w:link w:val="ZpatChar"/>
    <w:uiPriority w:val="99"/>
    <w:unhideWhenUsed/>
    <w:rsid w:val="004C3E9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C3E9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AB0441"/>
    <w:pPr>
      <w:ind w:left="720"/>
      <w:contextualSpacing/>
    </w:pPr>
  </w:style>
  <w:style w:type="paragraph" w:customStyle="1" w:styleId="text2">
    <w:name w:val="text2"/>
    <w:basedOn w:val="Normln"/>
    <w:rsid w:val="001D6B0E"/>
    <w:pPr>
      <w:overflowPunct w:val="0"/>
      <w:autoSpaceDE w:val="0"/>
      <w:autoSpaceDN w:val="0"/>
      <w:spacing w:before="240"/>
      <w:ind w:left="510" w:hanging="510"/>
    </w:pPr>
    <w:rPr>
      <w:color w:val="00000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37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37A7"/>
    <w:rPr>
      <w:b/>
      <w:bCs/>
      <w:sz w:val="20"/>
      <w:szCs w:val="20"/>
    </w:rPr>
  </w:style>
  <w:style w:type="paragraph" w:styleId="Bezmezer">
    <w:name w:val="No Spacing"/>
    <w:uiPriority w:val="1"/>
    <w:qFormat/>
    <w:rsid w:val="003466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039F5-40EC-4839-9896-E1C432C05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414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Soňa Šicnerová</dc:creator>
  <cp:keywords>OV, kterou se mění OZV o MP za užívání VP</cp:keywords>
  <cp:lastModifiedBy>Šicnerová Soňa</cp:lastModifiedBy>
  <cp:revision>3</cp:revision>
  <cp:lastPrinted>2024-11-19T09:56:00Z</cp:lastPrinted>
  <dcterms:created xsi:type="dcterms:W3CDTF">2024-12-12T08:16:00Z</dcterms:created>
  <dcterms:modified xsi:type="dcterms:W3CDTF">2024-12-12T08:25:00Z</dcterms:modified>
</cp:coreProperties>
</file>