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525745" w:rsidRDefault="00525745" w:rsidP="005257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Špindlerův Mlýn</w:t>
      </w:r>
    </w:p>
    <w:p w:rsidR="00525745" w:rsidRDefault="00525745" w:rsidP="005257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  <w:r w:rsidR="00CE0AA6">
        <w:rPr>
          <w:rFonts w:ascii="Arial" w:hAnsi="Arial" w:cs="Arial"/>
          <w:b/>
        </w:rPr>
        <w:t xml:space="preserve"> Špindlerův Mlýn</w:t>
      </w:r>
    </w:p>
    <w:p w:rsidR="00525745" w:rsidRDefault="009D31CE" w:rsidP="00525745">
      <w:pPr>
        <w:spacing w:line="276" w:lineRule="auto"/>
        <w:jc w:val="center"/>
        <w:rPr>
          <w:sz w:val="22"/>
          <w:szCs w:val="22"/>
        </w:rPr>
      </w:pPr>
      <w:hyperlink r:id="rId8" w:tooltip="Znak města Špindlerův Mlýn" w:history="1">
        <w:r w:rsidR="00525745">
          <w:rPr>
            <w:color w:val="0000FF"/>
            <w:sz w:val="22"/>
            <w:szCs w:val="22"/>
          </w:rPr>
          <w:fldChar w:fldCharType="begin"/>
        </w:r>
        <w:r w:rsidR="00525745">
          <w:rPr>
            <w:color w:val="0000FF"/>
            <w:sz w:val="22"/>
            <w:szCs w:val="22"/>
          </w:rPr>
          <w:instrText xml:space="preserve"> INCLUDEPICTURE  "https://upload.wikimedia.org/wikipedia/commons/thumb/9/99/Znak_spindleruv_mlyn_krkonose.svg/90px-Znak_spindleruv_mlyn_krkonose.svg.png" \* MERGEFORMATINET </w:instrText>
        </w:r>
        <w:r w:rsidR="00525745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"https://upload.wikimedia.org/wikipedia/commons/thumb/9/99/Znak_sp</w:instrText>
        </w:r>
        <w:r>
          <w:rPr>
            <w:color w:val="0000FF"/>
            <w:sz w:val="22"/>
            <w:szCs w:val="22"/>
          </w:rPr>
          <w:instrText>indleruv_mlyn_krkonose.svg/90px-Znak_spindleruv_mlyn_krkonose.svg.png"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DF07E9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Špindlerův Mlýn" title="&quot;Znak města Špindlerův Mlýn&quot;" style="width:52.2pt;height:59.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525745">
          <w:rPr>
            <w:color w:val="0000FF"/>
            <w:sz w:val="22"/>
            <w:szCs w:val="22"/>
          </w:rPr>
          <w:fldChar w:fldCharType="end"/>
        </w:r>
      </w:hyperlink>
    </w:p>
    <w:p w:rsidR="00525745" w:rsidRDefault="00525745" w:rsidP="00525745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:rsidR="00525745" w:rsidRDefault="00525745" w:rsidP="005257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CE0AA6">
        <w:rPr>
          <w:rFonts w:ascii="Arial" w:hAnsi="Arial" w:cs="Arial"/>
          <w:b/>
        </w:rPr>
        <w:t xml:space="preserve"> města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21034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25745">
        <w:rPr>
          <w:rFonts w:ascii="Arial" w:hAnsi="Arial" w:cs="Arial"/>
          <w:sz w:val="22"/>
          <w:szCs w:val="22"/>
        </w:rPr>
        <w:t>města Špindlerův Mlýn</w:t>
      </w:r>
      <w:r w:rsidR="00056B77">
        <w:rPr>
          <w:rFonts w:ascii="Arial" w:hAnsi="Arial" w:cs="Arial"/>
          <w:sz w:val="22"/>
          <w:szCs w:val="22"/>
        </w:rPr>
        <w:t xml:space="preserve"> se na svém zasedání dne</w:t>
      </w:r>
      <w:r w:rsidR="00CE0AA6">
        <w:rPr>
          <w:rFonts w:ascii="Arial" w:hAnsi="Arial" w:cs="Arial"/>
          <w:sz w:val="22"/>
          <w:szCs w:val="22"/>
        </w:rPr>
        <w:t xml:space="preserve"> </w:t>
      </w:r>
      <w:r w:rsidR="009F35F2">
        <w:rPr>
          <w:rFonts w:ascii="Arial" w:hAnsi="Arial" w:cs="Arial"/>
          <w:sz w:val="22"/>
          <w:szCs w:val="22"/>
        </w:rPr>
        <w:t>13.</w:t>
      </w:r>
      <w:r w:rsidR="00DF07E9">
        <w:rPr>
          <w:rFonts w:ascii="Arial" w:hAnsi="Arial" w:cs="Arial"/>
          <w:sz w:val="22"/>
          <w:szCs w:val="22"/>
        </w:rPr>
        <w:t xml:space="preserve"> </w:t>
      </w:r>
      <w:r w:rsidR="009F35F2">
        <w:rPr>
          <w:rFonts w:ascii="Arial" w:hAnsi="Arial" w:cs="Arial"/>
          <w:sz w:val="22"/>
          <w:szCs w:val="22"/>
        </w:rPr>
        <w:t>11.</w:t>
      </w:r>
      <w:r w:rsidR="00DF07E9">
        <w:rPr>
          <w:rFonts w:ascii="Arial" w:hAnsi="Arial" w:cs="Arial"/>
          <w:sz w:val="22"/>
          <w:szCs w:val="22"/>
        </w:rPr>
        <w:t xml:space="preserve"> </w:t>
      </w:r>
      <w:r w:rsidR="009F35F2">
        <w:rPr>
          <w:rFonts w:ascii="Arial" w:hAnsi="Arial" w:cs="Arial"/>
          <w:sz w:val="22"/>
          <w:szCs w:val="22"/>
        </w:rPr>
        <w:t>2023</w:t>
      </w:r>
      <w:r w:rsidR="007A55E3">
        <w:rPr>
          <w:rFonts w:ascii="Arial" w:hAnsi="Arial" w:cs="Arial"/>
          <w:sz w:val="22"/>
          <w:szCs w:val="22"/>
        </w:rPr>
        <w:t xml:space="preserve"> usnesením číslo 8/14/2023-ZM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056B77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</w:t>
      </w:r>
      <w:r w:rsidR="007A55E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</w:t>
      </w:r>
      <w:r w:rsidR="007A55E3" w:rsidRPr="002B668D">
        <w:rPr>
          <w:rFonts w:ascii="Arial" w:hAnsi="Arial" w:cs="Arial"/>
          <w:sz w:val="22"/>
          <w:szCs w:val="22"/>
        </w:rPr>
        <w:t>písm. d</w:t>
      </w:r>
      <w:r w:rsidR="00893F98" w:rsidRPr="002B668D">
        <w:rPr>
          <w:rFonts w:ascii="Arial" w:hAnsi="Arial" w:cs="Arial"/>
          <w:sz w:val="22"/>
          <w:szCs w:val="22"/>
        </w:rPr>
        <w:t>)</w:t>
      </w:r>
      <w:r w:rsidR="007A55E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525745" w:rsidP="00210342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Špindlerův Mlýn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525745">
        <w:rPr>
          <w:rFonts w:ascii="Arial" w:hAnsi="Arial" w:cs="Arial"/>
          <w:sz w:val="22"/>
          <w:szCs w:val="22"/>
        </w:rPr>
        <w:t xml:space="preserve"> městský úřad</w:t>
      </w:r>
      <w:r w:rsidR="00CE0AA6">
        <w:rPr>
          <w:rFonts w:ascii="Arial" w:hAnsi="Arial" w:cs="Arial"/>
          <w:sz w:val="22"/>
          <w:szCs w:val="22"/>
        </w:rPr>
        <w:t>.</w:t>
      </w:r>
      <w:r w:rsidR="00CE0AA6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CE0AA6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  <w:r w:rsidR="00CE0AA6" w:rsidRPr="00CE0AA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E0AA6"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</w:t>
      </w:r>
      <w:r w:rsidR="00525745">
        <w:rPr>
          <w:rFonts w:ascii="Arial" w:hAnsi="Arial" w:cs="Arial"/>
          <w:sz w:val="22"/>
          <w:szCs w:val="22"/>
        </w:rPr>
        <w:t xml:space="preserve"> poplatku je osoba, která ve městě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525745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1E2381">
        <w:rPr>
          <w:rFonts w:ascii="Arial" w:hAnsi="Arial" w:cs="Arial"/>
          <w:sz w:val="22"/>
          <w:szCs w:val="22"/>
        </w:rPr>
        <w:t>; údaje uváděné v ohlášení upravuje zákon.</w:t>
      </w:r>
      <w:r w:rsidR="001E238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E2381" w:rsidRDefault="001E2381" w:rsidP="00017358">
      <w:pPr>
        <w:numPr>
          <w:ilvl w:val="0"/>
          <w:numId w:val="14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plátce povinen tuto změnu oznámit do 15 dnů ode dne, kdy nastala.</w:t>
      </w:r>
      <w:r w:rsidRPr="001E2381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964B2" w:rsidRDefault="000760A8" w:rsidP="00A12D4A">
      <w:pPr>
        <w:pStyle w:val="slalnk"/>
        <w:spacing w:before="480"/>
        <w:rPr>
          <w:rFonts w:ascii="Arial" w:hAnsi="Arial" w:cs="Arial"/>
        </w:rPr>
      </w:pPr>
      <w:bookmarkStart w:id="0" w:name="_Hlk148537020"/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bookmarkEnd w:id="0"/>
    <w:p w:rsidR="003964B2" w:rsidRDefault="00C56203" w:rsidP="00017358">
      <w:pPr>
        <w:pStyle w:val="Textodstavce"/>
        <w:numPr>
          <w:ilvl w:val="0"/>
          <w:numId w:val="0"/>
        </w:numPr>
        <w:tabs>
          <w:tab w:val="clear" w:pos="851"/>
          <w:tab w:val="left" w:pos="567"/>
        </w:tabs>
        <w:spacing w:after="0" w:line="312" w:lineRule="auto"/>
        <w:ind w:firstLine="142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17358">
        <w:rPr>
          <w:rFonts w:ascii="Arial" w:hAnsi="Arial" w:cs="Arial"/>
          <w:sz w:val="22"/>
          <w:szCs w:val="22"/>
        </w:rPr>
        <w:t xml:space="preserve">  </w:t>
      </w:r>
      <w:r w:rsidR="001E2381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="001E238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E2381" w:rsidRDefault="001E2381" w:rsidP="001E2381">
      <w:pPr>
        <w:pStyle w:val="slalnk"/>
        <w:spacing w:before="48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1E2381" w:rsidRPr="009F35F2" w:rsidRDefault="001E2381" w:rsidP="00193958">
      <w:pPr>
        <w:pStyle w:val="slalnk"/>
        <w:spacing w:before="0" w:after="0" w:line="360" w:lineRule="auto"/>
        <w:rPr>
          <w:rFonts w:ascii="Arial" w:hAnsi="Arial" w:cs="Arial"/>
          <w:szCs w:val="24"/>
        </w:rPr>
      </w:pPr>
      <w:r w:rsidRPr="009F35F2">
        <w:rPr>
          <w:rFonts w:ascii="Arial" w:hAnsi="Arial" w:cs="Arial"/>
          <w:szCs w:val="24"/>
        </w:rPr>
        <w:t>Sazba poplatku</w:t>
      </w:r>
    </w:p>
    <w:p w:rsidR="00017358" w:rsidRPr="009F35F2" w:rsidRDefault="00193958" w:rsidP="0001735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35F2">
        <w:rPr>
          <w:rFonts w:ascii="Arial" w:hAnsi="Arial" w:cs="Arial"/>
          <w:sz w:val="22"/>
          <w:szCs w:val="22"/>
        </w:rPr>
        <w:t xml:space="preserve">         </w:t>
      </w:r>
      <w:r w:rsidR="00017358" w:rsidRPr="009F35F2">
        <w:rPr>
          <w:rFonts w:ascii="Arial" w:hAnsi="Arial" w:cs="Arial"/>
          <w:sz w:val="22"/>
          <w:szCs w:val="22"/>
        </w:rPr>
        <w:t xml:space="preserve">  </w:t>
      </w:r>
      <w:r w:rsidR="00C56203" w:rsidRPr="009F35F2">
        <w:rPr>
          <w:rFonts w:ascii="Arial" w:hAnsi="Arial" w:cs="Arial"/>
          <w:sz w:val="22"/>
          <w:szCs w:val="22"/>
        </w:rPr>
        <w:t xml:space="preserve">Sazba poplatku činí </w:t>
      </w:r>
      <w:r w:rsidR="00C56203" w:rsidRPr="00DF07E9">
        <w:rPr>
          <w:rFonts w:ascii="Arial" w:hAnsi="Arial" w:cs="Arial"/>
          <w:b/>
          <w:sz w:val="22"/>
          <w:szCs w:val="22"/>
        </w:rPr>
        <w:t>30</w:t>
      </w:r>
      <w:r w:rsidR="00C56203" w:rsidRPr="009F35F2">
        <w:rPr>
          <w:rFonts w:ascii="Arial" w:hAnsi="Arial" w:cs="Arial"/>
          <w:sz w:val="22"/>
          <w:szCs w:val="22"/>
        </w:rPr>
        <w:t xml:space="preserve"> Kč za každý započatý den pobytu, s výjimkou dne jeho </w:t>
      </w:r>
      <w:r w:rsidR="00017358" w:rsidRPr="009F35F2">
        <w:rPr>
          <w:rFonts w:ascii="Arial" w:hAnsi="Arial" w:cs="Arial"/>
          <w:sz w:val="22"/>
          <w:szCs w:val="22"/>
        </w:rPr>
        <w:t xml:space="preserve">  </w:t>
      </w:r>
    </w:p>
    <w:p w:rsidR="00C56203" w:rsidRPr="00C56203" w:rsidRDefault="00017358" w:rsidP="001939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F35F2">
        <w:rPr>
          <w:rFonts w:ascii="Arial" w:hAnsi="Arial" w:cs="Arial"/>
          <w:sz w:val="22"/>
          <w:szCs w:val="22"/>
        </w:rPr>
        <w:t xml:space="preserve">           </w:t>
      </w:r>
      <w:r w:rsidR="00C56203" w:rsidRPr="009F35F2">
        <w:rPr>
          <w:rFonts w:ascii="Arial" w:hAnsi="Arial" w:cs="Arial"/>
          <w:sz w:val="22"/>
          <w:szCs w:val="22"/>
        </w:rPr>
        <w:t>počátku.</w:t>
      </w:r>
    </w:p>
    <w:p w:rsidR="008D0936" w:rsidRPr="004035A7" w:rsidRDefault="001E2381" w:rsidP="001E2381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562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</w:t>
      </w:r>
      <w:r w:rsidR="00C25898">
        <w:rPr>
          <w:rFonts w:ascii="Arial" w:hAnsi="Arial" w:cs="Arial"/>
        </w:rPr>
        <w:t xml:space="preserve">Čl. </w:t>
      </w:r>
      <w:r w:rsidR="00C56203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017358" w:rsidRDefault="00017358" w:rsidP="00017358">
      <w:pPr>
        <w:spacing w:before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A346C"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 w:rsidR="008A346C">
        <w:rPr>
          <w:rFonts w:ascii="Arial" w:hAnsi="Arial" w:cs="Arial"/>
          <w:sz w:val="22"/>
          <w:szCs w:val="22"/>
        </w:rPr>
        <w:t xml:space="preserve">správci poplatku </w:t>
      </w:r>
      <w:r w:rsidR="00525745">
        <w:rPr>
          <w:rFonts w:ascii="Arial" w:hAnsi="Arial" w:cs="Arial"/>
          <w:sz w:val="22"/>
          <w:szCs w:val="22"/>
        </w:rPr>
        <w:t xml:space="preserve">za příslušné kalendářní čtvrtletí 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8A346C" w:rsidRPr="00525745" w:rsidRDefault="00017358" w:rsidP="00017358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A346C">
        <w:rPr>
          <w:rFonts w:ascii="Arial" w:hAnsi="Arial" w:cs="Arial"/>
          <w:sz w:val="22"/>
          <w:szCs w:val="22"/>
        </w:rPr>
        <w:t xml:space="preserve">nejpozději do </w:t>
      </w:r>
      <w:r w:rsidR="00525745">
        <w:rPr>
          <w:rFonts w:ascii="Arial" w:hAnsi="Arial" w:cs="Arial"/>
          <w:sz w:val="22"/>
          <w:szCs w:val="22"/>
        </w:rPr>
        <w:t>5.</w:t>
      </w:r>
      <w:r w:rsidR="008A346C"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8A346C" w:rsidRPr="00525745">
        <w:rPr>
          <w:rFonts w:ascii="Arial" w:hAnsi="Arial" w:cs="Arial"/>
          <w:sz w:val="22"/>
          <w:szCs w:val="22"/>
        </w:rPr>
        <w:t xml:space="preserve">měsíce </w:t>
      </w:r>
      <w:r w:rsidR="00525745" w:rsidRPr="00525745">
        <w:rPr>
          <w:rFonts w:ascii="Arial" w:hAnsi="Arial" w:cs="Arial"/>
          <w:sz w:val="22"/>
          <w:szCs w:val="22"/>
        </w:rPr>
        <w:t>po uplynulém kalendářním čtvrtletí</w:t>
      </w:r>
      <w:r w:rsidR="008A346C" w:rsidRPr="00525745">
        <w:rPr>
          <w:rFonts w:ascii="Arial" w:hAnsi="Arial" w:cs="Arial"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56203">
        <w:rPr>
          <w:rFonts w:ascii="Arial" w:hAnsi="Arial" w:cs="Arial"/>
        </w:rPr>
        <w:t>7</w:t>
      </w:r>
    </w:p>
    <w:p w:rsidR="00893F98" w:rsidRPr="004035A7" w:rsidRDefault="00525745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B92EB1" w:rsidRPr="0033166B" w:rsidRDefault="00193958" w:rsidP="00193958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17358">
        <w:rPr>
          <w:rFonts w:ascii="Arial" w:hAnsi="Arial" w:cs="Arial"/>
          <w:sz w:val="22"/>
          <w:szCs w:val="22"/>
        </w:rPr>
        <w:t xml:space="preserve">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1B767F">
        <w:rPr>
          <w:rFonts w:ascii="Arial" w:hAnsi="Arial" w:cs="Arial"/>
          <w:sz w:val="22"/>
          <w:szCs w:val="22"/>
        </w:rPr>
        <w:t>poplatku</w:t>
      </w:r>
      <w:r w:rsidR="00B92EB1" w:rsidRPr="0033166B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 osvobozeny osoby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07D87" w:rsidRDefault="00893F98" w:rsidP="00193958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193958">
        <w:rPr>
          <w:rFonts w:ascii="Arial" w:hAnsi="Arial" w:cs="Arial"/>
        </w:rPr>
        <w:t>8</w:t>
      </w:r>
    </w:p>
    <w:p w:rsidR="00007D87" w:rsidRDefault="002246F4" w:rsidP="00193958">
      <w:pPr>
        <w:pStyle w:val="slalnk"/>
        <w:spacing w:before="0" w:after="0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 w:rsidR="00017358"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</w:t>
      </w:r>
      <w:r w:rsidR="00007D87" w:rsidRPr="00007D87">
        <w:rPr>
          <w:rFonts w:ascii="Arial" w:hAnsi="Arial" w:cs="Arial"/>
        </w:rPr>
        <w:t>í</w:t>
      </w:r>
    </w:p>
    <w:p w:rsidR="000B20F4" w:rsidRDefault="00017358" w:rsidP="000B20F4">
      <w:pPr>
        <w:spacing w:before="12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</w:t>
      </w:r>
      <w:r w:rsidR="00DF51B5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P</w:t>
      </w:r>
      <w:r w:rsidR="000B20F4">
        <w:rPr>
          <w:rFonts w:ascii="Arial" w:hAnsi="Arial" w:cs="Arial"/>
          <w:sz w:val="22"/>
          <w:szCs w:val="22"/>
        </w:rPr>
        <w:t xml:space="preserve">oplatkové povinnosti vzniklé před nabytím účinnosti této vyhlášky se posuzují podle     </w:t>
      </w:r>
    </w:p>
    <w:p w:rsidR="00017358" w:rsidRDefault="000B20F4" w:rsidP="000B20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F5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dosavadních právních předpisů.</w:t>
      </w:r>
    </w:p>
    <w:p w:rsidR="000B20F4" w:rsidRDefault="000B20F4" w:rsidP="000B20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(2)   </w:t>
      </w:r>
      <w:r w:rsidR="00DF5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Zrušuje se obecně závazná vyhláška č. 1/202</w:t>
      </w:r>
      <w:r w:rsidR="00210342">
        <w:rPr>
          <w:rFonts w:ascii="Arial" w:hAnsi="Arial" w:cs="Arial"/>
          <w:sz w:val="22"/>
          <w:szCs w:val="22"/>
        </w:rPr>
        <w:t>1,</w:t>
      </w:r>
      <w:r>
        <w:rPr>
          <w:rFonts w:ascii="Arial" w:hAnsi="Arial" w:cs="Arial"/>
          <w:sz w:val="22"/>
          <w:szCs w:val="22"/>
        </w:rPr>
        <w:t xml:space="preserve"> o místním poplatku z pobytu, </w:t>
      </w:r>
    </w:p>
    <w:p w:rsidR="000B20F4" w:rsidRDefault="000B20F4" w:rsidP="000B20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F5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15.</w:t>
      </w:r>
      <w:r w:rsidR="00DF07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02.</w:t>
      </w:r>
      <w:r w:rsidR="00DF07E9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2021.  </w:t>
      </w:r>
    </w:p>
    <w:p w:rsidR="00193958" w:rsidRDefault="00056B77" w:rsidP="00DF51B5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</w:p>
    <w:p w:rsidR="00193958" w:rsidRDefault="00193958" w:rsidP="00056B77">
      <w:pPr>
        <w:spacing w:line="312" w:lineRule="auto"/>
        <w:ind w:left="567"/>
        <w:rPr>
          <w:rFonts w:ascii="Arial" w:hAnsi="Arial" w:cs="Arial"/>
          <w:b/>
        </w:rPr>
      </w:pPr>
    </w:p>
    <w:p w:rsidR="00056B77" w:rsidRDefault="00DF51B5" w:rsidP="00056B77">
      <w:pPr>
        <w:spacing w:line="312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056B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893F98" w:rsidRPr="00056B7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9</w:t>
      </w:r>
    </w:p>
    <w:p w:rsidR="008D18AB" w:rsidRPr="00056B77" w:rsidRDefault="00056B77" w:rsidP="00056B7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893F98" w:rsidRPr="00056B77">
        <w:rPr>
          <w:rFonts w:ascii="Arial" w:hAnsi="Arial" w:cs="Arial"/>
          <w:b/>
        </w:rPr>
        <w:t>Účinnost</w:t>
      </w:r>
    </w:p>
    <w:p w:rsidR="00893F98" w:rsidRDefault="00056B77" w:rsidP="00056B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DF51B5">
        <w:rPr>
          <w:rFonts w:ascii="Arial" w:hAnsi="Arial" w:cs="Arial"/>
          <w:sz w:val="22"/>
          <w:szCs w:val="22"/>
        </w:rPr>
        <w:t xml:space="preserve">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64BA6">
        <w:rPr>
          <w:rFonts w:ascii="Arial" w:hAnsi="Arial" w:cs="Arial"/>
          <w:sz w:val="22"/>
          <w:szCs w:val="22"/>
        </w:rPr>
        <w:t xml:space="preserve"> 1. 1. 202</w:t>
      </w:r>
      <w:r w:rsidR="00DF51B5">
        <w:rPr>
          <w:rFonts w:ascii="Arial" w:hAnsi="Arial" w:cs="Arial"/>
          <w:sz w:val="22"/>
          <w:szCs w:val="22"/>
        </w:rPr>
        <w:t>4</w:t>
      </w:r>
      <w:r w:rsidR="001B767F">
        <w:rPr>
          <w:rFonts w:ascii="Arial" w:hAnsi="Arial" w:cs="Arial"/>
          <w:sz w:val="22"/>
          <w:szCs w:val="22"/>
        </w:rPr>
        <w:t>.</w:t>
      </w:r>
    </w:p>
    <w:p w:rsidR="00DF51B5" w:rsidRDefault="00DF51B5" w:rsidP="00056B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F51B5" w:rsidRDefault="00DF51B5" w:rsidP="00056B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F51B5" w:rsidRPr="001B767F" w:rsidRDefault="00DF51B5" w:rsidP="00056B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64B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36E9B" w:rsidRPr="00DF51B5" w:rsidRDefault="00DF51B5" w:rsidP="00636E9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</w:t>
      </w:r>
      <w:r w:rsidR="00664BA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v.r.                                                           v.r.</w:t>
      </w:r>
    </w:p>
    <w:p w:rsidR="00636E9B" w:rsidRPr="001B767F" w:rsidRDefault="00636E9B" w:rsidP="00636E9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1B767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B767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64BA6" w:rsidRPr="00B1394D" w:rsidRDefault="00636E9B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B767F">
        <w:rPr>
          <w:rFonts w:ascii="Arial" w:hAnsi="Arial" w:cs="Arial"/>
          <w:sz w:val="22"/>
          <w:szCs w:val="22"/>
        </w:rPr>
        <w:tab/>
      </w:r>
      <w:r w:rsidR="00DF51B5">
        <w:rPr>
          <w:rFonts w:ascii="Arial" w:hAnsi="Arial" w:cs="Arial"/>
          <w:sz w:val="22"/>
          <w:szCs w:val="22"/>
        </w:rPr>
        <w:t>Martin Jandura</w:t>
      </w:r>
      <w:r w:rsidR="00664BA6">
        <w:rPr>
          <w:rFonts w:ascii="Arial" w:hAnsi="Arial" w:cs="Arial"/>
          <w:sz w:val="22"/>
          <w:szCs w:val="22"/>
        </w:rPr>
        <w:tab/>
      </w:r>
      <w:r w:rsidR="00056B77">
        <w:rPr>
          <w:rFonts w:ascii="Arial" w:hAnsi="Arial" w:cs="Arial"/>
          <w:sz w:val="22"/>
          <w:szCs w:val="22"/>
        </w:rPr>
        <w:t xml:space="preserve">Bc. </w:t>
      </w:r>
      <w:r w:rsidR="00664BA6">
        <w:rPr>
          <w:rFonts w:ascii="Arial" w:hAnsi="Arial" w:cs="Arial"/>
          <w:sz w:val="22"/>
          <w:szCs w:val="22"/>
        </w:rPr>
        <w:t>Vladimír Staruch</w:t>
      </w:r>
    </w:p>
    <w:p w:rsidR="001B767F" w:rsidRDefault="00664BA6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</w:r>
      <w:r w:rsidR="00DF51B5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starosta</w:t>
      </w:r>
    </w:p>
    <w:p w:rsidR="00DF51B5" w:rsidRDefault="00DF51B5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51B5" w:rsidRDefault="00DF51B5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51B5" w:rsidRDefault="00DF51B5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51B5" w:rsidRDefault="00DF51B5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51B5" w:rsidRDefault="00DF51B5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51B5" w:rsidRDefault="00DF51B5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51B5" w:rsidRDefault="00DF51B5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DF51B5" w:rsidRDefault="00DF51B5" w:rsidP="00664BA6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664BA6" w:rsidRDefault="00664BA6" w:rsidP="00664BA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056B77" w:rsidRDefault="00056B77" w:rsidP="00664BA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636E9B" w:rsidRDefault="00636E9B" w:rsidP="00664BA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210342" w:rsidRDefault="00210342" w:rsidP="00664BA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664BA6" w:rsidRDefault="00636E9B" w:rsidP="00664BA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210342" w:rsidRDefault="00210342" w:rsidP="00664BA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48254F" w:rsidRDefault="001B767F" w:rsidP="00664BA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Zveřejnění </w:t>
      </w:r>
      <w:r w:rsidR="00636E9B" w:rsidRPr="000162E5">
        <w:rPr>
          <w:rFonts w:ascii="Arial" w:hAnsi="Arial" w:cs="Arial"/>
          <w:sz w:val="22"/>
          <w:szCs w:val="22"/>
        </w:rPr>
        <w:t>bylo shodně provedeno na elektronické úřední desce.</w:t>
      </w:r>
    </w:p>
    <w:sectPr w:rsidR="0048254F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CE" w:rsidRDefault="009D31CE">
      <w:r>
        <w:separator/>
      </w:r>
    </w:p>
  </w:endnote>
  <w:endnote w:type="continuationSeparator" w:id="0">
    <w:p w:rsidR="009D31CE" w:rsidRDefault="009D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381" w:rsidRPr="001E2381" w:rsidRDefault="001E2381">
    <w:pPr>
      <w:pStyle w:val="Zpat"/>
      <w:jc w:val="center"/>
      <w:rPr>
        <w:caps/>
        <w:color w:val="4472C4"/>
      </w:rPr>
    </w:pPr>
    <w:r w:rsidRPr="001E2381">
      <w:rPr>
        <w:caps/>
        <w:color w:val="4472C4"/>
      </w:rPr>
      <w:fldChar w:fldCharType="begin"/>
    </w:r>
    <w:r w:rsidRPr="001E2381">
      <w:rPr>
        <w:caps/>
        <w:color w:val="4472C4"/>
      </w:rPr>
      <w:instrText>PAGE   \* MERGEFORMAT</w:instrText>
    </w:r>
    <w:r w:rsidRPr="001E2381">
      <w:rPr>
        <w:caps/>
        <w:color w:val="4472C4"/>
      </w:rPr>
      <w:fldChar w:fldCharType="separate"/>
    </w:r>
    <w:r w:rsidR="00DF07E9">
      <w:rPr>
        <w:caps/>
        <w:noProof/>
        <w:color w:val="4472C4"/>
      </w:rPr>
      <w:t>2</w:t>
    </w:r>
    <w:r w:rsidRPr="001E2381">
      <w:rPr>
        <w:caps/>
        <w:color w:val="4472C4"/>
      </w:rPr>
      <w:fldChar w:fldCharType="end"/>
    </w:r>
  </w:p>
  <w:p w:rsidR="001E2381" w:rsidRDefault="001E2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CE" w:rsidRDefault="009D31CE">
      <w:r>
        <w:separator/>
      </w:r>
    </w:p>
  </w:footnote>
  <w:footnote w:type="continuationSeparator" w:id="0">
    <w:p w:rsidR="009D31CE" w:rsidRDefault="009D31CE">
      <w:r>
        <w:continuationSeparator/>
      </w:r>
    </w:p>
  </w:footnote>
  <w:footnote w:id="1">
    <w:p w:rsidR="00CE0AA6" w:rsidRPr="00BD6700" w:rsidRDefault="00CE0AA6" w:rsidP="00CE0A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CE0AA6" w:rsidRPr="00BD6700" w:rsidRDefault="00CE0AA6" w:rsidP="00CE0AA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3a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B20F4" w:rsidRDefault="001E2381" w:rsidP="001E238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0B20F4">
        <w:rPr>
          <w:rFonts w:ascii="Arial" w:hAnsi="Arial" w:cs="Arial"/>
          <w:sz w:val="18"/>
          <w:szCs w:val="18"/>
        </w:rPr>
        <w:t xml:space="preserve">1 a 2 </w:t>
      </w:r>
      <w:r w:rsidRPr="002765B6">
        <w:rPr>
          <w:rFonts w:ascii="Arial" w:hAnsi="Arial" w:cs="Arial"/>
          <w:sz w:val="18"/>
          <w:szCs w:val="18"/>
        </w:rPr>
        <w:t>zákona o místních poplatcích</w:t>
      </w:r>
      <w:r w:rsidR="000B20F4">
        <w:rPr>
          <w:rFonts w:ascii="Arial" w:hAnsi="Arial" w:cs="Arial"/>
          <w:sz w:val="18"/>
          <w:szCs w:val="18"/>
        </w:rPr>
        <w:t xml:space="preserve">; v ohlášení plátce uvede zejména své identifikační údaje </w:t>
      </w:r>
    </w:p>
    <w:p w:rsidR="001E2381" w:rsidRPr="002765B6" w:rsidRDefault="000B20F4" w:rsidP="001E23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skutečnosti rozhodné pro stanovení poplatku</w:t>
      </w:r>
    </w:p>
  </w:footnote>
  <w:footnote w:id="6">
    <w:p w:rsidR="001E2381" w:rsidRPr="002765B6" w:rsidRDefault="001E2381" w:rsidP="001E238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0B20F4">
        <w:rPr>
          <w:rFonts w:ascii="Arial" w:hAnsi="Arial" w:cs="Arial"/>
          <w:sz w:val="18"/>
          <w:szCs w:val="18"/>
        </w:rPr>
        <w:t>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E2381" w:rsidRPr="002765B6" w:rsidRDefault="001E2381" w:rsidP="001E238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</w:t>
      </w:r>
      <w:r w:rsidR="00DF51B5">
        <w:rPr>
          <w:rFonts w:ascii="Arial" w:hAnsi="Arial" w:cs="Arial"/>
          <w:sz w:val="18"/>
          <w:szCs w:val="18"/>
        </w:rPr>
        <w:t xml:space="preserve">3g a § 3h </w:t>
      </w:r>
      <w:r w:rsidRPr="002765B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C80E08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5D0476B"/>
    <w:multiLevelType w:val="hybridMultilevel"/>
    <w:tmpl w:val="4A18F3DA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4DC4"/>
    <w:rsid w:val="00007D87"/>
    <w:rsid w:val="0001116A"/>
    <w:rsid w:val="00017358"/>
    <w:rsid w:val="00017A98"/>
    <w:rsid w:val="00030293"/>
    <w:rsid w:val="00056B77"/>
    <w:rsid w:val="00064E4C"/>
    <w:rsid w:val="00065184"/>
    <w:rsid w:val="000757C0"/>
    <w:rsid w:val="000760A8"/>
    <w:rsid w:val="0008361A"/>
    <w:rsid w:val="00085E2A"/>
    <w:rsid w:val="00091D16"/>
    <w:rsid w:val="000A1F07"/>
    <w:rsid w:val="000B20F4"/>
    <w:rsid w:val="000B267E"/>
    <w:rsid w:val="000B4D44"/>
    <w:rsid w:val="000B610F"/>
    <w:rsid w:val="000C3B9B"/>
    <w:rsid w:val="000C74B4"/>
    <w:rsid w:val="000D08D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82B7F"/>
    <w:rsid w:val="00193958"/>
    <w:rsid w:val="001A2203"/>
    <w:rsid w:val="001A5D4D"/>
    <w:rsid w:val="001B767F"/>
    <w:rsid w:val="001B76CE"/>
    <w:rsid w:val="001C2D2F"/>
    <w:rsid w:val="001C3B59"/>
    <w:rsid w:val="001D2AD5"/>
    <w:rsid w:val="001E16DD"/>
    <w:rsid w:val="001E2381"/>
    <w:rsid w:val="001F51FA"/>
    <w:rsid w:val="00210342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26D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20F"/>
    <w:rsid w:val="00493955"/>
    <w:rsid w:val="004949C3"/>
    <w:rsid w:val="004A16FB"/>
    <w:rsid w:val="004B08B3"/>
    <w:rsid w:val="004B1016"/>
    <w:rsid w:val="004B420B"/>
    <w:rsid w:val="004B6AA5"/>
    <w:rsid w:val="004D159E"/>
    <w:rsid w:val="004D2BA6"/>
    <w:rsid w:val="004E76C2"/>
    <w:rsid w:val="005064A5"/>
    <w:rsid w:val="0050670C"/>
    <w:rsid w:val="00510276"/>
    <w:rsid w:val="005155AF"/>
    <w:rsid w:val="00525745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6C8"/>
    <w:rsid w:val="005E1C60"/>
    <w:rsid w:val="005E438A"/>
    <w:rsid w:val="005E7A87"/>
    <w:rsid w:val="005F07E9"/>
    <w:rsid w:val="005F094F"/>
    <w:rsid w:val="005F3CA4"/>
    <w:rsid w:val="006046EC"/>
    <w:rsid w:val="00610B4F"/>
    <w:rsid w:val="006203B7"/>
    <w:rsid w:val="00624E84"/>
    <w:rsid w:val="0063422E"/>
    <w:rsid w:val="0063659F"/>
    <w:rsid w:val="00636E9B"/>
    <w:rsid w:val="0064529B"/>
    <w:rsid w:val="006523CC"/>
    <w:rsid w:val="00663945"/>
    <w:rsid w:val="00663C6D"/>
    <w:rsid w:val="00664BA6"/>
    <w:rsid w:val="00691BE6"/>
    <w:rsid w:val="006A21DD"/>
    <w:rsid w:val="006C0C98"/>
    <w:rsid w:val="006C665E"/>
    <w:rsid w:val="006C7F1C"/>
    <w:rsid w:val="006D2398"/>
    <w:rsid w:val="006E461F"/>
    <w:rsid w:val="006E4930"/>
    <w:rsid w:val="006F6BCD"/>
    <w:rsid w:val="00703C49"/>
    <w:rsid w:val="00704AEF"/>
    <w:rsid w:val="0070530E"/>
    <w:rsid w:val="0073140C"/>
    <w:rsid w:val="00735391"/>
    <w:rsid w:val="0074359F"/>
    <w:rsid w:val="00754BF3"/>
    <w:rsid w:val="0075659C"/>
    <w:rsid w:val="007665DF"/>
    <w:rsid w:val="007726AF"/>
    <w:rsid w:val="00783497"/>
    <w:rsid w:val="0079069B"/>
    <w:rsid w:val="007A55E3"/>
    <w:rsid w:val="007A7CE5"/>
    <w:rsid w:val="007B1624"/>
    <w:rsid w:val="007C1CAB"/>
    <w:rsid w:val="007C5413"/>
    <w:rsid w:val="007D087D"/>
    <w:rsid w:val="007D4229"/>
    <w:rsid w:val="007D55A0"/>
    <w:rsid w:val="007D6CBB"/>
    <w:rsid w:val="008002DA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1250"/>
    <w:rsid w:val="00907411"/>
    <w:rsid w:val="009173E5"/>
    <w:rsid w:val="00921A5A"/>
    <w:rsid w:val="009340CF"/>
    <w:rsid w:val="00942E81"/>
    <w:rsid w:val="009508FA"/>
    <w:rsid w:val="009607FF"/>
    <w:rsid w:val="00964C07"/>
    <w:rsid w:val="00964E09"/>
    <w:rsid w:val="00967DE6"/>
    <w:rsid w:val="00972382"/>
    <w:rsid w:val="00982F33"/>
    <w:rsid w:val="00987AEC"/>
    <w:rsid w:val="009918B5"/>
    <w:rsid w:val="00995EF9"/>
    <w:rsid w:val="009B4A71"/>
    <w:rsid w:val="009B7827"/>
    <w:rsid w:val="009C54E0"/>
    <w:rsid w:val="009C6E55"/>
    <w:rsid w:val="009D31CE"/>
    <w:rsid w:val="009D7068"/>
    <w:rsid w:val="009E6FE1"/>
    <w:rsid w:val="009F33B5"/>
    <w:rsid w:val="009F35F2"/>
    <w:rsid w:val="00A01E9B"/>
    <w:rsid w:val="00A027E3"/>
    <w:rsid w:val="00A06BC7"/>
    <w:rsid w:val="00A12D4A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4413"/>
    <w:rsid w:val="00A60454"/>
    <w:rsid w:val="00A6523E"/>
    <w:rsid w:val="00A8365F"/>
    <w:rsid w:val="00A847F8"/>
    <w:rsid w:val="00A94B57"/>
    <w:rsid w:val="00A94E07"/>
    <w:rsid w:val="00AA4EF4"/>
    <w:rsid w:val="00AC4F2C"/>
    <w:rsid w:val="00AC6DF1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D1C"/>
    <w:rsid w:val="00B67F2A"/>
    <w:rsid w:val="00B77F11"/>
    <w:rsid w:val="00B806B3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1AE2"/>
    <w:rsid w:val="00C3391D"/>
    <w:rsid w:val="00C4447F"/>
    <w:rsid w:val="00C444BF"/>
    <w:rsid w:val="00C56203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0AA6"/>
    <w:rsid w:val="00CE27F8"/>
    <w:rsid w:val="00CE56D1"/>
    <w:rsid w:val="00CE7680"/>
    <w:rsid w:val="00CF0C79"/>
    <w:rsid w:val="00CF1C36"/>
    <w:rsid w:val="00CF60DA"/>
    <w:rsid w:val="00D17DB8"/>
    <w:rsid w:val="00D212D4"/>
    <w:rsid w:val="00D320E5"/>
    <w:rsid w:val="00D3748D"/>
    <w:rsid w:val="00D4645A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DF07E9"/>
    <w:rsid w:val="00DF51B5"/>
    <w:rsid w:val="00E05EB7"/>
    <w:rsid w:val="00E07DC5"/>
    <w:rsid w:val="00E132DB"/>
    <w:rsid w:val="00E15268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B736C"/>
    <w:rsid w:val="00EC3513"/>
    <w:rsid w:val="00ED12E5"/>
    <w:rsid w:val="00ED47FF"/>
    <w:rsid w:val="00ED7B03"/>
    <w:rsid w:val="00EE352B"/>
    <w:rsid w:val="00EE49BF"/>
    <w:rsid w:val="00EF2371"/>
    <w:rsid w:val="00EF3287"/>
    <w:rsid w:val="00EF4EFF"/>
    <w:rsid w:val="00F01758"/>
    <w:rsid w:val="00F03F38"/>
    <w:rsid w:val="00F21B7F"/>
    <w:rsid w:val="00F21D44"/>
    <w:rsid w:val="00F23977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2D7F"/>
    <w:rsid w:val="00FA3D1C"/>
    <w:rsid w:val="00FA6D81"/>
    <w:rsid w:val="00FB2699"/>
    <w:rsid w:val="00FB319D"/>
    <w:rsid w:val="00FB4FF2"/>
    <w:rsid w:val="00FB52B2"/>
    <w:rsid w:val="00FB6C7B"/>
    <w:rsid w:val="00FC2859"/>
    <w:rsid w:val="00FC59D5"/>
    <w:rsid w:val="00FD17EA"/>
    <w:rsid w:val="00FD5B2E"/>
    <w:rsid w:val="00FE085D"/>
    <w:rsid w:val="00FE6AC5"/>
    <w:rsid w:val="00FF025B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FF1D9"/>
  <w15:chartTrackingRefBased/>
  <w15:docId w15:val="{D97D9A0F-9802-4BDC-ABD7-DFF16CF9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0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1E23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23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spindleruv_mlyn_krkonose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9/Znak_spindleruv_mlyn_krkonose.svg/90px-Znak_spindleruv_mlyn_krkonose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6946-F9FB-4680-A6CF-0ED82203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3871</CharactersWithSpaces>
  <SharedDoc>false</SharedDoc>
  <HLinks>
    <vt:vector size="12" baseType="variant"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https://commons.wikimedia.org/wiki/File:Znak_spindleruv_mlyn_krkonose.svg</vt:lpwstr>
      </vt:variant>
      <vt:variant>
        <vt:lpwstr/>
      </vt:variant>
      <vt:variant>
        <vt:i4>5767192</vt:i4>
      </vt:variant>
      <vt:variant>
        <vt:i4>2762</vt:i4>
      </vt:variant>
      <vt:variant>
        <vt:i4>1025</vt:i4>
      </vt:variant>
      <vt:variant>
        <vt:i4>1</vt:i4>
      </vt:variant>
      <vt:variant>
        <vt:lpwstr>https://upload.wikimedia.org/wikipedia/commons/thumb/9/99/Znak_spindleruv_mlyn_krkonose.svg/90px-Znak_spindleruv_mlyn_krkonose.svg.png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2020-12-03T14:09:00Z</cp:lastPrinted>
  <dcterms:created xsi:type="dcterms:W3CDTF">2023-11-14T10:47:00Z</dcterms:created>
  <dcterms:modified xsi:type="dcterms:W3CDTF">2023-11-14T11:12:00Z</dcterms:modified>
</cp:coreProperties>
</file>