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4F2" w:rsidRPr="00441E1E" w:rsidRDefault="0055106D" w:rsidP="00B51C3A">
      <w:pPr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>Příloha č. 2 vyhlášky</w:t>
      </w:r>
      <w:r w:rsidR="00DF54F2" w:rsidRPr="00441E1E">
        <w:rPr>
          <w:rFonts w:ascii="Arial" w:hAnsi="Arial" w:cs="Arial"/>
          <w:b/>
          <w:sz w:val="18"/>
          <w:szCs w:val="18"/>
        </w:rPr>
        <w:t xml:space="preserve"> </w:t>
      </w:r>
    </w:p>
    <w:p w:rsidR="00DF54F2" w:rsidRPr="00441E1E" w:rsidRDefault="00DF54F2" w:rsidP="00B51C3A">
      <w:pPr>
        <w:rPr>
          <w:rFonts w:ascii="Arial" w:hAnsi="Arial" w:cs="Arial"/>
          <w:b/>
          <w:sz w:val="18"/>
          <w:szCs w:val="18"/>
          <w:u w:val="single"/>
        </w:rPr>
      </w:pPr>
    </w:p>
    <w:p w:rsidR="00B51C3A" w:rsidRPr="00441E1E" w:rsidRDefault="00DF54F2" w:rsidP="00B51C3A">
      <w:pPr>
        <w:rPr>
          <w:rFonts w:ascii="Arial" w:hAnsi="Arial" w:cs="Arial"/>
          <w:b/>
          <w:sz w:val="18"/>
          <w:szCs w:val="18"/>
          <w:u w:val="single"/>
        </w:rPr>
      </w:pPr>
      <w:r w:rsidRPr="00441E1E">
        <w:rPr>
          <w:rFonts w:ascii="Arial" w:hAnsi="Arial" w:cs="Arial"/>
          <w:b/>
          <w:sz w:val="18"/>
          <w:szCs w:val="18"/>
          <w:u w:val="single"/>
        </w:rPr>
        <w:t>Vymezení dalších míst kde je zákaz požívání alkoholických nápojů na veřejném prostranství:</w:t>
      </w:r>
    </w:p>
    <w:p w:rsidR="00DF54F2" w:rsidRPr="009C7E47" w:rsidRDefault="00DF54F2" w:rsidP="00B51C3A">
      <w:pPr>
        <w:rPr>
          <w:rFonts w:ascii="Arial" w:hAnsi="Arial" w:cs="Arial"/>
        </w:rPr>
      </w:pPr>
    </w:p>
    <w:p w:rsidR="00BF5A8D" w:rsidRDefault="00A22EA0" w:rsidP="00153173">
      <w:pPr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42</w:t>
      </w:r>
      <w:r w:rsidR="00810AF9" w:rsidRPr="009C7E47">
        <w:rPr>
          <w:rFonts w:ascii="Arial" w:hAnsi="Arial" w:cs="Arial"/>
          <w:b/>
          <w:sz w:val="18"/>
          <w:szCs w:val="18"/>
        </w:rPr>
        <w:t xml:space="preserve">. </w:t>
      </w:r>
      <w:r w:rsidR="00BF5A8D" w:rsidRPr="009C7E47">
        <w:rPr>
          <w:rFonts w:ascii="Arial" w:hAnsi="Arial" w:cs="Arial"/>
          <w:b/>
          <w:sz w:val="18"/>
          <w:szCs w:val="18"/>
        </w:rPr>
        <w:t>Jateční plácek</w:t>
      </w:r>
      <w:r w:rsidR="00BF5A8D" w:rsidRPr="009C7E47">
        <w:rPr>
          <w:rFonts w:ascii="Arial" w:hAnsi="Arial" w:cs="Arial"/>
          <w:sz w:val="18"/>
          <w:szCs w:val="18"/>
        </w:rPr>
        <w:t xml:space="preserve"> - veřejné prostranství ohraničené ul.</w:t>
      </w:r>
      <w:r w:rsidR="00BF5A8D">
        <w:rPr>
          <w:rFonts w:ascii="Arial" w:hAnsi="Arial" w:cs="Arial"/>
          <w:sz w:val="18"/>
          <w:szCs w:val="18"/>
        </w:rPr>
        <w:t xml:space="preserve"> </w:t>
      </w:r>
      <w:r w:rsidR="00BF5A8D" w:rsidRPr="009C7E47">
        <w:rPr>
          <w:rFonts w:ascii="Arial" w:hAnsi="Arial" w:cs="Arial"/>
          <w:sz w:val="18"/>
          <w:szCs w:val="18"/>
        </w:rPr>
        <w:t>Kydlinovská, Bohuslava Martinů</w:t>
      </w:r>
      <w:r w:rsidR="00BF5A8D">
        <w:rPr>
          <w:rFonts w:ascii="Arial" w:hAnsi="Arial" w:cs="Arial"/>
          <w:sz w:val="18"/>
          <w:szCs w:val="18"/>
        </w:rPr>
        <w:t xml:space="preserve"> a spojovacím chodníkem označeným Jateční plácek.</w:t>
      </w:r>
      <w:r w:rsidR="00BF5A8D" w:rsidRPr="009C7E47">
        <w:rPr>
          <w:rFonts w:ascii="Arial" w:hAnsi="Arial" w:cs="Arial"/>
          <w:sz w:val="18"/>
          <w:szCs w:val="18"/>
        </w:rPr>
        <w:t xml:space="preserve"> </w:t>
      </w:r>
    </w:p>
    <w:p w:rsidR="00153173" w:rsidRPr="009C7E47" w:rsidRDefault="00153173" w:rsidP="00BF5A8D">
      <w:pPr>
        <w:rPr>
          <w:rFonts w:ascii="Arial" w:hAnsi="Arial" w:cs="Arial"/>
          <w:b/>
          <w:sz w:val="18"/>
          <w:szCs w:val="18"/>
          <w:u w:val="single"/>
        </w:rPr>
      </w:pPr>
    </w:p>
    <w:p w:rsidR="00653273" w:rsidRPr="009C7E47" w:rsidRDefault="009C7E47" w:rsidP="00B51C3A">
      <w:pPr>
        <w:rPr>
          <w:rFonts w:ascii="Arial" w:hAnsi="Arial" w:cs="Arial"/>
          <w:b/>
          <w:sz w:val="18"/>
          <w:szCs w:val="18"/>
        </w:rPr>
      </w:pPr>
      <w:r w:rsidRPr="009C7E47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0;margin-top:1.65pt;width:161.15pt;height:219.25pt;z-index:-251658752" wrapcoords="-155 0 -155 21486 21600 21486 21600 0 -155 0">
            <v:imagedata r:id="rId6" o:title="Jateční plácek"/>
            <w10:wrap type="tight"/>
          </v:shape>
        </w:pict>
      </w:r>
    </w:p>
    <w:p w:rsidR="009C7E47" w:rsidRP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9C7E47" w:rsidRP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9C7E47" w:rsidRP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9C7E47" w:rsidRP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9C7E47" w:rsidRP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9C7E47" w:rsidRP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9C7E47" w:rsidRP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9C7E47" w:rsidRP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9C7E47" w:rsidRP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9C7E47" w:rsidRP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9C7E47" w:rsidRP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9C7E47" w:rsidRP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9C7E47" w:rsidRDefault="009C7E47" w:rsidP="00653273">
      <w:pPr>
        <w:rPr>
          <w:rFonts w:ascii="Arial" w:hAnsi="Arial" w:cs="Arial"/>
          <w:b/>
          <w:sz w:val="18"/>
          <w:szCs w:val="18"/>
        </w:rPr>
      </w:pPr>
    </w:p>
    <w:p w:rsidR="00BF5A8D" w:rsidRDefault="00BF5A8D" w:rsidP="00653273">
      <w:pPr>
        <w:rPr>
          <w:rFonts w:ascii="Arial" w:hAnsi="Arial" w:cs="Arial"/>
          <w:b/>
          <w:sz w:val="18"/>
          <w:szCs w:val="18"/>
        </w:rPr>
      </w:pPr>
    </w:p>
    <w:p w:rsidR="00153173" w:rsidRDefault="00153173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153173" w:rsidRDefault="00153173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153173" w:rsidRDefault="00153173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153173" w:rsidRDefault="00153173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153173" w:rsidRDefault="00153173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6670C0" w:rsidRDefault="006670C0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6670C0" w:rsidRDefault="006670C0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6670C0" w:rsidRDefault="006670C0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BF5A8D" w:rsidRDefault="00BF5A8D" w:rsidP="00BF5A8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43. Terminál a LIDL Na Okrouhlíku </w:t>
      </w:r>
      <w:r w:rsidRPr="009C7E47">
        <w:rPr>
          <w:rFonts w:ascii="Arial" w:hAnsi="Arial" w:cs="Arial"/>
          <w:b/>
          <w:sz w:val="18"/>
          <w:szCs w:val="18"/>
        </w:rPr>
        <w:t xml:space="preserve">- </w:t>
      </w:r>
      <w:r w:rsidRPr="009C7E47">
        <w:rPr>
          <w:rFonts w:ascii="Arial" w:hAnsi="Arial" w:cs="Arial"/>
          <w:sz w:val="18"/>
          <w:szCs w:val="18"/>
        </w:rPr>
        <w:t>veřejné prostranství ohraničené ulicemi, včetně:</w:t>
      </w:r>
      <w:r w:rsidR="00B7164E">
        <w:rPr>
          <w:rFonts w:ascii="Arial" w:hAnsi="Arial" w:cs="Arial"/>
          <w:sz w:val="18"/>
          <w:szCs w:val="18"/>
        </w:rPr>
        <w:t xml:space="preserve"> </w:t>
      </w:r>
      <w:r w:rsidRPr="009C7E47">
        <w:rPr>
          <w:rFonts w:ascii="Arial" w:hAnsi="Arial" w:cs="Arial"/>
          <w:sz w:val="18"/>
          <w:szCs w:val="18"/>
        </w:rPr>
        <w:t xml:space="preserve"> ul.</w:t>
      </w:r>
      <w:r>
        <w:rPr>
          <w:rFonts w:ascii="Arial" w:hAnsi="Arial" w:cs="Arial"/>
          <w:sz w:val="18"/>
          <w:szCs w:val="18"/>
        </w:rPr>
        <w:t xml:space="preserve"> Nádražní, </w:t>
      </w:r>
      <w:r w:rsidRPr="009C7E47">
        <w:rPr>
          <w:rFonts w:ascii="Arial" w:hAnsi="Arial" w:cs="Arial"/>
          <w:sz w:val="18"/>
          <w:szCs w:val="18"/>
        </w:rPr>
        <w:t>Na Okrouhlíku</w:t>
      </w:r>
      <w:r>
        <w:rPr>
          <w:rFonts w:ascii="Arial" w:hAnsi="Arial" w:cs="Arial"/>
          <w:sz w:val="18"/>
          <w:szCs w:val="18"/>
        </w:rPr>
        <w:t>,</w:t>
      </w:r>
      <w:r w:rsidRPr="009C7E4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Koutníkova a podél oplocení objektu Českých drah zpět k ul. Nádražní</w:t>
      </w:r>
      <w:r w:rsidRPr="009C7E47">
        <w:rPr>
          <w:rFonts w:ascii="Arial" w:hAnsi="Arial" w:cs="Arial"/>
          <w:sz w:val="18"/>
          <w:szCs w:val="18"/>
        </w:rPr>
        <w:t>.</w:t>
      </w:r>
    </w:p>
    <w:p w:rsidR="006670C0" w:rsidRDefault="006670C0" w:rsidP="00BF5A8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D65AEC" w:rsidRPr="009C7E47" w:rsidRDefault="00AD2A5A" w:rsidP="0065327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pict>
          <v:shape id="_x0000_i1025" type="#_x0000_t75" style="width:210pt;height:252pt">
            <v:imagedata r:id="rId7" o:title="2"/>
          </v:shape>
        </w:pict>
      </w:r>
      <w:r w:rsidR="009C7E47" w:rsidRPr="009C7E47">
        <w:rPr>
          <w:rFonts w:ascii="Arial" w:hAnsi="Arial" w:cs="Arial"/>
          <w:b/>
          <w:sz w:val="18"/>
          <w:szCs w:val="18"/>
        </w:rPr>
        <w:tab/>
      </w:r>
      <w:r w:rsidR="009C7E47" w:rsidRPr="009C7E47">
        <w:rPr>
          <w:rFonts w:ascii="Arial" w:hAnsi="Arial" w:cs="Arial"/>
          <w:b/>
          <w:sz w:val="18"/>
          <w:szCs w:val="18"/>
        </w:rPr>
        <w:tab/>
      </w:r>
      <w:r w:rsidR="009C7E47" w:rsidRPr="009C7E47">
        <w:rPr>
          <w:rFonts w:ascii="Arial" w:hAnsi="Arial" w:cs="Arial"/>
          <w:b/>
          <w:sz w:val="18"/>
          <w:szCs w:val="18"/>
        </w:rPr>
        <w:tab/>
      </w:r>
      <w:r w:rsidR="009C7E47" w:rsidRPr="009C7E47">
        <w:rPr>
          <w:rFonts w:ascii="Arial" w:hAnsi="Arial" w:cs="Arial"/>
          <w:b/>
          <w:sz w:val="18"/>
          <w:szCs w:val="18"/>
        </w:rPr>
        <w:tab/>
      </w:r>
      <w:r w:rsidR="00DE6235">
        <w:rPr>
          <w:rFonts w:ascii="Arial" w:hAnsi="Arial" w:cs="Arial"/>
          <w:b/>
          <w:sz w:val="18"/>
          <w:szCs w:val="18"/>
        </w:rPr>
        <w:tab/>
      </w:r>
      <w:r w:rsidR="00DE6235">
        <w:rPr>
          <w:rFonts w:ascii="Arial" w:hAnsi="Arial" w:cs="Arial"/>
          <w:b/>
          <w:sz w:val="18"/>
          <w:szCs w:val="18"/>
        </w:rPr>
        <w:tab/>
      </w:r>
    </w:p>
    <w:p w:rsidR="00B46D55" w:rsidRDefault="00B46D55" w:rsidP="00C07B4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A33EE9" w:rsidRDefault="00A33EE9" w:rsidP="00C07B4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153173" w:rsidRDefault="00153173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6670C0" w:rsidRDefault="006670C0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6670C0" w:rsidRDefault="006670C0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6670C0" w:rsidRDefault="006670C0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6670C0" w:rsidRDefault="006670C0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6670C0" w:rsidRDefault="006670C0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6670C0" w:rsidRDefault="006670C0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6670C0" w:rsidRDefault="006670C0" w:rsidP="00BF5A8D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:rsidR="00BF5A8D" w:rsidRDefault="00BF5A8D" w:rsidP="00BF5A8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53173">
        <w:rPr>
          <w:rFonts w:ascii="Arial" w:hAnsi="Arial" w:cs="Arial"/>
          <w:b/>
          <w:sz w:val="18"/>
          <w:szCs w:val="18"/>
        </w:rPr>
        <w:lastRenderedPageBreak/>
        <w:t>44. Daneta</w:t>
      </w:r>
      <w:r w:rsidR="00153173">
        <w:rPr>
          <w:rFonts w:ascii="Arial" w:hAnsi="Arial" w:cs="Arial"/>
          <w:b/>
          <w:sz w:val="18"/>
          <w:szCs w:val="18"/>
        </w:rPr>
        <w:t xml:space="preserve"> - v</w:t>
      </w:r>
      <w:r w:rsidRPr="009C7E47">
        <w:rPr>
          <w:rFonts w:ascii="Arial" w:hAnsi="Arial" w:cs="Arial"/>
          <w:sz w:val="18"/>
          <w:szCs w:val="18"/>
        </w:rPr>
        <w:t xml:space="preserve">eřejné prostranství ohraničené ulicemi, včetně: Gočárova tř., </w:t>
      </w:r>
      <w:r w:rsidR="00DB1B60">
        <w:rPr>
          <w:rFonts w:ascii="Arial" w:hAnsi="Arial" w:cs="Arial"/>
          <w:sz w:val="18"/>
          <w:szCs w:val="18"/>
        </w:rPr>
        <w:t xml:space="preserve">ul. Vrchlického, </w:t>
      </w:r>
      <w:r w:rsidRPr="009C7E47">
        <w:rPr>
          <w:rFonts w:ascii="Arial" w:hAnsi="Arial" w:cs="Arial"/>
          <w:sz w:val="18"/>
          <w:szCs w:val="18"/>
        </w:rPr>
        <w:t xml:space="preserve">Horova, Nerudova, </w:t>
      </w:r>
    </w:p>
    <w:p w:rsidR="00B46D55" w:rsidRDefault="00B46D55" w:rsidP="00C07B4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B46D55" w:rsidRPr="009C7E47" w:rsidRDefault="00F405BE" w:rsidP="00C07B4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>
          <v:shape id="_x0000_i1026" type="#_x0000_t75" style="width:241.5pt;height:208.5pt">
            <v:imagedata r:id="rId8" o:title="1"/>
          </v:shape>
        </w:pict>
      </w:r>
    </w:p>
    <w:p w:rsidR="00D65AEC" w:rsidRDefault="00D65AEC" w:rsidP="00C07B4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C7E47" w:rsidRPr="009C7E47" w:rsidRDefault="009C7E47" w:rsidP="00C07B4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BF5A8D" w:rsidRPr="009C7E47" w:rsidRDefault="00BF5A8D" w:rsidP="00153173">
      <w:pPr>
        <w:outlineLvl w:val="0"/>
        <w:rPr>
          <w:rFonts w:ascii="Arial" w:hAnsi="Arial" w:cs="Arial"/>
          <w:sz w:val="18"/>
          <w:szCs w:val="18"/>
        </w:rPr>
      </w:pPr>
      <w:r w:rsidRPr="00153173">
        <w:rPr>
          <w:rFonts w:ascii="Arial" w:hAnsi="Arial" w:cs="Arial"/>
          <w:b/>
          <w:sz w:val="18"/>
          <w:szCs w:val="18"/>
        </w:rPr>
        <w:t>45</w:t>
      </w:r>
      <w:r w:rsidR="00C07B43" w:rsidRPr="00153173">
        <w:rPr>
          <w:rFonts w:ascii="Arial" w:hAnsi="Arial" w:cs="Arial"/>
          <w:b/>
          <w:sz w:val="18"/>
          <w:szCs w:val="18"/>
        </w:rPr>
        <w:t xml:space="preserve">. </w:t>
      </w:r>
      <w:r w:rsidR="00DB1B60" w:rsidRPr="00153173">
        <w:rPr>
          <w:rFonts w:ascii="Arial" w:hAnsi="Arial" w:cs="Arial"/>
          <w:b/>
          <w:sz w:val="18"/>
          <w:szCs w:val="18"/>
        </w:rPr>
        <w:t>Supermarket ALBERT včetně přilehlého</w:t>
      </w:r>
      <w:r w:rsidRPr="00153173">
        <w:rPr>
          <w:rFonts w:ascii="Arial" w:hAnsi="Arial" w:cs="Arial"/>
          <w:b/>
          <w:sz w:val="18"/>
          <w:szCs w:val="18"/>
        </w:rPr>
        <w:t xml:space="preserve"> parčík</w:t>
      </w:r>
      <w:r w:rsidR="00DB1B60" w:rsidRPr="00153173">
        <w:rPr>
          <w:rFonts w:ascii="Arial" w:hAnsi="Arial" w:cs="Arial"/>
          <w:b/>
          <w:sz w:val="18"/>
          <w:szCs w:val="18"/>
        </w:rPr>
        <w:t>u</w:t>
      </w:r>
      <w:r w:rsidR="00DB1B60">
        <w:rPr>
          <w:rFonts w:ascii="Arial" w:hAnsi="Arial" w:cs="Arial"/>
          <w:sz w:val="18"/>
          <w:szCs w:val="18"/>
        </w:rPr>
        <w:t xml:space="preserve"> </w:t>
      </w:r>
      <w:r w:rsidRPr="009C7E47">
        <w:rPr>
          <w:rFonts w:ascii="Arial" w:hAnsi="Arial" w:cs="Arial"/>
          <w:sz w:val="18"/>
          <w:szCs w:val="18"/>
        </w:rPr>
        <w:t xml:space="preserve"> - veřejné prostranství ohraničené ulicemi včetně:</w:t>
      </w:r>
    </w:p>
    <w:p w:rsidR="00BF5A8D" w:rsidRPr="009C7E47" w:rsidRDefault="00BF5A8D" w:rsidP="00BF5A8D">
      <w:pPr>
        <w:rPr>
          <w:rFonts w:ascii="Arial" w:hAnsi="Arial" w:cs="Arial"/>
          <w:sz w:val="18"/>
          <w:szCs w:val="18"/>
        </w:rPr>
      </w:pPr>
      <w:r w:rsidRPr="009C7E47">
        <w:rPr>
          <w:rFonts w:ascii="Arial" w:hAnsi="Arial" w:cs="Arial"/>
          <w:sz w:val="18"/>
          <w:szCs w:val="18"/>
        </w:rPr>
        <w:t xml:space="preserve"> Domečkova , Na R</w:t>
      </w:r>
      <w:r w:rsidR="00DB1B60">
        <w:rPr>
          <w:rFonts w:ascii="Arial" w:hAnsi="Arial" w:cs="Arial"/>
          <w:sz w:val="18"/>
          <w:szCs w:val="18"/>
        </w:rPr>
        <w:t>ozhraní,</w:t>
      </w:r>
      <w:r w:rsidRPr="009C7E47">
        <w:rPr>
          <w:rFonts w:ascii="Arial" w:hAnsi="Arial" w:cs="Arial"/>
          <w:sz w:val="18"/>
          <w:szCs w:val="18"/>
        </w:rPr>
        <w:t xml:space="preserve"> Durychova </w:t>
      </w:r>
      <w:r w:rsidR="00DB1B60">
        <w:rPr>
          <w:rFonts w:ascii="Arial" w:hAnsi="Arial" w:cs="Arial"/>
          <w:sz w:val="18"/>
          <w:szCs w:val="18"/>
        </w:rPr>
        <w:t>, Benešova tř., ul. J. Masaryka a  ul. Souběžná.</w:t>
      </w:r>
    </w:p>
    <w:p w:rsidR="008A31F1" w:rsidRPr="009C7E47" w:rsidRDefault="0097254F">
      <w:pPr>
        <w:rPr>
          <w:rFonts w:ascii="Arial" w:hAnsi="Arial" w:cs="Arial"/>
          <w:sz w:val="18"/>
          <w:szCs w:val="18"/>
        </w:rPr>
      </w:pPr>
      <w:r w:rsidRPr="009C7E47">
        <w:rPr>
          <w:rFonts w:ascii="Arial" w:hAnsi="Arial" w:cs="Arial"/>
          <w:sz w:val="18"/>
          <w:szCs w:val="18"/>
        </w:rPr>
        <w:t xml:space="preserve">  </w:t>
      </w:r>
    </w:p>
    <w:p w:rsidR="008A31F1" w:rsidRPr="009C7E47" w:rsidRDefault="00F405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pict>
          <v:shape id="_x0000_i1027" type="#_x0000_t75" style="width:184.5pt;height:179.25pt">
            <v:imagedata r:id="rId9" o:title="albert mas"/>
          </v:shape>
        </w:pict>
      </w:r>
    </w:p>
    <w:p w:rsidR="008A31F1" w:rsidRPr="009C7E47" w:rsidRDefault="008A31F1">
      <w:pPr>
        <w:rPr>
          <w:rFonts w:ascii="Arial" w:hAnsi="Arial" w:cs="Arial"/>
          <w:sz w:val="18"/>
          <w:szCs w:val="18"/>
        </w:rPr>
      </w:pPr>
    </w:p>
    <w:p w:rsidR="00A22EA0" w:rsidRDefault="00DE623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A31F1" w:rsidRPr="009C7E47">
        <w:rPr>
          <w:rFonts w:ascii="Arial" w:hAnsi="Arial" w:cs="Arial"/>
          <w:sz w:val="18"/>
          <w:szCs w:val="18"/>
        </w:rPr>
        <w:tab/>
      </w:r>
      <w:r w:rsidR="008A31F1" w:rsidRPr="009C7E47">
        <w:rPr>
          <w:rFonts w:ascii="Arial" w:hAnsi="Arial" w:cs="Arial"/>
          <w:sz w:val="18"/>
          <w:szCs w:val="18"/>
        </w:rPr>
        <w:tab/>
      </w:r>
      <w:r w:rsidR="008A31F1" w:rsidRPr="009C7E47">
        <w:rPr>
          <w:rFonts w:ascii="Arial" w:hAnsi="Arial" w:cs="Arial"/>
          <w:sz w:val="18"/>
          <w:szCs w:val="18"/>
        </w:rPr>
        <w:tab/>
      </w:r>
      <w:r w:rsidR="008A31F1" w:rsidRPr="009C7E47">
        <w:rPr>
          <w:rFonts w:ascii="Arial" w:hAnsi="Arial" w:cs="Arial"/>
          <w:sz w:val="18"/>
          <w:szCs w:val="18"/>
        </w:rPr>
        <w:tab/>
      </w:r>
    </w:p>
    <w:p w:rsidR="00A22EA0" w:rsidRDefault="00BF5A8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46. </w:t>
      </w:r>
      <w:r w:rsidRPr="00F405BE">
        <w:rPr>
          <w:rFonts w:ascii="Arial" w:hAnsi="Arial" w:cs="Arial"/>
          <w:b/>
          <w:sz w:val="18"/>
          <w:szCs w:val="18"/>
        </w:rPr>
        <w:t>LIDL Brněnská</w:t>
      </w:r>
      <w:r w:rsidRPr="009C7E47">
        <w:rPr>
          <w:rFonts w:ascii="Arial" w:hAnsi="Arial" w:cs="Arial"/>
          <w:sz w:val="18"/>
          <w:szCs w:val="18"/>
        </w:rPr>
        <w:t xml:space="preserve"> – veřejné prostranství ohraničené ulicemi</w:t>
      </w:r>
      <w:r w:rsidR="00DB1B60">
        <w:rPr>
          <w:rFonts w:ascii="Arial" w:hAnsi="Arial" w:cs="Arial"/>
          <w:sz w:val="18"/>
          <w:szCs w:val="18"/>
        </w:rPr>
        <w:t xml:space="preserve"> včetně: ul. </w:t>
      </w:r>
      <w:r w:rsidR="004E7089">
        <w:rPr>
          <w:rFonts w:ascii="Arial" w:hAnsi="Arial" w:cs="Arial"/>
          <w:sz w:val="18"/>
          <w:szCs w:val="18"/>
        </w:rPr>
        <w:t>Brněnská</w:t>
      </w:r>
      <w:r w:rsidRPr="009C7E47">
        <w:rPr>
          <w:rFonts w:ascii="Arial" w:hAnsi="Arial" w:cs="Arial"/>
          <w:sz w:val="18"/>
          <w:szCs w:val="18"/>
        </w:rPr>
        <w:t>, Na Cvičišti</w:t>
      </w:r>
      <w:r w:rsidR="004E7089">
        <w:rPr>
          <w:rFonts w:ascii="Arial" w:hAnsi="Arial" w:cs="Arial"/>
          <w:sz w:val="18"/>
          <w:szCs w:val="18"/>
        </w:rPr>
        <w:t xml:space="preserve"> a spojnicí mezi těmito tvořené oplocením za OD LIDL</w:t>
      </w:r>
    </w:p>
    <w:p w:rsidR="00A22EA0" w:rsidRDefault="00A22EA0">
      <w:pPr>
        <w:rPr>
          <w:rFonts w:ascii="Arial" w:hAnsi="Arial" w:cs="Arial"/>
          <w:sz w:val="18"/>
          <w:szCs w:val="18"/>
        </w:rPr>
      </w:pPr>
    </w:p>
    <w:p w:rsidR="00A22EA0" w:rsidRDefault="00F405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>
          <v:shape id="_x0000_i1028" type="#_x0000_t75" style="width:210pt;height:122.25pt">
            <v:imagedata r:id="rId10" o:title="lidl"/>
          </v:shape>
        </w:pict>
      </w:r>
    </w:p>
    <w:p w:rsidR="00A22EA0" w:rsidRDefault="00A22EA0">
      <w:pPr>
        <w:rPr>
          <w:rFonts w:ascii="Arial" w:hAnsi="Arial" w:cs="Arial"/>
          <w:sz w:val="18"/>
          <w:szCs w:val="18"/>
        </w:rPr>
      </w:pPr>
    </w:p>
    <w:p w:rsidR="00A22EA0" w:rsidRDefault="00A22EA0">
      <w:pPr>
        <w:rPr>
          <w:rFonts w:ascii="Arial" w:hAnsi="Arial" w:cs="Arial"/>
          <w:sz w:val="18"/>
          <w:szCs w:val="18"/>
        </w:rPr>
      </w:pPr>
    </w:p>
    <w:p w:rsidR="00A22EA0" w:rsidRDefault="00A22EA0">
      <w:pPr>
        <w:rPr>
          <w:rFonts w:ascii="Arial" w:hAnsi="Arial" w:cs="Arial"/>
          <w:sz w:val="18"/>
          <w:szCs w:val="18"/>
        </w:rPr>
      </w:pPr>
    </w:p>
    <w:p w:rsidR="00F405BE" w:rsidRDefault="00F405BE">
      <w:pPr>
        <w:rPr>
          <w:rFonts w:ascii="Arial" w:hAnsi="Arial" w:cs="Arial"/>
          <w:sz w:val="18"/>
          <w:szCs w:val="18"/>
        </w:rPr>
      </w:pPr>
    </w:p>
    <w:p w:rsidR="00F405BE" w:rsidRDefault="00F405BE">
      <w:pPr>
        <w:rPr>
          <w:rFonts w:ascii="Arial" w:hAnsi="Arial" w:cs="Arial"/>
          <w:sz w:val="18"/>
          <w:szCs w:val="18"/>
        </w:rPr>
      </w:pPr>
    </w:p>
    <w:p w:rsidR="0097254F" w:rsidRPr="009C7E47" w:rsidRDefault="004E708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47</w:t>
      </w:r>
      <w:r w:rsidR="00BF5A8D">
        <w:rPr>
          <w:rFonts w:ascii="Arial" w:hAnsi="Arial" w:cs="Arial"/>
          <w:sz w:val="18"/>
          <w:szCs w:val="18"/>
        </w:rPr>
        <w:t>.</w:t>
      </w:r>
      <w:r w:rsidR="008A31F1" w:rsidRPr="009C7E47">
        <w:rPr>
          <w:rFonts w:ascii="Arial" w:hAnsi="Arial" w:cs="Arial"/>
          <w:sz w:val="18"/>
          <w:szCs w:val="18"/>
        </w:rPr>
        <w:t xml:space="preserve"> </w:t>
      </w:r>
      <w:r w:rsidR="008A31F1" w:rsidRPr="00F405BE">
        <w:rPr>
          <w:rFonts w:ascii="Arial" w:hAnsi="Arial" w:cs="Arial"/>
          <w:b/>
          <w:sz w:val="18"/>
          <w:szCs w:val="18"/>
        </w:rPr>
        <w:t xml:space="preserve">Mlhoviště </w:t>
      </w:r>
      <w:r w:rsidR="00810AF9" w:rsidRPr="00F405BE">
        <w:rPr>
          <w:rFonts w:ascii="Arial" w:hAnsi="Arial" w:cs="Arial"/>
          <w:b/>
          <w:sz w:val="18"/>
          <w:szCs w:val="18"/>
        </w:rPr>
        <w:t xml:space="preserve"> ul. Kejzlarova</w:t>
      </w:r>
      <w:r w:rsidR="00810AF9" w:rsidRPr="009C7E47">
        <w:rPr>
          <w:rFonts w:ascii="Arial" w:hAnsi="Arial" w:cs="Arial"/>
          <w:sz w:val="18"/>
          <w:szCs w:val="18"/>
        </w:rPr>
        <w:t xml:space="preserve"> - v</w:t>
      </w:r>
      <w:r w:rsidR="009B74E5" w:rsidRPr="009C7E47">
        <w:rPr>
          <w:rFonts w:ascii="Arial" w:hAnsi="Arial" w:cs="Arial"/>
          <w:sz w:val="18"/>
          <w:szCs w:val="18"/>
        </w:rPr>
        <w:t>eřejné prostranství o</w:t>
      </w:r>
      <w:r>
        <w:rPr>
          <w:rFonts w:ascii="Arial" w:hAnsi="Arial" w:cs="Arial"/>
          <w:sz w:val="18"/>
          <w:szCs w:val="18"/>
        </w:rPr>
        <w:t>kolo mlhoviště, ohraničené pozemkem (plotem ZŠ Mandysova) a ul. Tř. Edvarda Beneše za č.p. 1433-1431 a ul. Kejzlarova za č.p. 1323-1326 včetně.</w:t>
      </w:r>
    </w:p>
    <w:p w:rsidR="00AF7390" w:rsidRPr="009C7E47" w:rsidRDefault="00AF7390">
      <w:pPr>
        <w:rPr>
          <w:rFonts w:ascii="Arial" w:hAnsi="Arial" w:cs="Arial"/>
          <w:sz w:val="18"/>
          <w:szCs w:val="18"/>
        </w:rPr>
      </w:pPr>
    </w:p>
    <w:p w:rsidR="00BF5A8D" w:rsidRDefault="00A947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>
          <v:shape id="_x0000_i1029" type="#_x0000_t75" style="width:159pt;height:167.25pt">
            <v:imagedata r:id="rId11" o:title="kejzlar"/>
          </v:shape>
        </w:pict>
      </w:r>
    </w:p>
    <w:p w:rsidR="00BF5A8D" w:rsidRDefault="00BF5A8D">
      <w:pPr>
        <w:rPr>
          <w:rFonts w:ascii="Arial" w:hAnsi="Arial" w:cs="Arial"/>
          <w:sz w:val="18"/>
          <w:szCs w:val="18"/>
        </w:rPr>
      </w:pPr>
    </w:p>
    <w:p w:rsidR="00BF5A8D" w:rsidRPr="009C7E47" w:rsidRDefault="00BF5A8D">
      <w:pPr>
        <w:rPr>
          <w:rFonts w:ascii="Arial" w:hAnsi="Arial" w:cs="Arial"/>
          <w:sz w:val="18"/>
          <w:szCs w:val="18"/>
        </w:rPr>
      </w:pPr>
    </w:p>
    <w:p w:rsidR="00BF5A8D" w:rsidRPr="009C7E47" w:rsidRDefault="00BF5A8D" w:rsidP="00F405BE">
      <w:pPr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</w:t>
      </w:r>
      <w:r w:rsidR="004E7089">
        <w:rPr>
          <w:rFonts w:ascii="Arial" w:hAnsi="Arial" w:cs="Arial"/>
          <w:b/>
          <w:sz w:val="18"/>
          <w:szCs w:val="18"/>
        </w:rPr>
        <w:t>8</w:t>
      </w:r>
      <w:r w:rsidR="009C7E47">
        <w:rPr>
          <w:rFonts w:ascii="Arial" w:hAnsi="Arial" w:cs="Arial"/>
          <w:b/>
          <w:sz w:val="18"/>
          <w:szCs w:val="18"/>
        </w:rPr>
        <w:t xml:space="preserve">. </w:t>
      </w:r>
      <w:r w:rsidRPr="00F405BE">
        <w:rPr>
          <w:rFonts w:ascii="Arial" w:hAnsi="Arial" w:cs="Arial"/>
          <w:b/>
          <w:sz w:val="18"/>
          <w:szCs w:val="18"/>
        </w:rPr>
        <w:t xml:space="preserve">Dětské hřiště a mlhoviště </w:t>
      </w:r>
      <w:r w:rsidR="00F405BE" w:rsidRPr="00F405BE">
        <w:rPr>
          <w:rFonts w:ascii="Arial" w:hAnsi="Arial" w:cs="Arial"/>
          <w:b/>
          <w:sz w:val="18"/>
          <w:szCs w:val="18"/>
        </w:rPr>
        <w:t>ul.</w:t>
      </w:r>
      <w:r w:rsidRPr="00F405BE">
        <w:rPr>
          <w:rFonts w:ascii="Arial" w:hAnsi="Arial" w:cs="Arial"/>
          <w:b/>
          <w:sz w:val="18"/>
          <w:szCs w:val="18"/>
        </w:rPr>
        <w:t xml:space="preserve"> Čaj</w:t>
      </w:r>
      <w:r w:rsidR="004E7089" w:rsidRPr="00F405BE">
        <w:rPr>
          <w:rFonts w:ascii="Arial" w:hAnsi="Arial" w:cs="Arial"/>
          <w:b/>
          <w:sz w:val="18"/>
          <w:szCs w:val="18"/>
        </w:rPr>
        <w:t>kovského</w:t>
      </w:r>
      <w:r w:rsidR="004E7089">
        <w:rPr>
          <w:rFonts w:ascii="Arial" w:hAnsi="Arial" w:cs="Arial"/>
          <w:sz w:val="18"/>
          <w:szCs w:val="18"/>
        </w:rPr>
        <w:t xml:space="preserve"> - </w:t>
      </w:r>
      <w:r w:rsidRPr="009C7E47">
        <w:rPr>
          <w:rFonts w:ascii="Arial" w:hAnsi="Arial" w:cs="Arial"/>
          <w:sz w:val="18"/>
          <w:szCs w:val="18"/>
        </w:rPr>
        <w:t>ohran</w:t>
      </w:r>
      <w:r w:rsidR="004E7089">
        <w:rPr>
          <w:rFonts w:ascii="Arial" w:hAnsi="Arial" w:cs="Arial"/>
          <w:sz w:val="18"/>
          <w:szCs w:val="18"/>
        </w:rPr>
        <w:t>ičený</w:t>
      </w:r>
      <w:r w:rsidRPr="009C7E47">
        <w:rPr>
          <w:rFonts w:ascii="Arial" w:hAnsi="Arial" w:cs="Arial"/>
          <w:sz w:val="18"/>
          <w:szCs w:val="18"/>
        </w:rPr>
        <w:t xml:space="preserve"> </w:t>
      </w:r>
      <w:r w:rsidR="004E7089">
        <w:rPr>
          <w:rFonts w:ascii="Arial" w:hAnsi="Arial" w:cs="Arial"/>
          <w:sz w:val="18"/>
          <w:szCs w:val="18"/>
        </w:rPr>
        <w:t>prostor</w:t>
      </w:r>
      <w:r w:rsidRPr="009C7E47">
        <w:rPr>
          <w:rFonts w:ascii="Arial" w:hAnsi="Arial" w:cs="Arial"/>
          <w:sz w:val="18"/>
          <w:szCs w:val="18"/>
        </w:rPr>
        <w:t xml:space="preserve"> dětského hřiště a mlhovi</w:t>
      </w:r>
      <w:r w:rsidR="004E7089">
        <w:rPr>
          <w:rFonts w:ascii="Arial" w:hAnsi="Arial" w:cs="Arial"/>
          <w:sz w:val="18"/>
          <w:szCs w:val="18"/>
        </w:rPr>
        <w:t>š</w:t>
      </w:r>
      <w:r w:rsidRPr="009C7E47">
        <w:rPr>
          <w:rFonts w:ascii="Arial" w:hAnsi="Arial" w:cs="Arial"/>
          <w:sz w:val="18"/>
          <w:szCs w:val="18"/>
        </w:rPr>
        <w:t xml:space="preserve">tě </w:t>
      </w:r>
      <w:r w:rsidR="004E7089">
        <w:rPr>
          <w:rFonts w:ascii="Arial" w:hAnsi="Arial" w:cs="Arial"/>
          <w:sz w:val="18"/>
          <w:szCs w:val="18"/>
        </w:rPr>
        <w:t>ul. Čajkovského za č.p. 906-908 a 915-917 a místní vodotečí.</w:t>
      </w:r>
    </w:p>
    <w:p w:rsidR="00BF5A8D" w:rsidRPr="009C7E47" w:rsidRDefault="00BF5A8D" w:rsidP="00BF5A8D">
      <w:pPr>
        <w:rPr>
          <w:rFonts w:ascii="Arial" w:hAnsi="Arial" w:cs="Arial"/>
          <w:sz w:val="18"/>
          <w:szCs w:val="18"/>
        </w:rPr>
      </w:pPr>
    </w:p>
    <w:p w:rsidR="00BF5A8D" w:rsidRDefault="00A9471D" w:rsidP="00135F17">
      <w:pPr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pict>
          <v:shape id="_x0000_i1030" type="#_x0000_t75" style="width:231.75pt;height:130.5pt">
            <v:imagedata r:id="rId12" o:title="čajk"/>
          </v:shape>
        </w:pict>
      </w:r>
    </w:p>
    <w:p w:rsidR="00BF5A8D" w:rsidRDefault="00BF5A8D" w:rsidP="00135F17">
      <w:pPr>
        <w:outlineLvl w:val="0"/>
        <w:rPr>
          <w:rFonts w:ascii="Arial" w:hAnsi="Arial" w:cs="Arial"/>
          <w:b/>
          <w:sz w:val="18"/>
          <w:szCs w:val="18"/>
        </w:rPr>
      </w:pPr>
    </w:p>
    <w:p w:rsidR="00BF5A8D" w:rsidRPr="009C7E47" w:rsidRDefault="00BF5A8D" w:rsidP="00135F17">
      <w:pPr>
        <w:outlineLvl w:val="0"/>
        <w:rPr>
          <w:rFonts w:ascii="Arial" w:hAnsi="Arial" w:cs="Arial"/>
          <w:b/>
          <w:sz w:val="18"/>
          <w:szCs w:val="18"/>
        </w:rPr>
      </w:pPr>
    </w:p>
    <w:p w:rsidR="00AF7390" w:rsidRPr="009C7E47" w:rsidRDefault="00AF7390">
      <w:pPr>
        <w:rPr>
          <w:rFonts w:ascii="Arial" w:hAnsi="Arial" w:cs="Arial"/>
          <w:sz w:val="18"/>
          <w:szCs w:val="18"/>
        </w:rPr>
      </w:pPr>
    </w:p>
    <w:p w:rsidR="00052985" w:rsidRPr="009C7E47" w:rsidRDefault="00052985">
      <w:pPr>
        <w:rPr>
          <w:rFonts w:ascii="Arial" w:hAnsi="Arial" w:cs="Arial"/>
          <w:sz w:val="18"/>
          <w:szCs w:val="18"/>
        </w:rPr>
      </w:pPr>
    </w:p>
    <w:p w:rsidR="00F405BE" w:rsidRPr="00F405BE" w:rsidRDefault="00F30D13" w:rsidP="00F405BE">
      <w:pPr>
        <w:rPr>
          <w:rFonts w:ascii="Arial" w:hAnsi="Arial" w:cs="Arial"/>
          <w:sz w:val="18"/>
          <w:szCs w:val="18"/>
        </w:rPr>
      </w:pPr>
      <w:r w:rsidRPr="00F405BE">
        <w:rPr>
          <w:rFonts w:ascii="Arial" w:hAnsi="Arial" w:cs="Arial"/>
          <w:b/>
          <w:sz w:val="18"/>
          <w:szCs w:val="18"/>
        </w:rPr>
        <w:t>4</w:t>
      </w:r>
      <w:r w:rsidR="006670C0">
        <w:rPr>
          <w:rFonts w:ascii="Arial" w:hAnsi="Arial" w:cs="Arial"/>
          <w:b/>
          <w:sz w:val="18"/>
          <w:szCs w:val="18"/>
        </w:rPr>
        <w:t>9</w:t>
      </w:r>
      <w:r w:rsidRPr="00F405BE">
        <w:rPr>
          <w:rFonts w:ascii="Arial" w:hAnsi="Arial" w:cs="Arial"/>
          <w:b/>
          <w:sz w:val="18"/>
          <w:szCs w:val="18"/>
        </w:rPr>
        <w:t>. Historické centrum</w:t>
      </w:r>
      <w:r w:rsidR="00F405BE" w:rsidRPr="00F405BE">
        <w:rPr>
          <w:rFonts w:ascii="Arial" w:hAnsi="Arial" w:cs="Arial"/>
          <w:sz w:val="18"/>
          <w:szCs w:val="18"/>
        </w:rPr>
        <w:t xml:space="preserve"> </w:t>
      </w:r>
      <w:r w:rsidR="00F405BE">
        <w:rPr>
          <w:rFonts w:ascii="Arial" w:hAnsi="Arial" w:cs="Arial"/>
          <w:sz w:val="18"/>
          <w:szCs w:val="18"/>
        </w:rPr>
        <w:t>– vnitřní část h</w:t>
      </w:r>
      <w:r w:rsidR="00F405BE" w:rsidRPr="002A4C2D">
        <w:rPr>
          <w:rFonts w:ascii="Arial" w:hAnsi="Arial" w:cs="Arial"/>
          <w:sz w:val="18"/>
          <w:szCs w:val="18"/>
        </w:rPr>
        <w:t xml:space="preserve">istorického centra </w:t>
      </w:r>
      <w:r w:rsidR="006670C0">
        <w:rPr>
          <w:rFonts w:ascii="Arial" w:hAnsi="Arial" w:cs="Arial"/>
          <w:sz w:val="18"/>
          <w:szCs w:val="18"/>
        </w:rPr>
        <w:t xml:space="preserve">města </w:t>
      </w:r>
      <w:r w:rsidR="00F405BE" w:rsidRPr="002A4C2D">
        <w:rPr>
          <w:rFonts w:ascii="Arial" w:hAnsi="Arial" w:cs="Arial"/>
          <w:sz w:val="18"/>
          <w:szCs w:val="18"/>
        </w:rPr>
        <w:t>ohraničen</w:t>
      </w:r>
      <w:r w:rsidR="00F405BE">
        <w:rPr>
          <w:rFonts w:ascii="Arial" w:hAnsi="Arial" w:cs="Arial"/>
          <w:sz w:val="18"/>
          <w:szCs w:val="18"/>
        </w:rPr>
        <w:t xml:space="preserve">á </w:t>
      </w:r>
      <w:r w:rsidR="00F405BE" w:rsidRPr="002A4C2D">
        <w:rPr>
          <w:rFonts w:ascii="Arial" w:hAnsi="Arial" w:cs="Arial"/>
          <w:sz w:val="18"/>
          <w:szCs w:val="18"/>
        </w:rPr>
        <w:t>ul. Československé armády a Komenského</w:t>
      </w:r>
      <w:r w:rsidR="00F405BE">
        <w:rPr>
          <w:rFonts w:ascii="Arial" w:hAnsi="Arial" w:cs="Arial"/>
          <w:sz w:val="18"/>
          <w:szCs w:val="18"/>
        </w:rPr>
        <w:t xml:space="preserve"> včetně</w:t>
      </w:r>
    </w:p>
    <w:p w:rsidR="00F30D13" w:rsidRPr="00F405BE" w:rsidRDefault="00F30D13" w:rsidP="00F30D13">
      <w:pPr>
        <w:outlineLvl w:val="0"/>
        <w:rPr>
          <w:rFonts w:ascii="Arial" w:hAnsi="Arial" w:cs="Arial"/>
          <w:b/>
          <w:sz w:val="18"/>
          <w:szCs w:val="18"/>
        </w:rPr>
      </w:pPr>
    </w:p>
    <w:p w:rsidR="00F30D13" w:rsidRPr="00F405BE" w:rsidRDefault="00F30D13" w:rsidP="00F30D13">
      <w:pPr>
        <w:outlineLvl w:val="0"/>
        <w:rPr>
          <w:rFonts w:ascii="Arial" w:hAnsi="Arial" w:cs="Arial"/>
          <w:b/>
          <w:sz w:val="18"/>
          <w:szCs w:val="18"/>
        </w:rPr>
      </w:pPr>
    </w:p>
    <w:p w:rsidR="00F30D13" w:rsidRPr="00F405BE" w:rsidRDefault="00F30D13" w:rsidP="00F30D13">
      <w:pPr>
        <w:outlineLvl w:val="0"/>
        <w:rPr>
          <w:rFonts w:ascii="Arial" w:hAnsi="Arial" w:cs="Arial"/>
          <w:b/>
          <w:sz w:val="18"/>
          <w:szCs w:val="18"/>
        </w:rPr>
      </w:pPr>
      <w:r w:rsidRPr="00F405BE">
        <w:rPr>
          <w:rFonts w:ascii="Arial" w:hAnsi="Arial" w:cs="Arial"/>
          <w:b/>
          <w:sz w:val="18"/>
          <w:szCs w:val="18"/>
        </w:rPr>
        <w:pict>
          <v:shape id="_x0000_i1031" type="#_x0000_t75" style="width:222pt;height:143.25pt">
            <v:imagedata r:id="rId13" o:title="lokality alkohol vyhlaska" croptop="4699f" cropbottom="40771f" cropleft="12428f" cropright="9262f"/>
          </v:shape>
        </w:pict>
      </w:r>
    </w:p>
    <w:p w:rsidR="00F30D13" w:rsidRPr="00F405BE" w:rsidRDefault="00F30D13" w:rsidP="00F30D13"/>
    <w:p w:rsidR="00F30D13" w:rsidRPr="00F405BE" w:rsidRDefault="00F30D13" w:rsidP="00F30D13">
      <w:pPr>
        <w:outlineLvl w:val="0"/>
        <w:rPr>
          <w:rFonts w:ascii="Arial" w:hAnsi="Arial" w:cs="Arial"/>
          <w:b/>
          <w:sz w:val="18"/>
          <w:szCs w:val="18"/>
        </w:rPr>
      </w:pPr>
    </w:p>
    <w:p w:rsidR="00F405BE" w:rsidRDefault="00F405BE" w:rsidP="00F30D13">
      <w:pPr>
        <w:outlineLvl w:val="0"/>
        <w:rPr>
          <w:rFonts w:ascii="Arial" w:hAnsi="Arial" w:cs="Arial"/>
          <w:b/>
          <w:sz w:val="18"/>
          <w:szCs w:val="18"/>
          <w:u w:val="single"/>
        </w:rPr>
      </w:pPr>
    </w:p>
    <w:p w:rsidR="00F405BE" w:rsidRDefault="00F405BE" w:rsidP="00F30D13">
      <w:pPr>
        <w:outlineLvl w:val="0"/>
        <w:rPr>
          <w:rFonts w:ascii="Arial" w:hAnsi="Arial" w:cs="Arial"/>
          <w:b/>
          <w:sz w:val="18"/>
          <w:szCs w:val="18"/>
          <w:u w:val="single"/>
        </w:rPr>
      </w:pPr>
    </w:p>
    <w:p w:rsidR="00F405BE" w:rsidRDefault="00F405BE" w:rsidP="00F30D13">
      <w:pPr>
        <w:outlineLvl w:val="0"/>
        <w:rPr>
          <w:rFonts w:ascii="Arial" w:hAnsi="Arial" w:cs="Arial"/>
          <w:b/>
          <w:sz w:val="18"/>
          <w:szCs w:val="18"/>
          <w:u w:val="single"/>
        </w:rPr>
      </w:pPr>
    </w:p>
    <w:p w:rsidR="00F405BE" w:rsidRDefault="00F405BE" w:rsidP="00F30D13">
      <w:pPr>
        <w:outlineLvl w:val="0"/>
        <w:rPr>
          <w:rFonts w:ascii="Arial" w:hAnsi="Arial" w:cs="Arial"/>
          <w:b/>
          <w:sz w:val="18"/>
          <w:szCs w:val="18"/>
          <w:u w:val="single"/>
        </w:rPr>
      </w:pPr>
    </w:p>
    <w:p w:rsidR="00F405BE" w:rsidRDefault="00F405BE" w:rsidP="00F30D13">
      <w:pPr>
        <w:outlineLvl w:val="0"/>
        <w:rPr>
          <w:rFonts w:ascii="Arial" w:hAnsi="Arial" w:cs="Arial"/>
          <w:b/>
          <w:sz w:val="18"/>
          <w:szCs w:val="18"/>
          <w:u w:val="single"/>
        </w:rPr>
      </w:pPr>
    </w:p>
    <w:p w:rsidR="00F405BE" w:rsidRDefault="00F405BE" w:rsidP="00F30D13">
      <w:pPr>
        <w:outlineLvl w:val="0"/>
        <w:rPr>
          <w:rFonts w:ascii="Arial" w:hAnsi="Arial" w:cs="Arial"/>
          <w:b/>
          <w:sz w:val="18"/>
          <w:szCs w:val="18"/>
          <w:u w:val="single"/>
        </w:rPr>
      </w:pPr>
    </w:p>
    <w:p w:rsidR="00F405BE" w:rsidRPr="002A4C2D" w:rsidRDefault="006670C0" w:rsidP="00F405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50</w:t>
      </w:r>
      <w:r w:rsidR="00F30D13" w:rsidRPr="00F405BE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6670C0">
        <w:rPr>
          <w:rFonts w:ascii="Arial" w:hAnsi="Arial" w:cs="Arial"/>
          <w:b/>
          <w:sz w:val="18"/>
          <w:szCs w:val="18"/>
        </w:rPr>
        <w:t>L</w:t>
      </w:r>
      <w:r w:rsidR="00F405BE" w:rsidRPr="006670C0">
        <w:rPr>
          <w:rFonts w:ascii="Arial" w:hAnsi="Arial" w:cs="Arial"/>
          <w:b/>
          <w:sz w:val="18"/>
          <w:szCs w:val="18"/>
        </w:rPr>
        <w:t>okalita hřiště Svět v ul. Třebechovická a nově vybudovaného parku v ul. Bří Štefanů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6670C0">
        <w:rPr>
          <w:rFonts w:ascii="Arial" w:hAnsi="Arial" w:cs="Arial"/>
          <w:sz w:val="18"/>
          <w:szCs w:val="18"/>
        </w:rPr>
        <w:t>- l</w:t>
      </w:r>
      <w:r w:rsidR="00F405BE" w:rsidRPr="002A4C2D">
        <w:rPr>
          <w:rFonts w:ascii="Arial" w:hAnsi="Arial" w:cs="Arial"/>
          <w:sz w:val="18"/>
          <w:szCs w:val="18"/>
        </w:rPr>
        <w:t>okalita je ohraničena ul. Kladská, Víta Nejedlého, část</w:t>
      </w:r>
      <w:r w:rsidR="00F405BE">
        <w:rPr>
          <w:rFonts w:ascii="Arial" w:hAnsi="Arial" w:cs="Arial"/>
          <w:sz w:val="18"/>
          <w:szCs w:val="18"/>
        </w:rPr>
        <w:t xml:space="preserve">ečně ul. Jižní po hranici </w:t>
      </w:r>
      <w:r w:rsidR="00F405BE" w:rsidRPr="002A4C2D">
        <w:rPr>
          <w:rFonts w:ascii="Arial" w:hAnsi="Arial" w:cs="Arial"/>
          <w:sz w:val="18"/>
          <w:szCs w:val="18"/>
        </w:rPr>
        <w:t>dětského hřiště</w:t>
      </w:r>
      <w:r w:rsidR="00F405BE">
        <w:rPr>
          <w:rFonts w:ascii="Arial" w:hAnsi="Arial" w:cs="Arial"/>
          <w:sz w:val="18"/>
          <w:szCs w:val="18"/>
        </w:rPr>
        <w:t xml:space="preserve"> Svět</w:t>
      </w:r>
      <w:r w:rsidR="00F405BE" w:rsidRPr="002A4C2D">
        <w:rPr>
          <w:rFonts w:ascii="Arial" w:hAnsi="Arial" w:cs="Arial"/>
          <w:sz w:val="18"/>
          <w:szCs w:val="18"/>
        </w:rPr>
        <w:t>, ul. Stará Polní, ul. Tichá, ul. T</w:t>
      </w:r>
      <w:r w:rsidR="00F405BE">
        <w:rPr>
          <w:rFonts w:ascii="Arial" w:hAnsi="Arial" w:cs="Arial"/>
          <w:sz w:val="18"/>
          <w:szCs w:val="18"/>
        </w:rPr>
        <w:t>řebechovická</w:t>
      </w:r>
      <w:r w:rsidR="00F405BE" w:rsidRPr="002A4C2D">
        <w:rPr>
          <w:rFonts w:ascii="Arial" w:hAnsi="Arial" w:cs="Arial"/>
          <w:sz w:val="18"/>
          <w:szCs w:val="18"/>
        </w:rPr>
        <w:t xml:space="preserve"> k čp. 810 v ul. B</w:t>
      </w:r>
      <w:r w:rsidR="00F405BE">
        <w:rPr>
          <w:rFonts w:ascii="Arial" w:hAnsi="Arial" w:cs="Arial"/>
          <w:sz w:val="18"/>
          <w:szCs w:val="18"/>
        </w:rPr>
        <w:t>ří Štefanů a zpět k ul. Kladská včetně.</w:t>
      </w:r>
    </w:p>
    <w:p w:rsidR="00F30D13" w:rsidRDefault="00F30D13" w:rsidP="00F30D13">
      <w:pPr>
        <w:outlineLvl w:val="0"/>
        <w:rPr>
          <w:rFonts w:ascii="Arial" w:hAnsi="Arial" w:cs="Arial"/>
          <w:b/>
          <w:sz w:val="18"/>
          <w:szCs w:val="18"/>
          <w:u w:val="single"/>
        </w:rPr>
      </w:pPr>
    </w:p>
    <w:p w:rsidR="00F405BE" w:rsidRDefault="00F405BE" w:rsidP="00F30D13">
      <w:pPr>
        <w:outlineLvl w:val="0"/>
        <w:rPr>
          <w:rFonts w:ascii="Arial" w:hAnsi="Arial" w:cs="Arial"/>
          <w:b/>
          <w:sz w:val="18"/>
          <w:szCs w:val="18"/>
          <w:u w:val="single"/>
        </w:rPr>
      </w:pPr>
    </w:p>
    <w:p w:rsidR="00F30D13" w:rsidRDefault="00F405BE" w:rsidP="00F30D13">
      <w:pPr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>
          <v:shape id="_x0000_i1032" type="#_x0000_t75" style="width:269.25pt;height:137.25pt">
            <v:imagedata r:id="rId13" o:title="lokality alkohol vyhlaska" croptop="31210f" cropbottom="22271f" cropleft="17919f" cropright="14162f"/>
          </v:shape>
        </w:pict>
      </w:r>
    </w:p>
    <w:p w:rsidR="00F30D13" w:rsidRDefault="00F30D13" w:rsidP="00F30D13">
      <w:pPr>
        <w:outlineLvl w:val="0"/>
        <w:rPr>
          <w:rFonts w:ascii="Arial" w:hAnsi="Arial" w:cs="Arial"/>
          <w:sz w:val="18"/>
          <w:szCs w:val="18"/>
        </w:rPr>
      </w:pPr>
    </w:p>
    <w:p w:rsidR="00F30D13" w:rsidRDefault="00F30D13" w:rsidP="00F30D13">
      <w:pPr>
        <w:rPr>
          <w:rFonts w:ascii="Arial" w:hAnsi="Arial" w:cs="Arial"/>
          <w:sz w:val="18"/>
          <w:szCs w:val="18"/>
        </w:rPr>
      </w:pPr>
    </w:p>
    <w:p w:rsidR="00F30D13" w:rsidRDefault="00F30D13" w:rsidP="00F30D13">
      <w:pPr>
        <w:rPr>
          <w:rFonts w:ascii="Arial" w:hAnsi="Arial" w:cs="Arial"/>
          <w:sz w:val="18"/>
          <w:szCs w:val="18"/>
        </w:rPr>
      </w:pPr>
    </w:p>
    <w:p w:rsidR="00942DEE" w:rsidRPr="00942DEE" w:rsidRDefault="006670C0" w:rsidP="00F405BE">
      <w:pPr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51</w:t>
      </w:r>
      <w:r w:rsidR="00F30D13" w:rsidRPr="00F405BE">
        <w:rPr>
          <w:rFonts w:ascii="Arial" w:hAnsi="Arial" w:cs="Arial"/>
          <w:b/>
          <w:sz w:val="18"/>
          <w:szCs w:val="18"/>
        </w:rPr>
        <w:t xml:space="preserve">. </w:t>
      </w:r>
      <w:r w:rsidR="00942DEE" w:rsidRPr="00F405BE">
        <w:rPr>
          <w:rFonts w:ascii="Arial" w:hAnsi="Arial" w:cs="Arial"/>
          <w:b/>
          <w:sz w:val="18"/>
          <w:szCs w:val="18"/>
        </w:rPr>
        <w:t>Sportoviště Bavlna</w:t>
      </w:r>
      <w:r w:rsidR="00942DEE" w:rsidRPr="002A4C2D">
        <w:rPr>
          <w:rFonts w:ascii="Arial" w:hAnsi="Arial" w:cs="Arial"/>
          <w:sz w:val="18"/>
          <w:szCs w:val="18"/>
        </w:rPr>
        <w:t xml:space="preserve"> – </w:t>
      </w:r>
      <w:r w:rsidR="00942DEE" w:rsidRPr="00942DEE">
        <w:rPr>
          <w:rFonts w:ascii="Arial" w:hAnsi="Arial" w:cs="Arial"/>
          <w:color w:val="000000"/>
          <w:sz w:val="18"/>
          <w:szCs w:val="18"/>
        </w:rPr>
        <w:t>lokalita je ohraničena ul. V Lipkách, ul. Fráni Šrámka, ul. Gebauerova, ul. Veverkova včetně.</w:t>
      </w:r>
    </w:p>
    <w:p w:rsidR="00942DEE" w:rsidRDefault="00942DEE" w:rsidP="00F30D13">
      <w:pPr>
        <w:outlineLvl w:val="0"/>
        <w:rPr>
          <w:rFonts w:ascii="Arial" w:hAnsi="Arial" w:cs="Arial"/>
          <w:b/>
          <w:sz w:val="18"/>
          <w:szCs w:val="18"/>
          <w:u w:val="single"/>
        </w:rPr>
      </w:pPr>
    </w:p>
    <w:p w:rsidR="00F30D13" w:rsidRDefault="00F405BE" w:rsidP="00F30D13">
      <w:pPr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>
          <v:shape id="_x0000_i1033" type="#_x0000_t75" style="width:177pt;height:205.5pt">
            <v:imagedata r:id="rId14" o:title="Pražské"/>
          </v:shape>
        </w:pict>
      </w:r>
    </w:p>
    <w:p w:rsidR="00F30D13" w:rsidRDefault="00F30D13" w:rsidP="00F30D13">
      <w:pPr>
        <w:outlineLvl w:val="0"/>
        <w:rPr>
          <w:rFonts w:ascii="Arial" w:hAnsi="Arial" w:cs="Arial"/>
          <w:sz w:val="18"/>
          <w:szCs w:val="18"/>
        </w:rPr>
      </w:pPr>
    </w:p>
    <w:p w:rsidR="00052985" w:rsidRPr="009C7E47" w:rsidRDefault="00052985">
      <w:pPr>
        <w:rPr>
          <w:rFonts w:ascii="Arial" w:hAnsi="Arial" w:cs="Arial"/>
          <w:sz w:val="18"/>
          <w:szCs w:val="18"/>
        </w:rPr>
      </w:pPr>
    </w:p>
    <w:sectPr w:rsidR="00052985" w:rsidRPr="009C7E47">
      <w:footerReference w:type="even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151" w:rsidRDefault="00061151">
      <w:r>
        <w:separator/>
      </w:r>
    </w:p>
  </w:endnote>
  <w:endnote w:type="continuationSeparator" w:id="0">
    <w:p w:rsidR="00061151" w:rsidRDefault="0006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47" w:rsidRDefault="009C7E47" w:rsidP="00F151D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C7E47" w:rsidRDefault="009C7E47" w:rsidP="008A31F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47" w:rsidRDefault="009C7E47" w:rsidP="00F151D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7FB1">
      <w:rPr>
        <w:rStyle w:val="slostrnky"/>
        <w:noProof/>
      </w:rPr>
      <w:t>1</w:t>
    </w:r>
    <w:r>
      <w:rPr>
        <w:rStyle w:val="slostrnky"/>
      </w:rPr>
      <w:fldChar w:fldCharType="end"/>
    </w:r>
  </w:p>
  <w:p w:rsidR="009C7E47" w:rsidRDefault="009C7E47" w:rsidP="008A31F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151" w:rsidRDefault="00061151">
      <w:r>
        <w:separator/>
      </w:r>
    </w:p>
  </w:footnote>
  <w:footnote w:type="continuationSeparator" w:id="0">
    <w:p w:rsidR="00061151" w:rsidRDefault="00061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254F"/>
    <w:rsid w:val="00010E79"/>
    <w:rsid w:val="00052985"/>
    <w:rsid w:val="00061151"/>
    <w:rsid w:val="000869EF"/>
    <w:rsid w:val="000D21D9"/>
    <w:rsid w:val="00106712"/>
    <w:rsid w:val="00135F17"/>
    <w:rsid w:val="00153173"/>
    <w:rsid w:val="00157A0E"/>
    <w:rsid w:val="00187582"/>
    <w:rsid w:val="001D7E2E"/>
    <w:rsid w:val="002448A9"/>
    <w:rsid w:val="002470D6"/>
    <w:rsid w:val="00247A68"/>
    <w:rsid w:val="002561D2"/>
    <w:rsid w:val="002613F2"/>
    <w:rsid w:val="002A1B2C"/>
    <w:rsid w:val="002F1478"/>
    <w:rsid w:val="00300AE2"/>
    <w:rsid w:val="00303DE4"/>
    <w:rsid w:val="0038753E"/>
    <w:rsid w:val="00441E1E"/>
    <w:rsid w:val="00490788"/>
    <w:rsid w:val="004B6D63"/>
    <w:rsid w:val="004D279D"/>
    <w:rsid w:val="004D6A68"/>
    <w:rsid w:val="004E7089"/>
    <w:rsid w:val="0053455F"/>
    <w:rsid w:val="0055106D"/>
    <w:rsid w:val="00567196"/>
    <w:rsid w:val="005871D5"/>
    <w:rsid w:val="005A1073"/>
    <w:rsid w:val="005B7B1C"/>
    <w:rsid w:val="005C7FB1"/>
    <w:rsid w:val="006048C1"/>
    <w:rsid w:val="00653273"/>
    <w:rsid w:val="006670C0"/>
    <w:rsid w:val="00672A71"/>
    <w:rsid w:val="00734E75"/>
    <w:rsid w:val="007620AE"/>
    <w:rsid w:val="00810AF9"/>
    <w:rsid w:val="0085600E"/>
    <w:rsid w:val="00864DAB"/>
    <w:rsid w:val="00874F6D"/>
    <w:rsid w:val="008A31F1"/>
    <w:rsid w:val="008E57FC"/>
    <w:rsid w:val="00942DEE"/>
    <w:rsid w:val="0097254F"/>
    <w:rsid w:val="009B74E5"/>
    <w:rsid w:val="009C7E47"/>
    <w:rsid w:val="00A22EA0"/>
    <w:rsid w:val="00A33EE9"/>
    <w:rsid w:val="00A46811"/>
    <w:rsid w:val="00A9471D"/>
    <w:rsid w:val="00AD2A5A"/>
    <w:rsid w:val="00AF7390"/>
    <w:rsid w:val="00B03411"/>
    <w:rsid w:val="00B20CC4"/>
    <w:rsid w:val="00B46D55"/>
    <w:rsid w:val="00B51C3A"/>
    <w:rsid w:val="00B55CAC"/>
    <w:rsid w:val="00B66FE5"/>
    <w:rsid w:val="00B7164E"/>
    <w:rsid w:val="00B86493"/>
    <w:rsid w:val="00BF12D6"/>
    <w:rsid w:val="00BF5A8D"/>
    <w:rsid w:val="00C01E67"/>
    <w:rsid w:val="00C07B43"/>
    <w:rsid w:val="00C27BCE"/>
    <w:rsid w:val="00C63EA4"/>
    <w:rsid w:val="00C768DE"/>
    <w:rsid w:val="00CA3F61"/>
    <w:rsid w:val="00CC5988"/>
    <w:rsid w:val="00D65AEC"/>
    <w:rsid w:val="00D6704D"/>
    <w:rsid w:val="00DB1B60"/>
    <w:rsid w:val="00DE6235"/>
    <w:rsid w:val="00DF54F2"/>
    <w:rsid w:val="00E96C54"/>
    <w:rsid w:val="00EA60FD"/>
    <w:rsid w:val="00ED4CFF"/>
    <w:rsid w:val="00F151D1"/>
    <w:rsid w:val="00F25B1A"/>
    <w:rsid w:val="00F30D13"/>
    <w:rsid w:val="00F405BE"/>
    <w:rsid w:val="00F44FA7"/>
    <w:rsid w:val="00F451D7"/>
    <w:rsid w:val="00FA4CD0"/>
    <w:rsid w:val="00FD62D1"/>
    <w:rsid w:val="00FE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042B19-0FF8-4F51-92A1-C6EC630D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8A31F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31F1"/>
  </w:style>
  <w:style w:type="paragraph" w:styleId="Rozloendokumentu">
    <w:name w:val="Document Map"/>
    <w:basedOn w:val="Normln"/>
    <w:semiHidden/>
    <w:rsid w:val="00135F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6048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04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rozšíření vyhlášky o plochy</vt:lpstr>
    </vt:vector>
  </TitlesOfParts>
  <Company>MMHK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rozšíření vyhlášky o plochy</dc:title>
  <dc:subject/>
  <dc:creator>SVOBODA</dc:creator>
  <cp:keywords/>
  <cp:lastModifiedBy>Bednářová Danuše</cp:lastModifiedBy>
  <cp:revision>2</cp:revision>
  <cp:lastPrinted>2012-04-27T10:45:00Z</cp:lastPrinted>
  <dcterms:created xsi:type="dcterms:W3CDTF">2022-09-15T07:45:00Z</dcterms:created>
  <dcterms:modified xsi:type="dcterms:W3CDTF">2022-09-15T07:45:00Z</dcterms:modified>
</cp:coreProperties>
</file>