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DD" w:rsidRPr="00EB10E9" w:rsidRDefault="00416EDD" w:rsidP="00416E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10E9">
        <w:rPr>
          <w:rFonts w:ascii="Arial" w:hAnsi="Arial" w:cs="Arial"/>
          <w:sz w:val="22"/>
          <w:szCs w:val="22"/>
        </w:rPr>
        <w:t>Příloha č.</w:t>
      </w:r>
      <w:r w:rsidR="00D77FEC" w:rsidRPr="00EB10E9">
        <w:rPr>
          <w:rFonts w:ascii="Arial" w:hAnsi="Arial" w:cs="Arial"/>
          <w:sz w:val="22"/>
          <w:szCs w:val="22"/>
        </w:rPr>
        <w:t xml:space="preserve"> </w:t>
      </w:r>
      <w:r w:rsidR="003D3C62" w:rsidRPr="00EB10E9">
        <w:rPr>
          <w:rFonts w:ascii="Arial" w:hAnsi="Arial" w:cs="Arial"/>
          <w:sz w:val="22"/>
          <w:szCs w:val="22"/>
        </w:rPr>
        <w:t>3</w:t>
      </w:r>
      <w:r w:rsidR="00D16A88">
        <w:rPr>
          <w:rFonts w:ascii="Arial" w:hAnsi="Arial" w:cs="Arial"/>
          <w:sz w:val="22"/>
          <w:szCs w:val="22"/>
        </w:rPr>
        <w:t> </w:t>
      </w:r>
      <w:r w:rsidR="0010221F">
        <w:rPr>
          <w:rFonts w:ascii="Arial" w:hAnsi="Arial" w:cs="Arial"/>
          <w:sz w:val="22"/>
          <w:szCs w:val="22"/>
        </w:rPr>
        <w:t>k obecně závazné vyhlášce</w:t>
      </w:r>
      <w:r w:rsidR="00EB10E9">
        <w:rPr>
          <w:rFonts w:ascii="Arial" w:hAnsi="Arial" w:cs="Arial"/>
          <w:sz w:val="22"/>
          <w:szCs w:val="22"/>
        </w:rPr>
        <w:t xml:space="preserve"> m</w:t>
      </w:r>
      <w:r w:rsidRPr="00EB10E9">
        <w:rPr>
          <w:rFonts w:ascii="Arial" w:hAnsi="Arial" w:cs="Arial"/>
          <w:sz w:val="22"/>
          <w:szCs w:val="22"/>
        </w:rPr>
        <w:t>ěsta Kopřivnice o místním poplatku za užívání veřejného prostranství</w:t>
      </w:r>
    </w:p>
    <w:p w:rsidR="00416EDD" w:rsidRPr="00416EDD" w:rsidRDefault="00416EDD" w:rsidP="00416EDD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416EDD" w:rsidRDefault="00BD6D34" w:rsidP="00416ED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Sazebník místních poplatků za užívání veřejného prostranství</w:t>
      </w:r>
    </w:p>
    <w:p w:rsidR="00416EDD" w:rsidRPr="00416EDD" w:rsidRDefault="00416EDD" w:rsidP="00416EDD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BD6D34" w:rsidRDefault="00BD6D34" w:rsidP="00BD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  Umístění zařízení</w:t>
      </w:r>
      <w:r w:rsidR="00D70889">
        <w:rPr>
          <w:rFonts w:ascii="Arial" w:hAnsi="Arial" w:cs="Arial"/>
          <w:b/>
        </w:rPr>
        <w:t xml:space="preserve"> sloužících pro poskytování prodeje</w:t>
      </w:r>
      <w:r>
        <w:rPr>
          <w:rFonts w:ascii="Arial" w:hAnsi="Arial" w:cs="Arial"/>
          <w:b/>
        </w:rPr>
        <w:t xml:space="preserve"> (stánků, pultů)</w:t>
      </w:r>
    </w:p>
    <w:p w:rsidR="00BD6D34" w:rsidRPr="00764540" w:rsidRDefault="00BD6D34" w:rsidP="00BD6D34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940"/>
      </w:tblGrid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Pol.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sazba v Kč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Specifikace poplatkové povinnosti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C239F0" w:rsidRDefault="00BD6D34" w:rsidP="000A781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C239F0" w:rsidRDefault="00BD6D34">
            <w:pPr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</w:pPr>
          </w:p>
        </w:tc>
      </w:tr>
      <w:tr w:rsidR="00BD6D34" w:rsidRPr="000A781A" w:rsidTr="000A781A">
        <w:trPr>
          <w:trHeight w:val="15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C2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1.</w:t>
            </w:r>
            <w:r w:rsidR="00C239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D34" w:rsidRPr="000A781A" w:rsidRDefault="00750697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20,-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Zabraná plocha za účelem umístění prodejních zařízení, která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nejsou stavbami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ve smyslu příslušných zákonných ustanovení </w:t>
            </w:r>
            <w:r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(mobilní stánky, pulty), mimo dobu konání jarmarků</w:t>
            </w:r>
            <w:r w:rsidR="001C5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10E" w:rsidRPr="000A781A">
              <w:rPr>
                <w:rFonts w:ascii="Arial" w:hAnsi="Arial" w:cs="Arial"/>
                <w:sz w:val="22"/>
                <w:szCs w:val="22"/>
              </w:rPr>
              <w:t>– s nabídkou pěstitelských a chovatelských přebytků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10E" w:rsidRPr="000A781A" w:rsidTr="000A781A">
        <w:trPr>
          <w:trHeight w:val="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10E" w:rsidRPr="000A781A" w:rsidRDefault="0033610E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1.</w:t>
            </w:r>
            <w:r w:rsidR="00C239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610E" w:rsidRPr="000A781A" w:rsidRDefault="0033610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40,- /m²/den</w:t>
            </w:r>
          </w:p>
          <w:p w:rsidR="0033610E" w:rsidRPr="000A781A" w:rsidRDefault="0033610E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892" w:rsidRPr="000A781A" w:rsidRDefault="00E42892" w:rsidP="004A37BD">
            <w:pPr>
              <w:rPr>
                <w:rFonts w:ascii="Arial" w:hAnsi="Arial" w:cs="Arial"/>
                <w:sz w:val="22"/>
                <w:szCs w:val="22"/>
              </w:rPr>
            </w:pPr>
          </w:p>
          <w:p w:rsidR="00E42892" w:rsidRPr="000A781A" w:rsidRDefault="0033610E" w:rsidP="004A37BD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Zabraná plocha za účelem umístění prodejních zařízení, </w:t>
            </w:r>
          </w:p>
          <w:p w:rsidR="00E42892" w:rsidRPr="000A781A" w:rsidRDefault="009878B5" w:rsidP="00E42892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která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nejsou stavbami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ve smyslu příslušných zákonných </w:t>
            </w:r>
            <w:proofErr w:type="gramStart"/>
            <w:r w:rsidRPr="000A781A">
              <w:rPr>
                <w:rFonts w:ascii="Arial" w:hAnsi="Arial" w:cs="Arial"/>
                <w:sz w:val="22"/>
                <w:szCs w:val="22"/>
              </w:rPr>
              <w:t xml:space="preserve">ustanovení </w:t>
            </w:r>
            <w:r w:rsidR="0033610E"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="0033610E" w:rsidRPr="000A781A">
              <w:rPr>
                <w:rFonts w:ascii="Arial" w:hAnsi="Arial" w:cs="Arial"/>
                <w:sz w:val="22"/>
                <w:szCs w:val="22"/>
              </w:rPr>
              <w:t xml:space="preserve"> (mobilní</w:t>
            </w:r>
            <w:proofErr w:type="gramEnd"/>
            <w:r w:rsidR="0033610E" w:rsidRPr="000A781A">
              <w:rPr>
                <w:rFonts w:ascii="Arial" w:hAnsi="Arial" w:cs="Arial"/>
                <w:sz w:val="22"/>
                <w:szCs w:val="22"/>
              </w:rPr>
              <w:t xml:space="preserve"> stánky, pulty), </w:t>
            </w:r>
            <w:r w:rsidR="003A04EB">
              <w:rPr>
                <w:rFonts w:ascii="Arial" w:hAnsi="Arial" w:cs="Arial"/>
                <w:sz w:val="22"/>
                <w:szCs w:val="22"/>
              </w:rPr>
              <w:t xml:space="preserve">mimo dobu konání jarmarků a </w:t>
            </w:r>
            <w:r w:rsidR="00351FF8">
              <w:rPr>
                <w:rFonts w:ascii="Arial" w:hAnsi="Arial" w:cs="Arial"/>
                <w:sz w:val="22"/>
                <w:szCs w:val="22"/>
              </w:rPr>
              <w:t>farmářských trhů</w:t>
            </w:r>
          </w:p>
          <w:p w:rsidR="0033610E" w:rsidRPr="000A781A" w:rsidRDefault="0033610E" w:rsidP="004A37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610E" w:rsidRPr="000A781A" w:rsidTr="000A781A">
        <w:trPr>
          <w:trHeight w:val="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10E" w:rsidRPr="000A781A" w:rsidRDefault="0033610E" w:rsidP="00C2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1.</w:t>
            </w:r>
            <w:r w:rsidR="00C239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10E" w:rsidRPr="000A781A" w:rsidRDefault="00CA1C1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42892" w:rsidRPr="000A781A">
              <w:rPr>
                <w:rFonts w:ascii="Arial" w:hAnsi="Arial" w:cs="Arial"/>
                <w:b/>
                <w:sz w:val="22"/>
                <w:szCs w:val="22"/>
              </w:rPr>
              <w:t>0,- /m²/den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892" w:rsidRPr="000A781A" w:rsidRDefault="00E42892" w:rsidP="004A37BD">
            <w:pPr>
              <w:rPr>
                <w:rFonts w:ascii="Arial" w:hAnsi="Arial" w:cs="Arial"/>
                <w:sz w:val="22"/>
                <w:szCs w:val="22"/>
              </w:rPr>
            </w:pPr>
          </w:p>
          <w:p w:rsidR="0033610E" w:rsidRPr="000A781A" w:rsidRDefault="0033610E" w:rsidP="004A37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Zabraná plocha za účelem umístění prodejních zařízení, která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nejsou stavbami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ve smyslu příslušných zákonných ustanovení </w:t>
            </w:r>
            <w:r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(mobilní stánky, pulty),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v době konání  jarmarků</w:t>
            </w:r>
            <w:r w:rsidR="003A04EB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="00CA1C1E">
              <w:rPr>
                <w:rFonts w:ascii="Arial" w:hAnsi="Arial" w:cs="Arial"/>
                <w:b/>
                <w:sz w:val="22"/>
                <w:szCs w:val="22"/>
              </w:rPr>
              <w:t xml:space="preserve"> farmářských trhů – při prodeji zemědělských produktů a jiných potravinářských výrobků</w:t>
            </w:r>
          </w:p>
          <w:p w:rsidR="00E42892" w:rsidRPr="000A781A" w:rsidRDefault="00E42892" w:rsidP="004A3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C1E" w:rsidRPr="000A781A" w:rsidTr="000A781A">
        <w:trPr>
          <w:trHeight w:val="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1E" w:rsidRPr="000A781A" w:rsidRDefault="00CA1C1E" w:rsidP="00C23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1E" w:rsidRDefault="00CA1C1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50,- /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m²/</w:t>
            </w:r>
            <w:r>
              <w:rPr>
                <w:rFonts w:ascii="Arial" w:hAnsi="Arial" w:cs="Arial"/>
                <w:b/>
                <w:sz w:val="22"/>
                <w:szCs w:val="22"/>
              </w:rPr>
              <w:t>den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1E" w:rsidRDefault="00CA1C1E" w:rsidP="00351F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Zabraná plocha za účelem umístění prodejních zařízení, která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nejsou stavbami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ve smyslu příslušných zákonných ustanovení </w:t>
            </w:r>
            <w:r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(mobilní stánky, pulty),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v době konání  jarmarků</w:t>
            </w:r>
            <w:r w:rsidR="003A04EB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farmářských trhů – při prodeji </w:t>
            </w:r>
            <w:r w:rsidR="00C55274">
              <w:rPr>
                <w:rFonts w:ascii="Arial" w:hAnsi="Arial" w:cs="Arial"/>
                <w:b/>
                <w:sz w:val="22"/>
                <w:szCs w:val="22"/>
              </w:rPr>
              <w:t>jiného zboží než je uvedeno v bodě 1.3</w:t>
            </w:r>
          </w:p>
          <w:p w:rsidR="00C55274" w:rsidRPr="000A781A" w:rsidRDefault="00C55274" w:rsidP="00351F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E42892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1.</w:t>
            </w:r>
            <w:r w:rsidR="00C5527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D34" w:rsidRDefault="00750697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5,-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  <w:r w:rsidR="0001048A">
              <w:rPr>
                <w:rFonts w:ascii="Arial" w:hAnsi="Arial" w:cs="Arial"/>
                <w:b/>
                <w:sz w:val="22"/>
                <w:szCs w:val="22"/>
              </w:rPr>
              <w:t xml:space="preserve"> do 10 m²</w:t>
            </w:r>
          </w:p>
          <w:p w:rsidR="0001048A" w:rsidRPr="00C239F0" w:rsidRDefault="0059152C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01048A" w:rsidRPr="00C239F0">
              <w:rPr>
                <w:rFonts w:ascii="Arial" w:hAnsi="Arial" w:cs="Arial"/>
                <w:b/>
                <w:sz w:val="22"/>
                <w:szCs w:val="22"/>
              </w:rPr>
              <w:t>,-/m²/den nad 10 m²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Zabraná plocha za účelem umístění prodejních zařízení, která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nejsou stavbami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ve smyslu příslušných zákonných ustanovení </w:t>
            </w:r>
            <w:r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1) </w:t>
            </w:r>
            <w:r w:rsidRPr="000A781A">
              <w:rPr>
                <w:rFonts w:ascii="Arial" w:hAnsi="Arial" w:cs="Arial"/>
                <w:sz w:val="22"/>
                <w:szCs w:val="22"/>
              </w:rPr>
              <w:t>(plocha před kolaudovanou provozovnou)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D34" w:rsidRPr="000A781A" w:rsidTr="000A781A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E42892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1.</w:t>
            </w:r>
            <w:r w:rsidR="00C5527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750697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70,-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Zabraná plocha za účelem umístění prodejních zařízení, která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nejsou stavbami</w:t>
            </w: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ve smyslu příslušných zákonných </w:t>
            </w:r>
            <w:proofErr w:type="gramStart"/>
            <w:r w:rsidRPr="000A781A">
              <w:rPr>
                <w:rFonts w:ascii="Arial" w:hAnsi="Arial" w:cs="Arial"/>
                <w:sz w:val="22"/>
                <w:szCs w:val="22"/>
              </w:rPr>
              <w:t xml:space="preserve">ustanovení </w:t>
            </w:r>
            <w:r w:rsidR="009878B5"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="009878B5" w:rsidRPr="000A7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sz w:val="22"/>
                <w:szCs w:val="22"/>
              </w:rPr>
              <w:t>(mobilních</w:t>
            </w:r>
            <w:proofErr w:type="gramEnd"/>
            <w:r w:rsidRPr="000A781A">
              <w:rPr>
                <w:rFonts w:ascii="Arial" w:hAnsi="Arial" w:cs="Arial"/>
                <w:sz w:val="22"/>
                <w:szCs w:val="22"/>
              </w:rPr>
              <w:t xml:space="preserve"> stánků, pultů</w:t>
            </w:r>
            <w:r w:rsidR="00351FF8">
              <w:rPr>
                <w:rFonts w:ascii="Arial" w:hAnsi="Arial" w:cs="Arial"/>
                <w:sz w:val="22"/>
                <w:szCs w:val="22"/>
              </w:rPr>
              <w:t xml:space="preserve"> a zařízení sloužících k hostinské </w:t>
            </w:r>
            <w:r w:rsidR="003A04EB">
              <w:rPr>
                <w:rFonts w:ascii="Arial" w:hAnsi="Arial" w:cs="Arial"/>
                <w:sz w:val="22"/>
                <w:szCs w:val="22"/>
              </w:rPr>
              <w:t>činnosti)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v období konání poutě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0581" w:rsidRDefault="00810581" w:rsidP="00BD6D34">
      <w:pPr>
        <w:rPr>
          <w:rFonts w:ascii="Arial" w:hAnsi="Arial" w:cs="Arial"/>
          <w:sz w:val="16"/>
          <w:szCs w:val="16"/>
        </w:rPr>
      </w:pPr>
    </w:p>
    <w:p w:rsidR="00810581" w:rsidRDefault="00810581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C55274" w:rsidRDefault="00C55274" w:rsidP="00BD6D34">
      <w:pPr>
        <w:rPr>
          <w:rFonts w:ascii="Arial" w:hAnsi="Arial" w:cs="Arial"/>
          <w:sz w:val="16"/>
          <w:szCs w:val="16"/>
        </w:rPr>
      </w:pPr>
    </w:p>
    <w:p w:rsidR="003A04EB" w:rsidRDefault="003A04EB" w:rsidP="00BD6D34">
      <w:pPr>
        <w:rPr>
          <w:rFonts w:ascii="Arial" w:hAnsi="Arial" w:cs="Arial"/>
          <w:sz w:val="16"/>
          <w:szCs w:val="16"/>
        </w:rPr>
      </w:pPr>
    </w:p>
    <w:p w:rsidR="00BD6D34" w:rsidRDefault="00BD6D34" w:rsidP="00BD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   Umístění reklamních zařízení </w:t>
      </w:r>
    </w:p>
    <w:p w:rsidR="00BD6D34" w:rsidRPr="00764540" w:rsidRDefault="00BD6D34" w:rsidP="00BD6D3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940"/>
      </w:tblGrid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Pol.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sazba v Kč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Specifikace poplatkové povinnosti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2.</w:t>
            </w:r>
            <w:r w:rsidR="00430EB9" w:rsidRPr="000A7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D34" w:rsidRPr="000A781A" w:rsidRDefault="00750697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1.200,- /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rok</w:t>
            </w:r>
            <w:r w:rsidR="00C41889" w:rsidRPr="000A781A">
              <w:rPr>
                <w:rFonts w:ascii="Arial" w:hAnsi="Arial" w:cs="Arial"/>
                <w:b/>
                <w:sz w:val="22"/>
                <w:szCs w:val="22"/>
              </w:rPr>
              <w:t xml:space="preserve"> do 2m</w:t>
            </w:r>
            <w:r w:rsidR="00C41889" w:rsidRPr="000A781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C41889" w:rsidRPr="000A78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1889" w:rsidRPr="000A781A">
              <w:rPr>
                <w:rFonts w:ascii="Arial" w:hAnsi="Arial" w:cs="Arial"/>
                <w:sz w:val="22"/>
                <w:szCs w:val="22"/>
              </w:rPr>
              <w:t xml:space="preserve">zabrané plochy </w:t>
            </w:r>
          </w:p>
          <w:p w:rsidR="00C41889" w:rsidRPr="000A781A" w:rsidRDefault="00C41889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41889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200,-</w:t>
            </w:r>
            <w:r w:rsidR="00C41889" w:rsidRPr="000A7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="00C41889" w:rsidRPr="000A781A">
              <w:rPr>
                <w:rFonts w:ascii="Arial" w:hAnsi="Arial" w:cs="Arial"/>
                <w:b/>
                <w:sz w:val="22"/>
                <w:szCs w:val="22"/>
              </w:rPr>
              <w:t>rok</w:t>
            </w:r>
          </w:p>
          <w:p w:rsidR="00BD6D34" w:rsidRPr="000A781A" w:rsidRDefault="00C41889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BD6D34" w:rsidRPr="000A781A">
              <w:rPr>
                <w:rFonts w:ascii="Arial" w:hAnsi="Arial" w:cs="Arial"/>
                <w:sz w:val="22"/>
                <w:szCs w:val="22"/>
              </w:rPr>
              <w:t>každý další započatý m</w:t>
            </w:r>
            <w:r w:rsidR="00BD6D34"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nad 2 m</w:t>
            </w:r>
            <w:r w:rsidRPr="000A781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D34" w:rsidRPr="000A781A" w:rsidRDefault="00BD6D34" w:rsidP="003540EE">
            <w:pPr>
              <w:spacing w:before="240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Za umístění </w:t>
            </w:r>
            <w:r w:rsidRPr="00453A72">
              <w:rPr>
                <w:rFonts w:ascii="Arial" w:hAnsi="Arial" w:cs="Arial"/>
                <w:sz w:val="22"/>
                <w:szCs w:val="22"/>
              </w:rPr>
              <w:t>pevně zabudovaného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reklamního </w:t>
            </w:r>
            <w:r w:rsidR="00C239F0" w:rsidRPr="000A781A">
              <w:rPr>
                <w:rFonts w:ascii="Arial" w:hAnsi="Arial" w:cs="Arial"/>
                <w:sz w:val="22"/>
                <w:szCs w:val="22"/>
              </w:rPr>
              <w:t>zařízení zabírajícího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plochu větší než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0A781A">
                <w:rPr>
                  <w:rFonts w:ascii="Arial" w:hAnsi="Arial" w:cs="Arial"/>
                  <w:sz w:val="22"/>
                  <w:szCs w:val="22"/>
                </w:rPr>
                <w:t>2 m</w:t>
              </w:r>
              <w:r w:rsidRPr="000A781A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smartTag>
          </w:p>
          <w:p w:rsidR="00BD6D34" w:rsidRPr="000A781A" w:rsidRDefault="00BD6D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D34" w:rsidRPr="000A781A" w:rsidTr="000A781A">
        <w:trPr>
          <w:trHeight w:val="4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2.</w:t>
            </w:r>
            <w:r w:rsidR="00430EB9" w:rsidRPr="000A78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C55274" w:rsidRPr="000A781A" w:rsidRDefault="00750697" w:rsidP="003A04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     50,-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  <w:r w:rsidR="00C5527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BD6D34" w:rsidRPr="000A781A" w:rsidRDefault="00BD6D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          200,-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>m²/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měsíc</w:t>
            </w:r>
          </w:p>
          <w:p w:rsidR="00BD6D34" w:rsidRPr="000A781A" w:rsidRDefault="00BD6D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          800,-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>m²/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rok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97" w:rsidRPr="000A781A" w:rsidRDefault="00750697" w:rsidP="00750697">
            <w:pPr>
              <w:rPr>
                <w:rFonts w:ascii="Arial" w:hAnsi="Arial" w:cs="Arial"/>
                <w:sz w:val="16"/>
                <w:szCs w:val="16"/>
              </w:rPr>
            </w:pPr>
          </w:p>
          <w:p w:rsidR="00750697" w:rsidRPr="000A781A" w:rsidRDefault="00750697" w:rsidP="00750697">
            <w:pPr>
              <w:rPr>
                <w:rFonts w:ascii="Arial" w:hAnsi="Arial" w:cs="Arial"/>
                <w:sz w:val="22"/>
                <w:szCs w:val="22"/>
              </w:rPr>
            </w:pPr>
          </w:p>
          <w:p w:rsidR="00750697" w:rsidRPr="000A781A" w:rsidRDefault="00750697" w:rsidP="00750697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Za umístění</w:t>
            </w:r>
            <w:r w:rsidR="00837EEE" w:rsidRPr="000A781A">
              <w:rPr>
                <w:rFonts w:ascii="Arial" w:hAnsi="Arial" w:cs="Arial"/>
                <w:sz w:val="22"/>
                <w:szCs w:val="22"/>
              </w:rPr>
              <w:t xml:space="preserve"> mobilního</w:t>
            </w:r>
            <w:r w:rsidRPr="000A781A">
              <w:rPr>
                <w:rFonts w:ascii="Arial" w:hAnsi="Arial" w:cs="Arial"/>
                <w:sz w:val="22"/>
                <w:szCs w:val="22"/>
              </w:rPr>
              <w:t xml:space="preserve"> reklamního zařízení („áčka“</w:t>
            </w:r>
            <w:r w:rsidR="00837EEE" w:rsidRPr="000A781A">
              <w:rPr>
                <w:rFonts w:ascii="Arial" w:hAnsi="Arial" w:cs="Arial"/>
                <w:sz w:val="22"/>
                <w:szCs w:val="22"/>
              </w:rPr>
              <w:t xml:space="preserve"> apod.</w:t>
            </w:r>
            <w:r w:rsidRPr="000A781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6D34" w:rsidRPr="00837EEE" w:rsidRDefault="00BD6D34" w:rsidP="00BD6D34">
      <w:pPr>
        <w:rPr>
          <w:rFonts w:ascii="Arial" w:hAnsi="Arial" w:cs="Arial"/>
          <w:sz w:val="36"/>
          <w:szCs w:val="36"/>
        </w:rPr>
      </w:pPr>
    </w:p>
    <w:p w:rsidR="00BD6D34" w:rsidRDefault="00C55274" w:rsidP="00BD6D34">
      <w:pPr>
        <w:ind w:left="540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6D34">
        <w:rPr>
          <w:rFonts w:ascii="Arial" w:hAnsi="Arial" w:cs="Arial"/>
          <w:b/>
        </w:rPr>
        <w:t xml:space="preserve">3.    Umístění zařízení sloužících k poskytování služeb </w:t>
      </w:r>
    </w:p>
    <w:p w:rsidR="00BD6D34" w:rsidRPr="00764540" w:rsidRDefault="00BD6D34" w:rsidP="00BD6D3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940"/>
      </w:tblGrid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Pol.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sazba v Kč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Specifikace poplatkové povinnosti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C36DF1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>0,-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/měsíc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Za umístění zařízení sloužících k hostinské činnosti (venkovní posezení apod.)</w:t>
            </w:r>
          </w:p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4,- /m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>²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V ostatních případech (čistírna peří apod.)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274" w:rsidRDefault="00C55274" w:rsidP="00351FF8">
      <w:pPr>
        <w:spacing w:line="276" w:lineRule="auto"/>
        <w:rPr>
          <w:rFonts w:ascii="Arial" w:hAnsi="Arial" w:cs="Arial"/>
          <w:sz w:val="18"/>
          <w:szCs w:val="18"/>
        </w:rPr>
      </w:pPr>
    </w:p>
    <w:p w:rsidR="003A04EB" w:rsidRPr="00764540" w:rsidRDefault="003A04EB" w:rsidP="00351FF8">
      <w:pPr>
        <w:spacing w:line="276" w:lineRule="auto"/>
        <w:rPr>
          <w:rFonts w:ascii="Arial" w:hAnsi="Arial" w:cs="Arial"/>
          <w:sz w:val="18"/>
          <w:szCs w:val="18"/>
        </w:rPr>
      </w:pPr>
    </w:p>
    <w:p w:rsidR="00BD6D34" w:rsidRPr="00351FF8" w:rsidRDefault="00C55274" w:rsidP="00351FF8">
      <w:pPr>
        <w:rPr>
          <w:rFonts w:ascii="Arial" w:hAnsi="Arial" w:cs="Arial"/>
          <w:b/>
        </w:rPr>
      </w:pPr>
      <w:r w:rsidRPr="00D70889">
        <w:rPr>
          <w:rFonts w:ascii="Arial" w:hAnsi="Arial" w:cs="Arial"/>
          <w:b/>
        </w:rPr>
        <w:t>4.</w:t>
      </w:r>
      <w:r w:rsidR="00BD6D34" w:rsidRPr="00D70889">
        <w:rPr>
          <w:rFonts w:ascii="Arial" w:hAnsi="Arial" w:cs="Arial"/>
          <w:b/>
        </w:rPr>
        <w:t xml:space="preserve"> </w:t>
      </w:r>
      <w:r w:rsidR="00D70889">
        <w:rPr>
          <w:rFonts w:ascii="Arial" w:hAnsi="Arial" w:cs="Arial"/>
          <w:b/>
        </w:rPr>
        <w:t>V</w:t>
      </w:r>
      <w:r w:rsidR="00BD6D34" w:rsidRPr="00D70889">
        <w:rPr>
          <w:rFonts w:ascii="Arial" w:hAnsi="Arial" w:cs="Arial"/>
          <w:b/>
        </w:rPr>
        <w:t xml:space="preserve">ýkopové a jiné podobné práce, </w:t>
      </w:r>
      <w:r w:rsidR="00D70889">
        <w:rPr>
          <w:rFonts w:ascii="Arial" w:hAnsi="Arial" w:cs="Arial"/>
          <w:b/>
        </w:rPr>
        <w:t>umístění skládek</w:t>
      </w:r>
    </w:p>
    <w:p w:rsidR="00750697" w:rsidRPr="00764540" w:rsidRDefault="00750697" w:rsidP="00BD6D34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237"/>
      </w:tblGrid>
      <w:tr w:rsidR="00BD6D34" w:rsidTr="00AE154F">
        <w:trPr>
          <w:trHeight w:val="84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D6D34" w:rsidRDefault="00BD6D34">
            <w:pPr>
              <w:shd w:val="clear" w:color="auto" w:fill="FFFFFF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BD6D34" w:rsidRPr="004A37BD" w:rsidRDefault="00BD6D34">
            <w:pPr>
              <w:shd w:val="clear" w:color="auto" w:fill="FFFFFF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Pol.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D6D34" w:rsidRDefault="00BD6D34">
            <w:pPr>
              <w:shd w:val="clear" w:color="auto" w:fill="FFFFFF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BD6D34" w:rsidRDefault="00BD6D34" w:rsidP="003A04EB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sazba v Kč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D6D34" w:rsidRDefault="00BD6D34">
            <w:pPr>
              <w:shd w:val="clear" w:color="auto" w:fill="FFFFFF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Specifikace poplatkové povinnosti</w:t>
            </w: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6D34" w:rsidTr="00AE154F">
        <w:trPr>
          <w:trHeight w:val="20"/>
        </w:trPr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BD6D34" w:rsidRDefault="00C55274" w:rsidP="004A37B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D6D3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Default="004A37BD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D34" w:rsidRDefault="00BD6D34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5,-</w:t>
            </w:r>
            <w:r w:rsidR="007506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  <w:p w:rsidR="004A37BD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:rsidR="00764540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Skládky materiálu, umístění kontejnerů, lešení, zařízení staveniště apod</w:t>
            </w:r>
            <w:r w:rsidR="004A37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1E99" w:rsidRDefault="00D91E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D34" w:rsidTr="00AE154F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D34" w:rsidRDefault="00C5527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D6D34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37BD" w:rsidRDefault="00BD6D34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5,- /m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4A37BD">
              <w:rPr>
                <w:rFonts w:ascii="Arial" w:hAnsi="Arial" w:cs="Arial"/>
                <w:b/>
                <w:sz w:val="22"/>
                <w:szCs w:val="22"/>
              </w:rPr>
              <w:t xml:space="preserve">/den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74782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BD6D34">
              <w:rPr>
                <w:rFonts w:ascii="Arial" w:hAnsi="Arial" w:cs="Arial"/>
                <w:b/>
                <w:sz w:val="22"/>
                <w:szCs w:val="22"/>
              </w:rPr>
              <w:t>30 dnů užívání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Výkopové práce</w:t>
            </w: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D34" w:rsidTr="00AE154F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EDD" w:rsidRDefault="00416E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D6D34" w:rsidRDefault="00C5527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D6D34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6D34" w:rsidRDefault="00BD6D34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10,- /m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  <w:p w:rsidR="00BD6D34" w:rsidRDefault="00BD6D34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 31. dne užívání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Default="004A37B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Výkopové práce</w:t>
            </w: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D34" w:rsidTr="00AE154F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EDD" w:rsidRDefault="00BD6D34">
            <w:pPr>
              <w:shd w:val="clear" w:color="auto" w:fill="FFFFFF"/>
              <w:ind w:left="-2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D6D34" w:rsidRDefault="00416EDD">
            <w:pPr>
              <w:shd w:val="clear" w:color="auto" w:fill="FFFFFF"/>
              <w:ind w:left="-2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6D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274">
              <w:rPr>
                <w:rFonts w:ascii="Arial" w:hAnsi="Arial" w:cs="Arial"/>
                <w:sz w:val="22"/>
                <w:szCs w:val="22"/>
              </w:rPr>
              <w:t>4</w:t>
            </w:r>
            <w:r w:rsidR="00BD6D34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D34" w:rsidRDefault="00BD6D34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2,50/m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:rsidR="00BD6D34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Skládky materiálu, umístění kontejnerů, lešení, zařízení staveniště apod. pro veřejně prospěšné stavby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D91E9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D91E99">
              <w:rPr>
                <w:rFonts w:ascii="Arial" w:hAnsi="Arial" w:cs="Arial"/>
                <w:sz w:val="22"/>
                <w:szCs w:val="22"/>
              </w:rPr>
              <w:t xml:space="preserve"> a stavby, které jsou zřizovány ve veřejném zájmu</w:t>
            </w:r>
            <w:r w:rsidR="00D91E99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 w:rsidR="00D91E9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AE154F" w:rsidRPr="00D91E99" w:rsidRDefault="00AE154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D34" w:rsidTr="00AE154F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EDD" w:rsidRDefault="00416ED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D6D34" w:rsidRDefault="00C5527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D6D34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Pr="004A37BD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37BD" w:rsidRDefault="00BD6D34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2,50/m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4A37BD">
              <w:rPr>
                <w:rFonts w:ascii="Arial" w:hAnsi="Arial" w:cs="Arial"/>
                <w:b/>
                <w:sz w:val="22"/>
                <w:szCs w:val="22"/>
              </w:rPr>
              <w:t xml:space="preserve">/den </w:t>
            </w:r>
          </w:p>
          <w:p w:rsidR="00BD6D34" w:rsidRDefault="004A37BD" w:rsidP="004A37B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C36DF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D6D34">
              <w:rPr>
                <w:rFonts w:ascii="Arial" w:hAnsi="Arial" w:cs="Arial"/>
                <w:b/>
                <w:sz w:val="22"/>
                <w:szCs w:val="22"/>
              </w:rPr>
              <w:t>0 dnů užívání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7BD" w:rsidRDefault="004A37B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534A16" w:rsidRDefault="00BD6D3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Výkopové práce pro veřejně prospěšné stavby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D91E9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) </w:t>
            </w:r>
            <w:r w:rsidR="00D91E99">
              <w:rPr>
                <w:rFonts w:ascii="Arial" w:hAnsi="Arial" w:cs="Arial"/>
                <w:sz w:val="22"/>
                <w:szCs w:val="22"/>
              </w:rPr>
              <w:t>a stavby, které jsou zřizovány ve veřejném zájmu</w:t>
            </w:r>
            <w:r w:rsidR="00D91E99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 w:rsidR="00D91E9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34A16" w:rsidRDefault="00534A16">
            <w:pPr>
              <w:shd w:val="clear" w:color="auto" w:fill="FFFFFF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186828" w:rsidTr="005E66A2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828" w:rsidRDefault="00186828" w:rsidP="005E66A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186828" w:rsidRDefault="00186828" w:rsidP="005E66A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828" w:rsidRPr="004A37BD" w:rsidRDefault="00186828" w:rsidP="005E66A2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6828" w:rsidRDefault="00186828" w:rsidP="005E66A2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10,- /m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  <w:p w:rsidR="00186828" w:rsidRDefault="00186828" w:rsidP="005E66A2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 31. dne užívání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828" w:rsidRDefault="00186828" w:rsidP="005E66A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186828" w:rsidRDefault="00186828" w:rsidP="005E66A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Výkopové práce pro veřejně prospěšné stavby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a stavby, které jsou zřizovány ve veřejném zájmu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86828" w:rsidRDefault="00186828" w:rsidP="005E66A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39F0" w:rsidRDefault="00C239F0" w:rsidP="00BD6D34">
      <w:pPr>
        <w:rPr>
          <w:rFonts w:ascii="Arial" w:hAnsi="Arial" w:cs="Arial"/>
          <w:b/>
        </w:rPr>
      </w:pPr>
    </w:p>
    <w:p w:rsidR="00186828" w:rsidRDefault="00186828" w:rsidP="00BD6D34">
      <w:pPr>
        <w:rPr>
          <w:rFonts w:ascii="Arial" w:hAnsi="Arial" w:cs="Arial"/>
          <w:b/>
        </w:rPr>
      </w:pPr>
    </w:p>
    <w:p w:rsidR="00BD6D34" w:rsidRDefault="00C55274" w:rsidP="00BD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D6D34">
        <w:rPr>
          <w:rFonts w:ascii="Arial" w:hAnsi="Arial" w:cs="Arial"/>
          <w:b/>
        </w:rPr>
        <w:t>.</w:t>
      </w:r>
      <w:r w:rsidR="00D70889">
        <w:rPr>
          <w:rFonts w:ascii="Arial" w:hAnsi="Arial" w:cs="Arial"/>
          <w:b/>
        </w:rPr>
        <w:t xml:space="preserve">   Umístění lunaparků a jiných </w:t>
      </w:r>
      <w:r w:rsidR="00BD6D34">
        <w:rPr>
          <w:rFonts w:ascii="Arial" w:hAnsi="Arial" w:cs="Arial"/>
          <w:b/>
        </w:rPr>
        <w:t>o</w:t>
      </w:r>
      <w:r w:rsidR="00D70889">
        <w:rPr>
          <w:rFonts w:ascii="Arial" w:hAnsi="Arial" w:cs="Arial"/>
          <w:b/>
        </w:rPr>
        <w:t>b</w:t>
      </w:r>
      <w:r w:rsidR="00BD6D34">
        <w:rPr>
          <w:rFonts w:ascii="Arial" w:hAnsi="Arial" w:cs="Arial"/>
          <w:b/>
        </w:rPr>
        <w:t>dobných atrakcí</w:t>
      </w:r>
    </w:p>
    <w:p w:rsidR="00750697" w:rsidRPr="00764540" w:rsidRDefault="00750697" w:rsidP="00BD6D34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940"/>
      </w:tblGrid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Pol.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sazba v Kč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Specifikace poplatkové povinnosti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C5527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D6D34" w:rsidRPr="000A781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750697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1,-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Umístění atrakcí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 v průběhu roku</w:t>
            </w: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(mimo období konání poutě)</w:t>
            </w:r>
          </w:p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C5527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D6D34" w:rsidRPr="000A781A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750697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10,-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 xml:space="preserve">Umístění atrakcí </w:t>
            </w:r>
            <w:r w:rsidRPr="000A781A">
              <w:rPr>
                <w:rFonts w:ascii="Arial" w:hAnsi="Arial" w:cs="Arial"/>
                <w:b/>
                <w:sz w:val="22"/>
                <w:szCs w:val="22"/>
              </w:rPr>
              <w:t xml:space="preserve">v období konání poutě (mimo smluvní vztah s městem </w:t>
            </w:r>
            <w:r w:rsidRPr="000A781A">
              <w:rPr>
                <w:rFonts w:ascii="Arial" w:hAnsi="Arial" w:cs="Arial"/>
                <w:sz w:val="22"/>
                <w:szCs w:val="22"/>
              </w:rPr>
              <w:t>o umístění lunaparku)</w:t>
            </w:r>
          </w:p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6D34" w:rsidRPr="004A37BD" w:rsidRDefault="00BD6D34" w:rsidP="00BD6D34">
      <w:pPr>
        <w:rPr>
          <w:rFonts w:ascii="Arial" w:hAnsi="Arial" w:cs="Arial"/>
          <w:b/>
          <w:sz w:val="32"/>
          <w:szCs w:val="32"/>
          <w:u w:val="single"/>
        </w:rPr>
      </w:pPr>
    </w:p>
    <w:p w:rsidR="00BD6D34" w:rsidRDefault="00C55274" w:rsidP="00BD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D6D34">
        <w:rPr>
          <w:rFonts w:ascii="Arial" w:hAnsi="Arial" w:cs="Arial"/>
          <w:b/>
        </w:rPr>
        <w:t xml:space="preserve">.   </w:t>
      </w:r>
      <w:r w:rsidR="00D70889">
        <w:rPr>
          <w:rFonts w:ascii="Arial" w:hAnsi="Arial" w:cs="Arial"/>
          <w:b/>
        </w:rPr>
        <w:t>Užívání pro kulturní</w:t>
      </w:r>
      <w:r w:rsidR="0001048A">
        <w:rPr>
          <w:rFonts w:ascii="Arial" w:hAnsi="Arial" w:cs="Arial"/>
          <w:b/>
        </w:rPr>
        <w:t>,</w:t>
      </w:r>
      <w:r w:rsidR="00CB3161">
        <w:rPr>
          <w:rFonts w:ascii="Arial" w:hAnsi="Arial" w:cs="Arial"/>
          <w:b/>
        </w:rPr>
        <w:t xml:space="preserve"> </w:t>
      </w:r>
      <w:r w:rsidR="00BD6D34">
        <w:rPr>
          <w:rFonts w:ascii="Arial" w:hAnsi="Arial" w:cs="Arial"/>
          <w:b/>
        </w:rPr>
        <w:t>sportovní</w:t>
      </w:r>
      <w:r w:rsidR="0001048A">
        <w:rPr>
          <w:rFonts w:ascii="Arial" w:hAnsi="Arial" w:cs="Arial"/>
          <w:b/>
        </w:rPr>
        <w:t xml:space="preserve"> </w:t>
      </w:r>
      <w:r w:rsidR="0001048A" w:rsidRPr="00810581">
        <w:rPr>
          <w:rFonts w:ascii="Arial" w:hAnsi="Arial" w:cs="Arial"/>
          <w:b/>
        </w:rPr>
        <w:t xml:space="preserve">a </w:t>
      </w:r>
      <w:r w:rsidR="00D70889">
        <w:rPr>
          <w:rFonts w:ascii="Arial" w:hAnsi="Arial" w:cs="Arial"/>
          <w:b/>
        </w:rPr>
        <w:t>reklamní</w:t>
      </w:r>
      <w:r w:rsidR="00BD6D34" w:rsidRPr="00C239F0">
        <w:rPr>
          <w:rFonts w:ascii="Arial" w:hAnsi="Arial" w:cs="Arial"/>
          <w:b/>
        </w:rPr>
        <w:t xml:space="preserve"> </w:t>
      </w:r>
      <w:r w:rsidR="00D70889">
        <w:rPr>
          <w:rFonts w:ascii="Arial" w:hAnsi="Arial" w:cs="Arial"/>
          <w:b/>
        </w:rPr>
        <w:t>akce</w:t>
      </w:r>
    </w:p>
    <w:p w:rsidR="00BD6D34" w:rsidRPr="00764540" w:rsidRDefault="00BD6D34" w:rsidP="00BD6D34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940"/>
      </w:tblGrid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Pol.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sazba v Kč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Specifikace poplatkové povinnosti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6D34" w:rsidRPr="000A781A" w:rsidTr="003540EE"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C5527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D6D34" w:rsidRPr="000A781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3540E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50697" w:rsidRPr="000A781A">
              <w:rPr>
                <w:rFonts w:ascii="Arial" w:hAnsi="Arial" w:cs="Arial"/>
                <w:b/>
                <w:sz w:val="22"/>
                <w:szCs w:val="22"/>
              </w:rPr>
              <w:t>,- /</w:t>
            </w:r>
            <w:r w:rsidR="009A5331" w:rsidRPr="000A781A">
              <w:rPr>
                <w:rFonts w:ascii="Arial" w:hAnsi="Arial" w:cs="Arial"/>
                <w:b/>
                <w:sz w:val="22"/>
                <w:szCs w:val="22"/>
              </w:rPr>
              <w:t>m²/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den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Kulturní</w:t>
            </w:r>
            <w:r w:rsidR="003540EE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0A781A">
              <w:rPr>
                <w:rFonts w:ascii="Arial" w:hAnsi="Arial" w:cs="Arial"/>
                <w:sz w:val="22"/>
                <w:szCs w:val="22"/>
              </w:rPr>
              <w:t>sportovní</w:t>
            </w:r>
            <w:r w:rsidR="00010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2E2">
              <w:rPr>
                <w:rFonts w:ascii="Arial" w:hAnsi="Arial" w:cs="Arial"/>
                <w:sz w:val="22"/>
                <w:szCs w:val="22"/>
              </w:rPr>
              <w:t>akce</w:t>
            </w:r>
          </w:p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40EE" w:rsidRPr="000A781A" w:rsidTr="003540EE">
        <w:trPr>
          <w:trHeight w:val="572"/>
        </w:trPr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EE" w:rsidRDefault="003540EE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EE" w:rsidRPr="000A781A" w:rsidRDefault="003540EE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10,- /m²/den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EE" w:rsidRDefault="003540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540EE" w:rsidRPr="000A781A" w:rsidRDefault="003540EE" w:rsidP="003540EE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239F0">
              <w:rPr>
                <w:rFonts w:ascii="Arial" w:hAnsi="Arial" w:cs="Arial"/>
                <w:sz w:val="22"/>
                <w:szCs w:val="22"/>
              </w:rPr>
              <w:t xml:space="preserve">eklamní </w:t>
            </w:r>
            <w:r w:rsidRPr="000A781A">
              <w:rPr>
                <w:rFonts w:ascii="Arial" w:hAnsi="Arial" w:cs="Arial"/>
                <w:sz w:val="22"/>
                <w:szCs w:val="22"/>
              </w:rPr>
              <w:t>akce</w:t>
            </w:r>
          </w:p>
        </w:tc>
      </w:tr>
    </w:tbl>
    <w:p w:rsidR="00BD6D34" w:rsidRPr="004A37BD" w:rsidRDefault="00BD6D34" w:rsidP="00BD6D34">
      <w:pPr>
        <w:rPr>
          <w:rFonts w:ascii="Arial" w:hAnsi="Arial" w:cs="Arial"/>
          <w:b/>
          <w:sz w:val="32"/>
          <w:szCs w:val="32"/>
          <w:u w:val="single"/>
        </w:rPr>
      </w:pPr>
    </w:p>
    <w:p w:rsidR="00BD6D34" w:rsidRDefault="00C55274" w:rsidP="00BD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D6D34">
        <w:rPr>
          <w:rFonts w:ascii="Arial" w:hAnsi="Arial" w:cs="Arial"/>
          <w:b/>
        </w:rPr>
        <w:t>.   Užívání pro potřeby</w:t>
      </w:r>
      <w:r w:rsidR="00D70889">
        <w:rPr>
          <w:rFonts w:ascii="Arial" w:hAnsi="Arial" w:cs="Arial"/>
          <w:b/>
        </w:rPr>
        <w:t xml:space="preserve"> tvorby</w:t>
      </w:r>
      <w:r w:rsidR="00BD6D34">
        <w:rPr>
          <w:rFonts w:ascii="Arial" w:hAnsi="Arial" w:cs="Arial"/>
          <w:b/>
        </w:rPr>
        <w:t xml:space="preserve"> filmových a televizních děl</w:t>
      </w:r>
    </w:p>
    <w:p w:rsidR="00BD6D34" w:rsidRPr="00764540" w:rsidRDefault="00BD6D34" w:rsidP="00BD6D34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940"/>
      </w:tblGrid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Pol.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sazba v Kč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i/>
                <w:sz w:val="22"/>
                <w:szCs w:val="22"/>
              </w:rPr>
              <w:t>Specifikace poplatkové povinnosti</w:t>
            </w:r>
          </w:p>
          <w:p w:rsidR="00BD6D34" w:rsidRPr="000A781A" w:rsidRDefault="00BD6D34" w:rsidP="000A781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D6D34" w:rsidRPr="000A781A" w:rsidTr="000A781A"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C55274" w:rsidP="000A78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D6D34" w:rsidRPr="000A781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750697" w:rsidP="000A7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81A">
              <w:rPr>
                <w:rFonts w:ascii="Arial" w:hAnsi="Arial" w:cs="Arial"/>
                <w:b/>
                <w:sz w:val="22"/>
                <w:szCs w:val="22"/>
              </w:rPr>
              <w:t>5,- /m²</w:t>
            </w:r>
            <w:r w:rsidR="00BD6D34" w:rsidRPr="000A781A">
              <w:rPr>
                <w:rFonts w:ascii="Arial" w:hAnsi="Arial" w:cs="Arial"/>
                <w:b/>
                <w:sz w:val="22"/>
                <w:szCs w:val="22"/>
              </w:rPr>
              <w:t>/den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D34" w:rsidRPr="000A781A" w:rsidRDefault="00BD6D34">
            <w:pPr>
              <w:rPr>
                <w:rFonts w:ascii="Arial" w:hAnsi="Arial" w:cs="Arial"/>
                <w:sz w:val="22"/>
                <w:szCs w:val="22"/>
              </w:rPr>
            </w:pPr>
            <w:r w:rsidRPr="000A781A">
              <w:rPr>
                <w:rFonts w:ascii="Arial" w:hAnsi="Arial" w:cs="Arial"/>
                <w:sz w:val="22"/>
                <w:szCs w:val="22"/>
              </w:rPr>
              <w:t>Pro potřeby filmových a televizních děl</w:t>
            </w:r>
          </w:p>
          <w:p w:rsidR="00BD6D34" w:rsidRPr="000A781A" w:rsidRDefault="00BD6D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6D34" w:rsidRDefault="004A37BD" w:rsidP="00BD6D3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</w:t>
      </w:r>
      <w:r w:rsidR="00BD6D34">
        <w:rPr>
          <w:rFonts w:ascii="Arial" w:hAnsi="Arial" w:cs="Arial"/>
        </w:rPr>
        <w:t>---</w:t>
      </w:r>
    </w:p>
    <w:p w:rsidR="00BD6D34" w:rsidRDefault="00BD6D34" w:rsidP="00BD6D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="00E02CAB">
        <w:rPr>
          <w:rFonts w:ascii="Arial" w:hAnsi="Arial" w:cs="Arial"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odst.</w:t>
      </w:r>
      <w:r w:rsidR="00B654D6">
        <w:rPr>
          <w:rFonts w:ascii="Arial" w:hAnsi="Arial" w:cs="Arial"/>
          <w:sz w:val="20"/>
          <w:szCs w:val="20"/>
        </w:rPr>
        <w:t xml:space="preserve"> </w:t>
      </w:r>
      <w:r w:rsidR="009878B5">
        <w:rPr>
          <w:rFonts w:ascii="Arial" w:hAnsi="Arial" w:cs="Arial"/>
          <w:sz w:val="20"/>
          <w:szCs w:val="20"/>
        </w:rPr>
        <w:t>2  zákona</w:t>
      </w:r>
      <w:proofErr w:type="gramEnd"/>
      <w:r w:rsidR="009878B5">
        <w:rPr>
          <w:rFonts w:ascii="Arial" w:hAnsi="Arial" w:cs="Arial"/>
          <w:sz w:val="20"/>
          <w:szCs w:val="20"/>
        </w:rPr>
        <w:t xml:space="preserve"> č. 283/2021 Sb.</w:t>
      </w:r>
      <w:r w:rsidR="00E02CAB">
        <w:rPr>
          <w:rFonts w:ascii="Arial" w:hAnsi="Arial" w:cs="Arial"/>
          <w:sz w:val="20"/>
          <w:szCs w:val="20"/>
        </w:rPr>
        <w:t xml:space="preserve"> </w:t>
      </w:r>
      <w:r w:rsidR="009878B5">
        <w:rPr>
          <w:rFonts w:ascii="Arial" w:hAnsi="Arial" w:cs="Arial"/>
          <w:sz w:val="20"/>
          <w:szCs w:val="20"/>
        </w:rPr>
        <w:t>S</w:t>
      </w:r>
      <w:r w:rsidR="00E02CAB">
        <w:rPr>
          <w:rFonts w:ascii="Arial" w:hAnsi="Arial" w:cs="Arial"/>
          <w:sz w:val="20"/>
          <w:szCs w:val="20"/>
        </w:rPr>
        <w:t>tavební zákon, ve znění pozdějších předpisů.</w:t>
      </w:r>
    </w:p>
    <w:p w:rsidR="00764540" w:rsidRDefault="00BD6D34" w:rsidP="0076454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2"/>
          <w:szCs w:val="22"/>
          <w:vertAlign w:val="superscript"/>
        </w:rPr>
        <w:t xml:space="preserve">2)  </w:t>
      </w:r>
      <w:r w:rsidR="009878B5">
        <w:rPr>
          <w:rFonts w:ascii="Arial" w:hAnsi="Arial" w:cs="Arial"/>
          <w:sz w:val="20"/>
          <w:szCs w:val="20"/>
        </w:rPr>
        <w:t xml:space="preserve">§ </w:t>
      </w:r>
      <w:r w:rsidR="00E02CAB">
        <w:rPr>
          <w:rFonts w:ascii="Arial" w:hAnsi="Arial" w:cs="Arial"/>
          <w:sz w:val="20"/>
          <w:szCs w:val="20"/>
        </w:rPr>
        <w:t>11</w:t>
      </w:r>
      <w:proofErr w:type="gramEnd"/>
      <w:r>
        <w:rPr>
          <w:rFonts w:ascii="Arial" w:hAnsi="Arial" w:cs="Arial"/>
          <w:sz w:val="20"/>
          <w:szCs w:val="20"/>
        </w:rPr>
        <w:t xml:space="preserve"> odst. 1 zákona </w:t>
      </w:r>
      <w:r w:rsidR="00E02CAB">
        <w:rPr>
          <w:rFonts w:ascii="Arial" w:hAnsi="Arial" w:cs="Arial"/>
          <w:sz w:val="20"/>
          <w:szCs w:val="20"/>
        </w:rPr>
        <w:t xml:space="preserve">č. 283/2021 Sb. </w:t>
      </w:r>
      <w:r w:rsidR="009878B5">
        <w:rPr>
          <w:rFonts w:ascii="Arial" w:hAnsi="Arial" w:cs="Arial"/>
          <w:sz w:val="20"/>
          <w:szCs w:val="20"/>
        </w:rPr>
        <w:t>Stavební zákon</w:t>
      </w:r>
      <w:r>
        <w:rPr>
          <w:rFonts w:ascii="Arial" w:hAnsi="Arial" w:cs="Arial"/>
          <w:sz w:val="20"/>
          <w:szCs w:val="20"/>
        </w:rPr>
        <w:t>, v</w:t>
      </w:r>
      <w:r w:rsidR="004A37BD">
        <w:rPr>
          <w:rFonts w:ascii="Arial" w:hAnsi="Arial" w:cs="Arial"/>
          <w:sz w:val="20"/>
          <w:szCs w:val="20"/>
        </w:rPr>
        <w:t xml:space="preserve">e znění pozdějších předpisů.  </w:t>
      </w:r>
    </w:p>
    <w:p w:rsidR="00764540" w:rsidRPr="004A37BD" w:rsidRDefault="00764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3)  </w:t>
      </w:r>
      <w:r>
        <w:rPr>
          <w:rFonts w:ascii="Arial" w:hAnsi="Arial" w:cs="Arial"/>
          <w:sz w:val="20"/>
          <w:szCs w:val="20"/>
        </w:rPr>
        <w:t>§  2 odst. 2 c)14 a § 3 odst.</w:t>
      </w:r>
      <w:r w:rsidR="00D16A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zákona č. 458/2000 Sb., o podmínkách podnikání a o výkonu státní správy v energetických odvětvích a o změně některých zákonů</w:t>
      </w:r>
      <w:r w:rsidR="00F468F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764540" w:rsidRPr="004A37BD" w:rsidSect="00C239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533"/>
    <w:multiLevelType w:val="hybridMultilevel"/>
    <w:tmpl w:val="7A603F60"/>
    <w:lvl w:ilvl="0" w:tplc="8126F862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20B1C"/>
    <w:multiLevelType w:val="hybridMultilevel"/>
    <w:tmpl w:val="F322FD94"/>
    <w:lvl w:ilvl="0" w:tplc="C40A343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0BB2F9D"/>
    <w:multiLevelType w:val="hybridMultilevel"/>
    <w:tmpl w:val="BFB2A7E4"/>
    <w:lvl w:ilvl="0" w:tplc="0E343D9A">
      <w:start w:val="1"/>
      <w:numFmt w:val="decimal"/>
      <w:lvlText w:val="(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5F1C3742">
      <w:start w:val="1"/>
      <w:numFmt w:val="lowerLetter"/>
      <w:lvlText w:val="%2)"/>
      <w:lvlJc w:val="left"/>
      <w:pPr>
        <w:tabs>
          <w:tab w:val="num" w:pos="1395"/>
        </w:tabs>
        <w:ind w:left="139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3A0D3BE0"/>
    <w:multiLevelType w:val="hybridMultilevel"/>
    <w:tmpl w:val="0E10D26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3098"/>
    <w:multiLevelType w:val="hybridMultilevel"/>
    <w:tmpl w:val="49743E72"/>
    <w:lvl w:ilvl="0" w:tplc="D1DA149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650CE3"/>
    <w:multiLevelType w:val="hybridMultilevel"/>
    <w:tmpl w:val="E1FE5EA2"/>
    <w:lvl w:ilvl="0" w:tplc="EFECEF6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6" w15:restartNumberingAfterBreak="0">
    <w:nsid w:val="74070455"/>
    <w:multiLevelType w:val="hybridMultilevel"/>
    <w:tmpl w:val="7898D0AE"/>
    <w:lvl w:ilvl="0" w:tplc="54EEBC4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2E"/>
    <w:rsid w:val="0001048A"/>
    <w:rsid w:val="00017467"/>
    <w:rsid w:val="00036581"/>
    <w:rsid w:val="00044D73"/>
    <w:rsid w:val="000835CC"/>
    <w:rsid w:val="00093EA4"/>
    <w:rsid w:val="000A781A"/>
    <w:rsid w:val="000C139C"/>
    <w:rsid w:val="000C2AF8"/>
    <w:rsid w:val="0010034A"/>
    <w:rsid w:val="0010221F"/>
    <w:rsid w:val="00112E3A"/>
    <w:rsid w:val="00116536"/>
    <w:rsid w:val="00137ED4"/>
    <w:rsid w:val="00141F87"/>
    <w:rsid w:val="001616C4"/>
    <w:rsid w:val="00186828"/>
    <w:rsid w:val="00195204"/>
    <w:rsid w:val="001B2DCA"/>
    <w:rsid w:val="001C5047"/>
    <w:rsid w:val="001C59DA"/>
    <w:rsid w:val="001E237F"/>
    <w:rsid w:val="001F5443"/>
    <w:rsid w:val="0020592B"/>
    <w:rsid w:val="00244AF6"/>
    <w:rsid w:val="00294BDA"/>
    <w:rsid w:val="002C362E"/>
    <w:rsid w:val="002D76B3"/>
    <w:rsid w:val="0033610E"/>
    <w:rsid w:val="00351FF8"/>
    <w:rsid w:val="003540EE"/>
    <w:rsid w:val="0039378E"/>
    <w:rsid w:val="00397645"/>
    <w:rsid w:val="003A04EB"/>
    <w:rsid w:val="003A77B5"/>
    <w:rsid w:val="003B4BE3"/>
    <w:rsid w:val="003D0F22"/>
    <w:rsid w:val="003D3C62"/>
    <w:rsid w:val="00416EDD"/>
    <w:rsid w:val="00430EB9"/>
    <w:rsid w:val="004339FF"/>
    <w:rsid w:val="00453A72"/>
    <w:rsid w:val="004A37BD"/>
    <w:rsid w:val="004D5E19"/>
    <w:rsid w:val="00533E1D"/>
    <w:rsid w:val="00534A16"/>
    <w:rsid w:val="005749E5"/>
    <w:rsid w:val="0059152C"/>
    <w:rsid w:val="00594B89"/>
    <w:rsid w:val="005F5296"/>
    <w:rsid w:val="00636A90"/>
    <w:rsid w:val="006808C7"/>
    <w:rsid w:val="00684CE8"/>
    <w:rsid w:val="006B1700"/>
    <w:rsid w:val="006E0125"/>
    <w:rsid w:val="00724F81"/>
    <w:rsid w:val="00737A71"/>
    <w:rsid w:val="00750697"/>
    <w:rsid w:val="007557B5"/>
    <w:rsid w:val="00764540"/>
    <w:rsid w:val="007A3C4B"/>
    <w:rsid w:val="007B67E0"/>
    <w:rsid w:val="007C7831"/>
    <w:rsid w:val="008024FD"/>
    <w:rsid w:val="00810581"/>
    <w:rsid w:val="00837EEE"/>
    <w:rsid w:val="00852799"/>
    <w:rsid w:val="0086466E"/>
    <w:rsid w:val="008759F0"/>
    <w:rsid w:val="008A7E5D"/>
    <w:rsid w:val="0090024E"/>
    <w:rsid w:val="009168BD"/>
    <w:rsid w:val="009465AD"/>
    <w:rsid w:val="009638CA"/>
    <w:rsid w:val="00974782"/>
    <w:rsid w:val="0098081D"/>
    <w:rsid w:val="009878B5"/>
    <w:rsid w:val="009A5331"/>
    <w:rsid w:val="009B04D7"/>
    <w:rsid w:val="009F6EDD"/>
    <w:rsid w:val="00A54EC8"/>
    <w:rsid w:val="00A556D8"/>
    <w:rsid w:val="00A86951"/>
    <w:rsid w:val="00AA6EDC"/>
    <w:rsid w:val="00AE154F"/>
    <w:rsid w:val="00B13167"/>
    <w:rsid w:val="00B248B0"/>
    <w:rsid w:val="00B50A69"/>
    <w:rsid w:val="00B53661"/>
    <w:rsid w:val="00B654D6"/>
    <w:rsid w:val="00B7600E"/>
    <w:rsid w:val="00BB1DD6"/>
    <w:rsid w:val="00BD6D34"/>
    <w:rsid w:val="00C239F0"/>
    <w:rsid w:val="00C36DF1"/>
    <w:rsid w:val="00C41889"/>
    <w:rsid w:val="00C55274"/>
    <w:rsid w:val="00CA1C1E"/>
    <w:rsid w:val="00CA7D32"/>
    <w:rsid w:val="00CB1932"/>
    <w:rsid w:val="00CB3161"/>
    <w:rsid w:val="00CC51E5"/>
    <w:rsid w:val="00CE4F94"/>
    <w:rsid w:val="00D122E2"/>
    <w:rsid w:val="00D16A88"/>
    <w:rsid w:val="00D44C63"/>
    <w:rsid w:val="00D70889"/>
    <w:rsid w:val="00D77FEC"/>
    <w:rsid w:val="00D91E99"/>
    <w:rsid w:val="00DA7B92"/>
    <w:rsid w:val="00DB335C"/>
    <w:rsid w:val="00E02CAB"/>
    <w:rsid w:val="00E22FEB"/>
    <w:rsid w:val="00E31D9E"/>
    <w:rsid w:val="00E42892"/>
    <w:rsid w:val="00E545A6"/>
    <w:rsid w:val="00EB10E9"/>
    <w:rsid w:val="00EC0688"/>
    <w:rsid w:val="00EC6309"/>
    <w:rsid w:val="00F2318F"/>
    <w:rsid w:val="00F468F7"/>
    <w:rsid w:val="00F5111D"/>
    <w:rsid w:val="00F943D2"/>
    <w:rsid w:val="00FA57E0"/>
    <w:rsid w:val="00FC119D"/>
    <w:rsid w:val="00FD7AAA"/>
    <w:rsid w:val="00FF1C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15EDD-D336-4216-B416-33956186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D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D6D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4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90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6" w:space="8" w:color="000000"/>
                <w:bottom w:val="none" w:sz="0" w:space="0" w:color="auto"/>
                <w:right w:val="none" w:sz="0" w:space="0" w:color="auto"/>
              </w:divBdr>
              <w:divsChild>
                <w:div w:id="19992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39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Kopřivnice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Anna Burgetová</dc:creator>
  <cp:keywords/>
  <dc:description/>
  <cp:lastModifiedBy>Anna Pešková</cp:lastModifiedBy>
  <cp:revision>9</cp:revision>
  <cp:lastPrinted>2023-11-20T13:42:00Z</cp:lastPrinted>
  <dcterms:created xsi:type="dcterms:W3CDTF">2023-11-20T13:56:00Z</dcterms:created>
  <dcterms:modified xsi:type="dcterms:W3CDTF">2023-11-29T09:44:00Z</dcterms:modified>
</cp:coreProperties>
</file>