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5E64" w14:textId="77777777" w:rsidR="007828FD" w:rsidRDefault="007828FD" w:rsidP="0078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Lipová</w:t>
      </w:r>
    </w:p>
    <w:p w14:paraId="7AD6A5BF" w14:textId="7E61C726" w:rsidR="007828FD" w:rsidRDefault="007828FD" w:rsidP="007828FD">
      <w:pPr>
        <w:jc w:val="center"/>
        <w:rPr>
          <w:b/>
          <w:sz w:val="28"/>
          <w:szCs w:val="28"/>
        </w:rPr>
      </w:pPr>
      <w:r w:rsidRPr="006352AF">
        <w:rPr>
          <w:rFonts w:ascii="Times New Roman" w:eastAsia="Calibri" w:hAnsi="Times New Roman" w:cs="Times New Roman"/>
          <w:noProof/>
          <w:color w:val="000000"/>
          <w:sz w:val="24"/>
        </w:rPr>
        <w:drawing>
          <wp:inline distT="0" distB="0" distL="0" distR="0" wp14:anchorId="0821F5D1" wp14:editId="19E013E4">
            <wp:extent cx="733425" cy="733425"/>
            <wp:effectExtent l="0" t="0" r="9525" b="9525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A5F6" w14:textId="0FF62BF1" w:rsidR="00702A7B" w:rsidRDefault="00702A7B" w:rsidP="0078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Lipová,</w:t>
      </w:r>
    </w:p>
    <w:p w14:paraId="3F2B5703" w14:textId="1C03144F" w:rsidR="00702A7B" w:rsidRDefault="00252B65" w:rsidP="00655813">
      <w:pPr>
        <w:jc w:val="both"/>
        <w:rPr>
          <w:b/>
          <w:sz w:val="24"/>
          <w:szCs w:val="24"/>
        </w:rPr>
      </w:pPr>
      <w:r w:rsidRPr="00252B65">
        <w:rPr>
          <w:b/>
          <w:sz w:val="24"/>
          <w:szCs w:val="24"/>
        </w:rPr>
        <w:t>o zrušení obecně závazné vyhlášky č. 1/2012 o zákazu konzumace alkoholických nápojů na vymezených veřejných prostranstvích</w:t>
      </w:r>
    </w:p>
    <w:p w14:paraId="697B4809" w14:textId="259988E7" w:rsidR="002436C7" w:rsidRDefault="00702A7B" w:rsidP="00655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AD7011">
        <w:rPr>
          <w:sz w:val="24"/>
          <w:szCs w:val="24"/>
        </w:rPr>
        <w:t xml:space="preserve">Lipová se na svém zasedání dne </w:t>
      </w:r>
      <w:r w:rsidR="00992E49">
        <w:rPr>
          <w:sz w:val="24"/>
          <w:szCs w:val="24"/>
        </w:rPr>
        <w:t xml:space="preserve">29.5.2025 </w:t>
      </w:r>
      <w:r w:rsidR="00AD7011">
        <w:rPr>
          <w:sz w:val="24"/>
          <w:szCs w:val="24"/>
        </w:rPr>
        <w:t xml:space="preserve">usnesením č. </w:t>
      </w:r>
      <w:r w:rsidR="007C3553">
        <w:rPr>
          <w:sz w:val="24"/>
          <w:szCs w:val="24"/>
        </w:rPr>
        <w:t>11</w:t>
      </w:r>
      <w:r w:rsidR="00C00818">
        <w:rPr>
          <w:sz w:val="24"/>
          <w:szCs w:val="24"/>
        </w:rPr>
        <w:t>b</w:t>
      </w:r>
      <w:r w:rsidR="007C3553">
        <w:rPr>
          <w:sz w:val="24"/>
          <w:szCs w:val="24"/>
        </w:rPr>
        <w:t>/22Z2025</w:t>
      </w:r>
      <w:r w:rsidR="00AD7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usneslo vydat na základě </w:t>
      </w:r>
      <w:r w:rsidR="00503DCB" w:rsidRPr="00503DCB">
        <w:rPr>
          <w:sz w:val="24"/>
          <w:szCs w:val="24"/>
        </w:rPr>
        <w:t>§ 10 písm. a) a § 84 odst. 2 písm. h) zákona č. 128/2000 Sb., o obcích (obecní zřízení), ve znění pozdějších předpisů, tuto obecně závaznou vyhlášku:</w:t>
      </w:r>
    </w:p>
    <w:p w14:paraId="079F3183" w14:textId="77777777" w:rsidR="00503DCB" w:rsidRDefault="00503DCB" w:rsidP="00655813">
      <w:pPr>
        <w:jc w:val="both"/>
        <w:rPr>
          <w:sz w:val="24"/>
          <w:szCs w:val="24"/>
        </w:rPr>
      </w:pPr>
    </w:p>
    <w:p w14:paraId="39877795" w14:textId="75A9D285" w:rsidR="002436C7" w:rsidRDefault="002436C7" w:rsidP="00554A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89216DB" w14:textId="010AC5DF" w:rsidR="000F5894" w:rsidRPr="000F5894" w:rsidRDefault="000F5894" w:rsidP="000F5894">
      <w:pPr>
        <w:jc w:val="center"/>
        <w:rPr>
          <w:b/>
          <w:sz w:val="24"/>
          <w:szCs w:val="24"/>
        </w:rPr>
      </w:pPr>
      <w:r w:rsidRPr="000F5894">
        <w:rPr>
          <w:b/>
          <w:sz w:val="24"/>
          <w:szCs w:val="24"/>
        </w:rPr>
        <w:t>Zrušovací ustanovení</w:t>
      </w:r>
    </w:p>
    <w:p w14:paraId="7783A49A" w14:textId="31E40B38" w:rsidR="000F5894" w:rsidRPr="000F5894" w:rsidRDefault="000F5894" w:rsidP="000F5894">
      <w:pPr>
        <w:jc w:val="both"/>
        <w:rPr>
          <w:b/>
          <w:sz w:val="24"/>
          <w:szCs w:val="24"/>
        </w:rPr>
      </w:pPr>
      <w:r w:rsidRPr="000F5894">
        <w:rPr>
          <w:b/>
          <w:sz w:val="24"/>
          <w:szCs w:val="24"/>
        </w:rPr>
        <w:t xml:space="preserve">Zrušuje se obecně závazná vyhláška obce </w:t>
      </w:r>
      <w:r>
        <w:rPr>
          <w:b/>
          <w:sz w:val="24"/>
          <w:szCs w:val="24"/>
        </w:rPr>
        <w:t>Lipová</w:t>
      </w:r>
      <w:r w:rsidRPr="000F5894">
        <w:rPr>
          <w:b/>
          <w:sz w:val="24"/>
          <w:szCs w:val="24"/>
        </w:rPr>
        <w:t xml:space="preserve"> č. 1/2012, o zákazu konzumace alkoholických nápojů na vymezených veřejných prostranstvích</w:t>
      </w:r>
      <w:r w:rsidR="00C55F0A">
        <w:rPr>
          <w:b/>
          <w:sz w:val="24"/>
          <w:szCs w:val="24"/>
        </w:rPr>
        <w:t xml:space="preserve"> ze dne 16.2.2012.</w:t>
      </w:r>
    </w:p>
    <w:p w14:paraId="025AF034" w14:textId="77777777" w:rsidR="005578EB" w:rsidRDefault="005578EB" w:rsidP="00655813">
      <w:pPr>
        <w:jc w:val="both"/>
        <w:rPr>
          <w:sz w:val="24"/>
          <w:szCs w:val="24"/>
        </w:rPr>
      </w:pPr>
    </w:p>
    <w:p w14:paraId="4F31493D" w14:textId="77777777" w:rsidR="00554A9A" w:rsidRDefault="00AD7011" w:rsidP="00554A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5578EB">
        <w:rPr>
          <w:b/>
          <w:sz w:val="24"/>
          <w:szCs w:val="24"/>
        </w:rPr>
        <w:t>2</w:t>
      </w:r>
    </w:p>
    <w:p w14:paraId="0009060D" w14:textId="2FA1045E" w:rsidR="00554A9A" w:rsidRPr="00554A9A" w:rsidRDefault="00554A9A" w:rsidP="00554A9A">
      <w:pPr>
        <w:jc w:val="center"/>
        <w:rPr>
          <w:b/>
          <w:sz w:val="24"/>
          <w:szCs w:val="24"/>
        </w:rPr>
      </w:pPr>
      <w:r w:rsidRPr="00554A9A">
        <w:rPr>
          <w:b/>
          <w:sz w:val="24"/>
          <w:szCs w:val="24"/>
        </w:rPr>
        <w:t>Účinnost</w:t>
      </w:r>
    </w:p>
    <w:p w14:paraId="7539C07D" w14:textId="22984FAB" w:rsidR="00554A9A" w:rsidRPr="00554A9A" w:rsidRDefault="00554A9A" w:rsidP="00554A9A">
      <w:pPr>
        <w:ind w:left="360"/>
        <w:jc w:val="both"/>
        <w:rPr>
          <w:b/>
          <w:sz w:val="24"/>
          <w:szCs w:val="24"/>
        </w:rPr>
      </w:pPr>
      <w:r w:rsidRPr="00554A9A">
        <w:rPr>
          <w:b/>
          <w:sz w:val="24"/>
          <w:szCs w:val="24"/>
        </w:rPr>
        <w:t xml:space="preserve">Tato obecně závazná vyhláška nabývá účinnosti </w:t>
      </w:r>
      <w:r w:rsidR="00C55F0A">
        <w:rPr>
          <w:b/>
          <w:sz w:val="24"/>
          <w:szCs w:val="24"/>
        </w:rPr>
        <w:t xml:space="preserve">počátkem </w:t>
      </w:r>
      <w:r w:rsidR="00E144CA">
        <w:rPr>
          <w:b/>
          <w:sz w:val="24"/>
          <w:szCs w:val="24"/>
        </w:rPr>
        <w:t>15.</w:t>
      </w:r>
      <w:r w:rsidRPr="00554A9A">
        <w:rPr>
          <w:b/>
          <w:sz w:val="24"/>
          <w:szCs w:val="24"/>
        </w:rPr>
        <w:t xml:space="preserve"> dne</w:t>
      </w:r>
      <w:r w:rsidR="00C55F0A">
        <w:rPr>
          <w:b/>
          <w:sz w:val="24"/>
          <w:szCs w:val="24"/>
        </w:rPr>
        <w:t xml:space="preserve"> následujícího po dni jejího vyhlášení</w:t>
      </w:r>
      <w:r w:rsidRPr="00554A9A">
        <w:rPr>
          <w:b/>
          <w:sz w:val="24"/>
          <w:szCs w:val="24"/>
        </w:rPr>
        <w:t>.</w:t>
      </w:r>
    </w:p>
    <w:p w14:paraId="0287337E" w14:textId="77777777" w:rsidR="00E144CA" w:rsidRDefault="00E144CA" w:rsidP="00537E34">
      <w:pPr>
        <w:ind w:left="360"/>
        <w:jc w:val="both"/>
        <w:rPr>
          <w:sz w:val="24"/>
          <w:szCs w:val="24"/>
        </w:rPr>
      </w:pPr>
    </w:p>
    <w:p w14:paraId="00926862" w14:textId="77777777" w:rsidR="00E144CA" w:rsidRPr="00537E34" w:rsidRDefault="00E144CA" w:rsidP="00537E34">
      <w:pPr>
        <w:ind w:left="360"/>
        <w:jc w:val="both"/>
        <w:rPr>
          <w:sz w:val="24"/>
          <w:szCs w:val="24"/>
        </w:rPr>
      </w:pPr>
    </w:p>
    <w:p w14:paraId="49E5F726" w14:textId="09973FAB" w:rsidR="000115C6" w:rsidRDefault="00C409F4" w:rsidP="000115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Tomáš Luňák, DiS</w:t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 w:rsidR="000115C6">
        <w:rPr>
          <w:sz w:val="24"/>
          <w:szCs w:val="24"/>
        </w:rPr>
        <w:tab/>
      </w:r>
      <w:r>
        <w:rPr>
          <w:sz w:val="24"/>
          <w:szCs w:val="24"/>
        </w:rPr>
        <w:t>Mgr. Tomáš Linda</w:t>
      </w:r>
    </w:p>
    <w:p w14:paraId="16474DD7" w14:textId="77777777" w:rsidR="000115C6" w:rsidRDefault="000115C6" w:rsidP="000115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obce</w:t>
      </w:r>
    </w:p>
    <w:p w14:paraId="4881ED33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3B758AEE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275F984A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196221D5" w14:textId="77777777" w:rsidR="000115C6" w:rsidRDefault="000115C6" w:rsidP="000115C6">
      <w:pPr>
        <w:pStyle w:val="Odstavecseseznamem"/>
        <w:rPr>
          <w:sz w:val="24"/>
          <w:szCs w:val="24"/>
        </w:rPr>
      </w:pPr>
    </w:p>
    <w:p w14:paraId="4027441A" w14:textId="77777777" w:rsidR="000115C6" w:rsidRPr="00126A68" w:rsidRDefault="000115C6" w:rsidP="000115C6">
      <w:pPr>
        <w:pStyle w:val="Odstavecseseznamem"/>
        <w:rPr>
          <w:sz w:val="24"/>
          <w:szCs w:val="24"/>
        </w:rPr>
      </w:pPr>
    </w:p>
    <w:p w14:paraId="52A38E9E" w14:textId="77777777" w:rsidR="00C409F4" w:rsidRPr="00337110" w:rsidRDefault="00C409F4" w:rsidP="00C112D3">
      <w:pPr>
        <w:pStyle w:val="Odstavecseseznamem"/>
        <w:rPr>
          <w:sz w:val="24"/>
          <w:szCs w:val="24"/>
        </w:rPr>
      </w:pPr>
    </w:p>
    <w:sectPr w:rsidR="00C409F4" w:rsidRPr="0033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151"/>
    <w:multiLevelType w:val="hybridMultilevel"/>
    <w:tmpl w:val="27B48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6B0"/>
    <w:multiLevelType w:val="hybridMultilevel"/>
    <w:tmpl w:val="78B4FF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1B01"/>
    <w:multiLevelType w:val="hybridMultilevel"/>
    <w:tmpl w:val="BA864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5FF"/>
    <w:multiLevelType w:val="hybridMultilevel"/>
    <w:tmpl w:val="645480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1953"/>
    <w:multiLevelType w:val="hybridMultilevel"/>
    <w:tmpl w:val="A4A25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6BED"/>
    <w:multiLevelType w:val="hybridMultilevel"/>
    <w:tmpl w:val="505EA1A2"/>
    <w:lvl w:ilvl="0" w:tplc="3E304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6336E"/>
    <w:multiLevelType w:val="hybridMultilevel"/>
    <w:tmpl w:val="5AF6E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22B6"/>
    <w:multiLevelType w:val="hybridMultilevel"/>
    <w:tmpl w:val="C2445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65798"/>
    <w:multiLevelType w:val="hybridMultilevel"/>
    <w:tmpl w:val="306CF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26C12"/>
    <w:multiLevelType w:val="hybridMultilevel"/>
    <w:tmpl w:val="DEC6D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0F5"/>
    <w:multiLevelType w:val="hybridMultilevel"/>
    <w:tmpl w:val="3318A4A6"/>
    <w:lvl w:ilvl="0" w:tplc="059A3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BD449B"/>
    <w:multiLevelType w:val="hybridMultilevel"/>
    <w:tmpl w:val="41AA9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564"/>
    <w:multiLevelType w:val="hybridMultilevel"/>
    <w:tmpl w:val="66F65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2765">
    <w:abstractNumId w:val="12"/>
  </w:num>
  <w:num w:numId="2" w16cid:durableId="1238780873">
    <w:abstractNumId w:val="11"/>
  </w:num>
  <w:num w:numId="3" w16cid:durableId="314188585">
    <w:abstractNumId w:val="5"/>
  </w:num>
  <w:num w:numId="4" w16cid:durableId="1611886970">
    <w:abstractNumId w:val="3"/>
  </w:num>
  <w:num w:numId="5" w16cid:durableId="499084230">
    <w:abstractNumId w:val="6"/>
  </w:num>
  <w:num w:numId="6" w16cid:durableId="1865634836">
    <w:abstractNumId w:val="8"/>
  </w:num>
  <w:num w:numId="7" w16cid:durableId="1055008521">
    <w:abstractNumId w:val="9"/>
  </w:num>
  <w:num w:numId="8" w16cid:durableId="1470324703">
    <w:abstractNumId w:val="10"/>
  </w:num>
  <w:num w:numId="9" w16cid:durableId="1340161318">
    <w:abstractNumId w:val="1"/>
  </w:num>
  <w:num w:numId="10" w16cid:durableId="1868178653">
    <w:abstractNumId w:val="4"/>
  </w:num>
  <w:num w:numId="11" w16cid:durableId="216363347">
    <w:abstractNumId w:val="7"/>
  </w:num>
  <w:num w:numId="12" w16cid:durableId="443353277">
    <w:abstractNumId w:val="2"/>
  </w:num>
  <w:num w:numId="13" w16cid:durableId="66683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7B"/>
    <w:rsid w:val="000115C6"/>
    <w:rsid w:val="00031774"/>
    <w:rsid w:val="000F5894"/>
    <w:rsid w:val="00111A8E"/>
    <w:rsid w:val="00126A68"/>
    <w:rsid w:val="00127B0E"/>
    <w:rsid w:val="0014045E"/>
    <w:rsid w:val="00221BC4"/>
    <w:rsid w:val="002436C7"/>
    <w:rsid w:val="00252B65"/>
    <w:rsid w:val="00337110"/>
    <w:rsid w:val="003945E3"/>
    <w:rsid w:val="003A68EC"/>
    <w:rsid w:val="003B6FB9"/>
    <w:rsid w:val="003F4887"/>
    <w:rsid w:val="004228EA"/>
    <w:rsid w:val="00433A3D"/>
    <w:rsid w:val="004456ED"/>
    <w:rsid w:val="00471660"/>
    <w:rsid w:val="0049163E"/>
    <w:rsid w:val="00503DCB"/>
    <w:rsid w:val="005361F9"/>
    <w:rsid w:val="00537E34"/>
    <w:rsid w:val="00554A9A"/>
    <w:rsid w:val="005578EB"/>
    <w:rsid w:val="00593161"/>
    <w:rsid w:val="005A1CDC"/>
    <w:rsid w:val="005E59F2"/>
    <w:rsid w:val="00633FCB"/>
    <w:rsid w:val="00655813"/>
    <w:rsid w:val="00664F7E"/>
    <w:rsid w:val="006655AF"/>
    <w:rsid w:val="00677B6F"/>
    <w:rsid w:val="00692A92"/>
    <w:rsid w:val="006B30FC"/>
    <w:rsid w:val="006C6755"/>
    <w:rsid w:val="006D3443"/>
    <w:rsid w:val="00702A7B"/>
    <w:rsid w:val="00766C35"/>
    <w:rsid w:val="007828FD"/>
    <w:rsid w:val="00794A60"/>
    <w:rsid w:val="00795782"/>
    <w:rsid w:val="007A42CE"/>
    <w:rsid w:val="007B2C2A"/>
    <w:rsid w:val="007C3553"/>
    <w:rsid w:val="00881D53"/>
    <w:rsid w:val="00891A4D"/>
    <w:rsid w:val="008F464B"/>
    <w:rsid w:val="00903B95"/>
    <w:rsid w:val="00992E49"/>
    <w:rsid w:val="009E417A"/>
    <w:rsid w:val="00A15DE2"/>
    <w:rsid w:val="00AD7011"/>
    <w:rsid w:val="00B92991"/>
    <w:rsid w:val="00BE0B92"/>
    <w:rsid w:val="00C00818"/>
    <w:rsid w:val="00C10022"/>
    <w:rsid w:val="00C112D3"/>
    <w:rsid w:val="00C409F4"/>
    <w:rsid w:val="00C52F06"/>
    <w:rsid w:val="00C55F0A"/>
    <w:rsid w:val="00D73D09"/>
    <w:rsid w:val="00DE466B"/>
    <w:rsid w:val="00E144CA"/>
    <w:rsid w:val="00E62E00"/>
    <w:rsid w:val="00E6447C"/>
    <w:rsid w:val="00EC6DC1"/>
    <w:rsid w:val="00F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9D26"/>
  <w15:chartTrackingRefBased/>
  <w15:docId w15:val="{C7720361-5E65-4255-B972-F713061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Jana Dundová</cp:lastModifiedBy>
  <cp:revision>12</cp:revision>
  <cp:lastPrinted>2015-09-25T08:41:00Z</cp:lastPrinted>
  <dcterms:created xsi:type="dcterms:W3CDTF">2025-04-16T13:58:00Z</dcterms:created>
  <dcterms:modified xsi:type="dcterms:W3CDTF">2025-06-03T11:02:00Z</dcterms:modified>
</cp:coreProperties>
</file>