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E6E3" w14:textId="496CD816" w:rsidR="00FB36CF" w:rsidRPr="00FB36CF" w:rsidRDefault="00FB36CF" w:rsidP="00FB36CF">
      <w:pPr>
        <w:spacing w:after="360"/>
        <w:ind w:left="2268"/>
        <w:rPr>
          <w:rFonts w:ascii="Calibri" w:hAnsi="Calibri" w:cs="Calibri"/>
          <w:b/>
          <w:color w:val="2F5496"/>
          <w:spacing w:val="100"/>
          <w:sz w:val="56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B36CF">
        <w:rPr>
          <w:rFonts w:ascii="Calibri" w:hAnsi="Calibri" w:cs="Calibri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731968" behindDoc="0" locked="0" layoutInCell="1" allowOverlap="1" wp14:anchorId="717AC5FB" wp14:editId="112EE918">
            <wp:simplePos x="0" y="0"/>
            <wp:positionH relativeFrom="margin">
              <wp:align>center</wp:align>
            </wp:positionH>
            <wp:positionV relativeFrom="paragraph">
              <wp:posOffset>-3506</wp:posOffset>
            </wp:positionV>
            <wp:extent cx="1080000" cy="1080000"/>
            <wp:effectExtent l="0" t="0" r="6350" b="6350"/>
            <wp:wrapNone/>
            <wp:docPr id="4" name="obrázek 1" descr="Bělá u Jevíčka-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ělá u Jevíčka-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CFD"/>
                        </a:clrFrom>
                        <a:clrTo>
                          <a:srgbClr val="FEFC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3EB9D" w14:textId="01575DB5" w:rsidR="002A0D32" w:rsidRPr="002A0D32" w:rsidRDefault="00FB36CF" w:rsidP="002A0D32">
      <w:pPr>
        <w:ind w:left="2268"/>
        <w:rPr>
          <w:rFonts w:ascii="Calibri" w:hAnsi="Calibri" w:cs="Calibri"/>
          <w:b/>
          <w:color w:val="2F5496"/>
          <w:spacing w:val="50"/>
          <w:sz w:val="56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B36CF">
        <w:rPr>
          <w:rFonts w:ascii="Calibri" w:hAnsi="Calibri" w:cs="Calibri"/>
          <w:b/>
          <w:color w:val="2F5496"/>
          <w:spacing w:val="40"/>
          <w:sz w:val="56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</w:p>
    <w:p w14:paraId="019274EF" w14:textId="77777777" w:rsidR="002A0D32" w:rsidRDefault="002A0D32" w:rsidP="002A0D32">
      <w:pPr>
        <w:jc w:val="center"/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1F2412E5" w14:textId="3BAD473B" w:rsidR="002A0D32" w:rsidRDefault="002A0D32" w:rsidP="002A0D32">
      <w:pPr>
        <w:jc w:val="center"/>
        <w:rPr>
          <w:rFonts w:ascii="Arial" w:hAnsi="Arial" w:cs="Arial"/>
          <w:b/>
          <w:bCs/>
          <w:color w:val="002060"/>
          <w:sz w:val="40"/>
          <w:szCs w:val="40"/>
        </w:rPr>
      </w:pPr>
      <w:r>
        <w:rPr>
          <w:rFonts w:ascii="Arial" w:hAnsi="Arial" w:cs="Arial"/>
          <w:b/>
          <w:bCs/>
          <w:color w:val="002060"/>
          <w:sz w:val="40"/>
          <w:szCs w:val="40"/>
        </w:rPr>
        <w:t>OBEC BĚLÁ U JEVÍČKA</w:t>
      </w:r>
    </w:p>
    <w:p w14:paraId="45F58DFE" w14:textId="77777777" w:rsidR="002A0D32" w:rsidRDefault="002A0D32" w:rsidP="002A0D32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Zastupitelstvo obce Bělá u Jevíčka</w:t>
      </w:r>
    </w:p>
    <w:p w14:paraId="785528F4" w14:textId="77777777" w:rsidR="002A0D32" w:rsidRDefault="002A0D32" w:rsidP="002A0D32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Bělá u Jevíčka 7, 569 43 Bělá u Jevíčka</w:t>
      </w:r>
    </w:p>
    <w:p w14:paraId="28F9ED21" w14:textId="77777777" w:rsidR="002A0D32" w:rsidRDefault="002A0D32" w:rsidP="002A0D32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0732F300" w14:textId="77777777" w:rsidR="002A0D32" w:rsidRDefault="002A0D32" w:rsidP="002A0D32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aps/>
          <w:color w:val="2F5496"/>
          <w:spacing w:val="1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D4DBCE" w14:textId="01C6BD79" w:rsidR="00E7083B" w:rsidRPr="00E7083B" w:rsidRDefault="00E7083B" w:rsidP="00E7083B">
      <w:pPr>
        <w:pStyle w:val="Nadpis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7083B">
        <w:rPr>
          <w:rFonts w:ascii="Arial" w:hAnsi="Arial" w:cs="Arial"/>
          <w:b/>
          <w:bCs/>
          <w:color w:val="000000" w:themeColor="text1"/>
          <w:sz w:val="28"/>
          <w:szCs w:val="28"/>
        </w:rPr>
        <w:t>Obecně závazná vyhláška obce Bělá u Jevíčka</w:t>
      </w:r>
      <w:r w:rsidRPr="00E7083B"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kterou se vydává </w:t>
      </w:r>
    </w:p>
    <w:p w14:paraId="174CF273" w14:textId="409F65BC" w:rsidR="002A0D32" w:rsidRPr="002A0D32" w:rsidRDefault="002A0D32" w:rsidP="002A0D32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aps/>
          <w:color w:val="2F5496"/>
          <w:spacing w:val="1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9FEC6DB" w14:textId="2EEE4DFF" w:rsidR="00FB36CF" w:rsidRPr="00FB36CF" w:rsidRDefault="00643F16" w:rsidP="00FB36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color w:val="000000"/>
          <w:sz w:val="22"/>
          <w:szCs w:val="22"/>
        </w:rPr>
      </w:pPr>
      <w:r w:rsidRPr="00FB36CF">
        <w:rPr>
          <w:rFonts w:ascii="Calibri" w:hAnsi="Calibri" w:cs="Calibri"/>
          <w:b/>
          <w:caps/>
          <w:color w:val="2F5496"/>
          <w:spacing w:val="100"/>
          <w:sz w:val="56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Požární řád</w:t>
      </w:r>
      <w:r w:rsidRPr="00FB36CF">
        <w:rPr>
          <w:rFonts w:ascii="Calibri" w:hAnsi="Calibri" w:cs="Calibri"/>
          <w:b/>
          <w:color w:val="2F5496"/>
          <w:spacing w:val="100"/>
          <w:sz w:val="56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alibri" w:hAnsi="Calibri" w:cs="Calibri"/>
          <w:b/>
          <w:color w:val="2F5496"/>
          <w:spacing w:val="100"/>
          <w:sz w:val="56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obce</w:t>
      </w:r>
    </w:p>
    <w:p w14:paraId="7E1F8E01" w14:textId="77777777" w:rsidR="00FB36CF" w:rsidRPr="00FB36CF" w:rsidRDefault="00FB36CF" w:rsidP="00FB36CF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Calibri" w:hAnsi="Calibri" w:cs="Calibri"/>
          <w:b/>
          <w:color w:val="000000"/>
          <w:sz w:val="22"/>
          <w:szCs w:val="22"/>
        </w:rPr>
      </w:pPr>
    </w:p>
    <w:p w14:paraId="282F6CBB" w14:textId="06673BFE" w:rsidR="00FB36CF" w:rsidRPr="00FB36CF" w:rsidRDefault="0021688B" w:rsidP="00FB36CF">
      <w:pPr>
        <w:spacing w:line="276" w:lineRule="auto"/>
        <w:jc w:val="both"/>
        <w:rPr>
          <w:rFonts w:ascii="Calibri" w:hAnsi="Calibri" w:cs="Calibri"/>
          <w:color w:val="000000"/>
          <w:sz w:val="20"/>
          <w:szCs w:val="22"/>
        </w:rPr>
      </w:pPr>
      <w:r w:rsidRPr="0021688B">
        <w:rPr>
          <w:rFonts w:ascii="Calibri" w:hAnsi="Calibri" w:cs="Calibri"/>
          <w:color w:val="000000"/>
          <w:sz w:val="22"/>
          <w:szCs w:val="22"/>
        </w:rPr>
        <w:t>Zastupitelstvo obce</w:t>
      </w:r>
      <w:r>
        <w:rPr>
          <w:rFonts w:ascii="Calibri" w:hAnsi="Calibri" w:cs="Calibri"/>
          <w:color w:val="000000"/>
          <w:sz w:val="22"/>
          <w:szCs w:val="22"/>
        </w:rPr>
        <w:t xml:space="preserve"> Bělá u Jevíčka</w:t>
      </w:r>
      <w:r w:rsidRPr="0021688B">
        <w:rPr>
          <w:rFonts w:ascii="Calibri" w:hAnsi="Calibri" w:cs="Calibri"/>
          <w:color w:val="000000"/>
          <w:sz w:val="22"/>
          <w:szCs w:val="22"/>
        </w:rPr>
        <w:t xml:space="preserve"> se </w:t>
      </w:r>
      <w:r w:rsidR="00BE1565">
        <w:rPr>
          <w:rFonts w:ascii="Calibri" w:hAnsi="Calibri" w:cs="Calibri"/>
          <w:color w:val="000000"/>
          <w:sz w:val="22"/>
          <w:szCs w:val="22"/>
        </w:rPr>
        <w:t>na svém zasedání konaném dne</w:t>
      </w:r>
      <w:r w:rsidRPr="0021688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7083B" w:rsidRPr="00E7083B">
        <w:rPr>
          <w:rFonts w:ascii="Calibri" w:hAnsi="Calibri" w:cs="Calibri"/>
          <w:color w:val="000000" w:themeColor="text1"/>
          <w:sz w:val="22"/>
          <w:szCs w:val="22"/>
        </w:rPr>
        <w:t>29.7.</w:t>
      </w:r>
      <w:r w:rsidRPr="00E7083B">
        <w:rPr>
          <w:rFonts w:ascii="Calibri" w:hAnsi="Calibri" w:cs="Calibri"/>
          <w:color w:val="000000" w:themeColor="text1"/>
          <w:sz w:val="22"/>
          <w:szCs w:val="22"/>
        </w:rPr>
        <w:t xml:space="preserve">2026 </w:t>
      </w:r>
      <w:r w:rsidR="00BE1565">
        <w:rPr>
          <w:rFonts w:ascii="Calibri" w:hAnsi="Calibri" w:cs="Calibri"/>
          <w:color w:val="000000" w:themeColor="text1"/>
          <w:sz w:val="22"/>
          <w:szCs w:val="22"/>
        </w:rPr>
        <w:t xml:space="preserve">Usnesením č. 27/1/XY </w:t>
      </w:r>
      <w:r w:rsidRPr="0021688B">
        <w:rPr>
          <w:rFonts w:ascii="Calibri" w:hAnsi="Calibri" w:cs="Calibri"/>
          <w:color w:val="000000"/>
          <w:sz w:val="22"/>
          <w:szCs w:val="22"/>
        </w:rPr>
        <w:t>usneslo vydat v souladu s ustanoveními § 10 písm. d) a § 84 odst. 2 písm. h) zákona č.128/2000 Sb., o obcích (obecní zřízení), ve znění pozdějších předpisů (dále jen „zákon o obcích“), § 29 odst.1 písm. o) body 1 a 2 zákona č.133/1985 Sb., o požární ochraně, ve znění pozdějších předpisů (dále jen „zákon o požární ochraně“), a na základě ustanovení § 15 nařízení vlády č. 172/2001 Sb., k provedení zákona o požární ochraně, tuto obecně závaznou vyhlášku</w:t>
      </w:r>
      <w:r w:rsidR="00410440">
        <w:rPr>
          <w:rFonts w:ascii="Calibri" w:hAnsi="Calibri" w:cs="Calibri"/>
          <w:color w:val="000000"/>
          <w:sz w:val="22"/>
          <w:szCs w:val="22"/>
        </w:rPr>
        <w:t>:</w:t>
      </w:r>
    </w:p>
    <w:p w14:paraId="3E6B0B83" w14:textId="77777777" w:rsidR="00FB36CF" w:rsidRPr="00FB36CF" w:rsidRDefault="00FB36CF" w:rsidP="00FB36CF">
      <w:pPr>
        <w:spacing w:line="276" w:lineRule="auto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2BA588AB" w14:textId="6D1E0AE8" w:rsidR="00FB36CF" w:rsidRPr="00FB36CF" w:rsidRDefault="00FB36CF" w:rsidP="00FB36CF">
      <w:pPr>
        <w:keepNext/>
        <w:spacing w:before="240" w:after="60"/>
        <w:jc w:val="center"/>
        <w:outlineLvl w:val="3"/>
        <w:rPr>
          <w:rFonts w:ascii="Calibri" w:hAnsi="Calibri" w:cs="Calibri"/>
          <w:b/>
          <w:iCs/>
          <w:szCs w:val="22"/>
        </w:rPr>
      </w:pPr>
      <w:r w:rsidRPr="00FB36CF">
        <w:rPr>
          <w:rFonts w:ascii="Calibri" w:hAnsi="Calibri" w:cs="Calibri"/>
          <w:b/>
          <w:iCs/>
          <w:szCs w:val="22"/>
        </w:rPr>
        <w:t>Čl. 1</w:t>
      </w:r>
      <w:r w:rsidRPr="00FB36CF">
        <w:rPr>
          <w:rFonts w:ascii="Calibri" w:hAnsi="Calibri" w:cs="Calibri"/>
          <w:b/>
          <w:iCs/>
          <w:szCs w:val="22"/>
        </w:rPr>
        <w:br/>
      </w:r>
      <w:r w:rsidR="00410440">
        <w:rPr>
          <w:rFonts w:ascii="Calibri" w:hAnsi="Calibri" w:cs="Calibri"/>
          <w:b/>
          <w:iCs/>
          <w:szCs w:val="22"/>
        </w:rPr>
        <w:t>Základní</w:t>
      </w:r>
      <w:r w:rsidRPr="00FB36CF">
        <w:rPr>
          <w:rFonts w:ascii="Calibri" w:hAnsi="Calibri" w:cs="Calibri"/>
          <w:b/>
          <w:iCs/>
          <w:szCs w:val="22"/>
        </w:rPr>
        <w:t xml:space="preserve"> ustanovení</w:t>
      </w:r>
    </w:p>
    <w:p w14:paraId="0878C711" w14:textId="77777777" w:rsidR="00FB36CF" w:rsidRPr="00FB36CF" w:rsidRDefault="00FB36CF" w:rsidP="00AF6E3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C797A78" w14:textId="1A7AA2FA" w:rsidR="00FB36CF" w:rsidRPr="00FB36CF" w:rsidRDefault="00FB36CF" w:rsidP="00FB36CF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>Požární řád</w:t>
      </w:r>
      <w:r w:rsidRPr="00FB36CF">
        <w:rPr>
          <w:rFonts w:ascii="Calibri" w:hAnsi="Calibri" w:cs="Calibri"/>
          <w:sz w:val="22"/>
          <w:szCs w:val="22"/>
        </w:rPr>
        <w:t xml:space="preserve"> </w:t>
      </w:r>
      <w:r w:rsidR="0021688B">
        <w:rPr>
          <w:rFonts w:ascii="Calibri" w:hAnsi="Calibri" w:cs="Calibri"/>
          <w:sz w:val="22"/>
          <w:szCs w:val="22"/>
        </w:rPr>
        <w:t xml:space="preserve">obce Bělá u Jevíčka </w:t>
      </w:r>
      <w:r w:rsidRPr="00FB36CF">
        <w:rPr>
          <w:rFonts w:ascii="Calibri" w:hAnsi="Calibri" w:cs="Calibri"/>
          <w:color w:val="000000"/>
          <w:sz w:val="22"/>
          <w:szCs w:val="22"/>
        </w:rPr>
        <w:t xml:space="preserve">upravuje organizaci a zásady zabezpečení požární ochrany </w:t>
      </w:r>
      <w:r w:rsidR="0021688B">
        <w:rPr>
          <w:rFonts w:ascii="Calibri" w:hAnsi="Calibri" w:cs="Calibri"/>
          <w:color w:val="000000"/>
          <w:sz w:val="22"/>
          <w:szCs w:val="22"/>
        </w:rPr>
        <w:t>na území obce</w:t>
      </w:r>
      <w:r w:rsidR="00410440">
        <w:rPr>
          <w:rFonts w:ascii="Calibri" w:hAnsi="Calibri" w:cs="Calibri"/>
          <w:color w:val="000000"/>
          <w:sz w:val="22"/>
          <w:szCs w:val="22"/>
        </w:rPr>
        <w:t xml:space="preserve"> za účelem ochrany zdraví občanů, jejich životů a majetku před požáry</w:t>
      </w:r>
      <w:r w:rsidR="00C61FB6">
        <w:rPr>
          <w:rStyle w:val="Znakapoznpodarou"/>
          <w:rFonts w:cs="Calibri"/>
          <w:bCs/>
          <w:iCs/>
          <w:szCs w:val="22"/>
        </w:rPr>
        <w:footnoteReference w:id="1"/>
      </w:r>
      <w:r w:rsidR="00410440">
        <w:rPr>
          <w:rFonts w:ascii="Calibri" w:hAnsi="Calibri" w:cs="Calibri"/>
          <w:color w:val="000000"/>
          <w:sz w:val="22"/>
          <w:szCs w:val="22"/>
        </w:rPr>
        <w:t>.</w:t>
      </w:r>
    </w:p>
    <w:p w14:paraId="16CF5C9D" w14:textId="77777777" w:rsidR="00FB36CF" w:rsidRPr="00FB36CF" w:rsidRDefault="00FB36CF" w:rsidP="00FB36CF">
      <w:pPr>
        <w:rPr>
          <w:rFonts w:ascii="Calibri" w:hAnsi="Calibri" w:cs="Calibri"/>
          <w:sz w:val="22"/>
          <w:szCs w:val="22"/>
        </w:rPr>
      </w:pPr>
    </w:p>
    <w:p w14:paraId="2C20BD24" w14:textId="77777777" w:rsidR="00FB36CF" w:rsidRPr="00FB36CF" w:rsidRDefault="00FB36CF" w:rsidP="00FB36CF">
      <w:pPr>
        <w:keepNext/>
        <w:spacing w:before="240" w:after="60"/>
        <w:jc w:val="center"/>
        <w:outlineLvl w:val="3"/>
        <w:rPr>
          <w:rFonts w:ascii="Calibri" w:hAnsi="Calibri" w:cs="Calibri"/>
          <w:b/>
          <w:iCs/>
          <w:szCs w:val="22"/>
        </w:rPr>
      </w:pPr>
      <w:r w:rsidRPr="00FB36CF">
        <w:rPr>
          <w:rFonts w:ascii="Calibri" w:hAnsi="Calibri" w:cs="Calibri"/>
          <w:b/>
          <w:iCs/>
          <w:szCs w:val="22"/>
        </w:rPr>
        <w:t>Čl. 2</w:t>
      </w:r>
      <w:r w:rsidRPr="00FB36CF">
        <w:rPr>
          <w:rFonts w:ascii="Calibri" w:hAnsi="Calibri" w:cs="Calibri"/>
          <w:b/>
          <w:iCs/>
          <w:szCs w:val="22"/>
        </w:rPr>
        <w:br/>
        <w:t>Vymezení činnosti osob pověřených zabezpečováním požární ochrany v obci</w:t>
      </w:r>
    </w:p>
    <w:p w14:paraId="7F04DA34" w14:textId="77777777" w:rsidR="00FB36CF" w:rsidRPr="00FB36CF" w:rsidRDefault="00FB36CF" w:rsidP="00FB36CF">
      <w:pPr>
        <w:ind w:firstLine="50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6EB16FD" w14:textId="36E8503C" w:rsidR="00410440" w:rsidRDefault="00410440" w:rsidP="00410440">
      <w:pPr>
        <w:pStyle w:val="Odstavecseseznamem"/>
        <w:numPr>
          <w:ilvl w:val="0"/>
          <w:numId w:val="1"/>
        </w:numPr>
        <w:spacing w:after="240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410440">
        <w:rPr>
          <w:rFonts w:ascii="Calibri" w:hAnsi="Calibri" w:cs="Calibri"/>
          <w:color w:val="000000"/>
          <w:sz w:val="22"/>
          <w:szCs w:val="22"/>
        </w:rPr>
        <w:t>Dle zákona o obcích</w:t>
      </w:r>
      <w:r w:rsidR="00AE222A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2"/>
      </w:r>
      <w:r w:rsidRPr="00410440">
        <w:rPr>
          <w:rFonts w:ascii="Calibri" w:hAnsi="Calibri" w:cs="Calibri"/>
          <w:color w:val="000000"/>
          <w:sz w:val="22"/>
          <w:szCs w:val="22"/>
        </w:rPr>
        <w:t xml:space="preserve"> a zákona o požární ochraně</w:t>
      </w:r>
      <w:r w:rsidR="00AE222A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3"/>
      </w:r>
      <w:r w:rsidRPr="00410440">
        <w:rPr>
          <w:rFonts w:ascii="Calibri" w:hAnsi="Calibri" w:cs="Calibri"/>
          <w:color w:val="000000"/>
          <w:sz w:val="22"/>
          <w:szCs w:val="22"/>
        </w:rPr>
        <w:t xml:space="preserve"> odpovídá za plnění povinností na úseku požární ochrany na území obce Bělá u Jevíčka ob</w:t>
      </w:r>
      <w:r w:rsidR="00C61FB6">
        <w:rPr>
          <w:rFonts w:ascii="Calibri" w:hAnsi="Calibri" w:cs="Calibri"/>
          <w:color w:val="000000"/>
          <w:sz w:val="22"/>
          <w:szCs w:val="22"/>
        </w:rPr>
        <w:t>ec</w:t>
      </w:r>
      <w:r w:rsidRPr="00410440">
        <w:rPr>
          <w:rFonts w:ascii="Calibri" w:hAnsi="Calibri" w:cs="Calibri"/>
          <w:color w:val="000000"/>
          <w:sz w:val="22"/>
          <w:szCs w:val="22"/>
        </w:rPr>
        <w:t xml:space="preserve"> Bělá u Jevíčka</w:t>
      </w:r>
      <w:r w:rsidR="00C61FB6">
        <w:rPr>
          <w:rFonts w:ascii="Calibri" w:hAnsi="Calibri" w:cs="Calibri"/>
          <w:color w:val="000000"/>
          <w:sz w:val="22"/>
          <w:szCs w:val="22"/>
        </w:rPr>
        <w:t>, která plní v samostatné a přenesené působnosti povinnosti vyplývající z předpisů o požární ochraně.</w:t>
      </w:r>
    </w:p>
    <w:p w14:paraId="3325BAF9" w14:textId="77777777" w:rsidR="007B4A25" w:rsidRDefault="007B4A25" w:rsidP="007B4A25">
      <w:pPr>
        <w:pStyle w:val="Odstavecseseznamem"/>
        <w:spacing w:after="24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D0FAABA" w14:textId="798B61FA" w:rsidR="00343379" w:rsidRPr="00343379" w:rsidRDefault="00FB36CF" w:rsidP="00343379">
      <w:pPr>
        <w:pStyle w:val="Odstavecseseznamem"/>
        <w:numPr>
          <w:ilvl w:val="0"/>
          <w:numId w:val="1"/>
        </w:numPr>
        <w:spacing w:after="240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7B4A25">
        <w:rPr>
          <w:rFonts w:ascii="Calibri" w:hAnsi="Calibri" w:cs="Calibri"/>
          <w:color w:val="000000"/>
          <w:sz w:val="22"/>
          <w:szCs w:val="22"/>
        </w:rPr>
        <w:lastRenderedPageBreak/>
        <w:t xml:space="preserve">Ochrana životů, zdraví a majetku občanů před požáry, živelními pohromami a jinými mimořádnými událostmi na území obce Bělá u Jevíčka (dále jen „obec“) je zajištěna jednotkou sboru dobrovolných hasičů obce (dále jen „JSDH obce“) podle čl. </w:t>
      </w:r>
      <w:r w:rsidRPr="007B4A25">
        <w:rPr>
          <w:rFonts w:ascii="Calibri" w:hAnsi="Calibri" w:cs="Calibri"/>
          <w:sz w:val="22"/>
          <w:szCs w:val="22"/>
        </w:rPr>
        <w:t>5</w:t>
      </w:r>
      <w:r w:rsidRPr="007B4A25">
        <w:rPr>
          <w:rFonts w:ascii="Calibri" w:hAnsi="Calibri" w:cs="Calibri"/>
          <w:color w:val="000000"/>
          <w:sz w:val="22"/>
          <w:szCs w:val="22"/>
        </w:rPr>
        <w:t xml:space="preserve"> tohoto požárního řádu a dále jednotkami požární ochrany uvedenými v příloze č. 1. </w:t>
      </w:r>
    </w:p>
    <w:p w14:paraId="759BE607" w14:textId="77777777" w:rsidR="00FB36CF" w:rsidRPr="00FB36CF" w:rsidRDefault="00FB36CF" w:rsidP="00FB36CF">
      <w:pPr>
        <w:numPr>
          <w:ilvl w:val="0"/>
          <w:numId w:val="1"/>
        </w:numPr>
        <w:spacing w:after="120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8D487DC" w14:textId="7FD9E7AB" w:rsidR="00FB36CF" w:rsidRPr="00FB36CF" w:rsidRDefault="00FB36CF" w:rsidP="00FB36CF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851" w:hanging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B36CF">
        <w:rPr>
          <w:rFonts w:ascii="Calibri" w:eastAsia="Calibri" w:hAnsi="Calibri" w:cs="Calibri"/>
          <w:sz w:val="22"/>
          <w:szCs w:val="22"/>
          <w:lang w:eastAsia="en-US"/>
        </w:rPr>
        <w:t>zastupitelstvo obce −</w:t>
      </w:r>
      <w:r w:rsidRPr="00FB36CF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</w:t>
      </w:r>
      <w:r w:rsidR="007B4A25">
        <w:rPr>
          <w:rFonts w:ascii="Calibri" w:hAnsi="Calibri" w:cs="Calibri"/>
          <w:color w:val="000000"/>
          <w:sz w:val="22"/>
          <w:szCs w:val="22"/>
        </w:rPr>
        <w:t>projednáváním</w:t>
      </w:r>
      <w:r w:rsidRPr="00FB36CF">
        <w:rPr>
          <w:rFonts w:ascii="Calibri" w:hAnsi="Calibri" w:cs="Calibri"/>
          <w:color w:val="000000"/>
          <w:sz w:val="22"/>
          <w:szCs w:val="22"/>
        </w:rPr>
        <w:t xml:space="preserve"> stavu požární ochrany v obci minimálně 1x za </w:t>
      </w:r>
      <w:r w:rsidR="0021688B">
        <w:rPr>
          <w:rFonts w:ascii="Calibri" w:hAnsi="Calibri" w:cs="Calibri"/>
          <w:color w:val="000000"/>
          <w:sz w:val="22"/>
          <w:szCs w:val="22"/>
        </w:rPr>
        <w:t>12</w:t>
      </w:r>
      <w:r w:rsidRPr="00FB36CF">
        <w:rPr>
          <w:rFonts w:ascii="Calibri" w:hAnsi="Calibri" w:cs="Calibri"/>
          <w:color w:val="000000"/>
          <w:sz w:val="22"/>
          <w:szCs w:val="22"/>
        </w:rPr>
        <w:t> měsíců</w:t>
      </w:r>
      <w:r w:rsidR="0021688B">
        <w:rPr>
          <w:rFonts w:ascii="Calibri" w:hAnsi="Calibri" w:cs="Calibri"/>
          <w:color w:val="000000"/>
          <w:sz w:val="22"/>
          <w:szCs w:val="22"/>
        </w:rPr>
        <w:t xml:space="preserve"> a </w:t>
      </w:r>
      <w:r w:rsidRPr="00FB36CF">
        <w:rPr>
          <w:rFonts w:ascii="Calibri" w:hAnsi="Calibri" w:cs="Calibri"/>
          <w:sz w:val="22"/>
          <w:szCs w:val="22"/>
        </w:rPr>
        <w:t>vždy po závažné mimořádné události mající vztah k požární ochraně v obci,</w:t>
      </w:r>
    </w:p>
    <w:p w14:paraId="0C6D03BA" w14:textId="0E71B152" w:rsidR="00FB36CF" w:rsidRPr="00E7083B" w:rsidRDefault="00FB36CF" w:rsidP="00FB36CF">
      <w:pPr>
        <w:numPr>
          <w:ilvl w:val="0"/>
          <w:numId w:val="7"/>
        </w:numPr>
        <w:autoSpaceDE w:val="0"/>
        <w:autoSpaceDN w:val="0"/>
        <w:adjustRightInd w:val="0"/>
        <w:ind w:left="851" w:hanging="284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B36CF">
        <w:rPr>
          <w:rFonts w:ascii="Calibri" w:eastAsia="Calibri" w:hAnsi="Calibri" w:cs="Calibri"/>
          <w:sz w:val="22"/>
          <w:szCs w:val="22"/>
          <w:lang w:eastAsia="en-US"/>
        </w:rPr>
        <w:t>starosta −</w:t>
      </w:r>
      <w:r w:rsidRPr="00FB36CF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</w:t>
      </w:r>
      <w:r w:rsidR="0021688B">
        <w:rPr>
          <w:rFonts w:ascii="Calibri" w:hAnsi="Calibri" w:cs="Calibri"/>
          <w:color w:val="000000"/>
          <w:sz w:val="22"/>
          <w:szCs w:val="22"/>
        </w:rPr>
        <w:t>zabezpečováním</w:t>
      </w:r>
      <w:r w:rsidRPr="00FB36CF">
        <w:rPr>
          <w:rFonts w:ascii="Calibri" w:hAnsi="Calibri" w:cs="Calibri"/>
          <w:color w:val="000000"/>
          <w:sz w:val="22"/>
          <w:szCs w:val="22"/>
        </w:rPr>
        <w:t xml:space="preserve"> pravidelných kontrol dodržování předpisů požární ochrany obce</w:t>
      </w:r>
      <w:r w:rsidR="007B4A2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36CF">
        <w:rPr>
          <w:rFonts w:ascii="Calibri" w:hAnsi="Calibri" w:cs="Calibri"/>
          <w:color w:val="000000"/>
          <w:sz w:val="22"/>
          <w:szCs w:val="22"/>
        </w:rPr>
        <w:t>a</w:t>
      </w:r>
      <w:r w:rsidR="007B4A25">
        <w:rPr>
          <w:rFonts w:ascii="Calibri" w:hAnsi="Calibri" w:cs="Calibri"/>
          <w:color w:val="000000"/>
          <w:sz w:val="22"/>
          <w:szCs w:val="22"/>
        </w:rPr>
        <w:t xml:space="preserve"> plněním povinností obce na úseku požární ochrany vyplívající z její samostatné působnosti, a</w:t>
      </w:r>
      <w:r w:rsidRPr="00FB36CF">
        <w:rPr>
          <w:rFonts w:ascii="Calibri" w:hAnsi="Calibri" w:cs="Calibri"/>
          <w:color w:val="000000"/>
          <w:sz w:val="22"/>
          <w:szCs w:val="22"/>
        </w:rPr>
        <w:t xml:space="preserve"> to </w:t>
      </w:r>
      <w:r w:rsidRPr="00FB36CF">
        <w:rPr>
          <w:rFonts w:ascii="Calibri" w:hAnsi="Calibri" w:cs="Calibri"/>
          <w:sz w:val="22"/>
          <w:szCs w:val="22"/>
        </w:rPr>
        <w:t>minimálně 1x za 12 měsíců.</w:t>
      </w:r>
    </w:p>
    <w:p w14:paraId="0B9F3043" w14:textId="77777777" w:rsidR="00E7083B" w:rsidRPr="00FB36CF" w:rsidRDefault="00E7083B" w:rsidP="00E7083B">
      <w:pPr>
        <w:autoSpaceDE w:val="0"/>
        <w:autoSpaceDN w:val="0"/>
        <w:adjustRightInd w:val="0"/>
        <w:ind w:left="851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D34B356" w14:textId="77777777" w:rsidR="00FB36CF" w:rsidRPr="00FB36CF" w:rsidRDefault="00FB36CF" w:rsidP="00FB36CF">
      <w:pPr>
        <w:rPr>
          <w:rFonts w:ascii="Calibri" w:hAnsi="Calibri" w:cs="Calibri"/>
          <w:sz w:val="22"/>
          <w:szCs w:val="22"/>
        </w:rPr>
      </w:pPr>
    </w:p>
    <w:p w14:paraId="5AC836BD" w14:textId="4166A0E8" w:rsidR="00FB36CF" w:rsidRPr="00FB36CF" w:rsidRDefault="00FB36CF" w:rsidP="00E7083B">
      <w:pPr>
        <w:jc w:val="center"/>
        <w:rPr>
          <w:rFonts w:ascii="Calibri" w:hAnsi="Calibri" w:cs="Calibri"/>
          <w:b/>
          <w:iCs/>
          <w:szCs w:val="22"/>
        </w:rPr>
      </w:pPr>
      <w:r w:rsidRPr="00FB36CF">
        <w:rPr>
          <w:rFonts w:ascii="Calibri" w:hAnsi="Calibri" w:cs="Calibri"/>
          <w:b/>
          <w:iCs/>
          <w:szCs w:val="22"/>
        </w:rPr>
        <w:t>Čl. 3</w:t>
      </w:r>
      <w:r w:rsidRPr="00FB36CF">
        <w:rPr>
          <w:rFonts w:ascii="Calibri" w:hAnsi="Calibri" w:cs="Calibri"/>
          <w:b/>
          <w:iCs/>
          <w:szCs w:val="22"/>
        </w:rPr>
        <w:br/>
        <w:t>Podmínky požární bezpečnosti při činnostech a v objektech se zvýšeným nebezpečím vzniku požáru se zřetelem na místní situaci</w:t>
      </w:r>
    </w:p>
    <w:p w14:paraId="4DE8C70D" w14:textId="77777777" w:rsidR="00FB36CF" w:rsidRPr="00D67008" w:rsidRDefault="00FB36CF" w:rsidP="00FB36CF">
      <w:pPr>
        <w:rPr>
          <w:rFonts w:ascii="Calibri" w:hAnsi="Calibri" w:cs="Calibri"/>
          <w:bCs/>
          <w:iCs/>
          <w:sz w:val="22"/>
          <w:szCs w:val="22"/>
        </w:rPr>
      </w:pPr>
    </w:p>
    <w:p w14:paraId="7629281E" w14:textId="77777777" w:rsidR="00FB36CF" w:rsidRPr="00FB36CF" w:rsidRDefault="00FB36CF" w:rsidP="00FB36CF">
      <w:pPr>
        <w:numPr>
          <w:ilvl w:val="0"/>
          <w:numId w:val="8"/>
        </w:numPr>
        <w:spacing w:after="24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Podmínky zabezpečení požární ochrany v době zvýšeného nebezpečí vzniku požáru stanoví kraj svým nařízením</w:t>
      </w:r>
      <w:r w:rsidRPr="00FB36CF">
        <w:rPr>
          <w:rFonts w:ascii="Calibri" w:hAnsi="Calibri" w:cs="Calibri"/>
          <w:sz w:val="22"/>
          <w:szCs w:val="22"/>
          <w:vertAlign w:val="superscript"/>
        </w:rPr>
        <w:footnoteReference w:id="4"/>
      </w:r>
      <w:r w:rsidRPr="00FB36CF">
        <w:rPr>
          <w:rFonts w:ascii="Calibri" w:hAnsi="Calibri" w:cs="Calibri"/>
          <w:sz w:val="22"/>
          <w:szCs w:val="22"/>
        </w:rPr>
        <w:t>.</w:t>
      </w:r>
    </w:p>
    <w:p w14:paraId="23F50468" w14:textId="77777777" w:rsidR="00FB36CF" w:rsidRPr="00FB36CF" w:rsidRDefault="00FB36CF" w:rsidP="00FB36CF">
      <w:pPr>
        <w:numPr>
          <w:ilvl w:val="0"/>
          <w:numId w:val="8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Za činnosti, při kterých hrozí zvýšené nebezpečí vzniku požáru, se podle místních podmínek považuje 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FB36CF">
        <w:rPr>
          <w:rFonts w:ascii="Calibri" w:hAnsi="Calibri" w:cs="Calibri"/>
          <w:sz w:val="22"/>
          <w:szCs w:val="22"/>
          <w:vertAlign w:val="superscript"/>
        </w:rPr>
        <w:footnoteReference w:id="5"/>
      </w:r>
      <w:r w:rsidRPr="00FB36CF">
        <w:rPr>
          <w:rFonts w:ascii="Calibri" w:hAnsi="Calibri" w:cs="Calibri"/>
          <w:sz w:val="22"/>
          <w:szCs w:val="22"/>
        </w:rPr>
        <w:t xml:space="preserve"> či obce</w:t>
      </w:r>
      <w:r w:rsidRPr="00FB36CF">
        <w:rPr>
          <w:rFonts w:ascii="Calibri" w:hAnsi="Calibri" w:cs="Calibri"/>
          <w:sz w:val="22"/>
          <w:szCs w:val="22"/>
          <w:vertAlign w:val="superscript"/>
        </w:rPr>
        <w:footnoteReference w:id="6"/>
      </w:r>
      <w:r w:rsidRPr="00FB36CF">
        <w:rPr>
          <w:rFonts w:ascii="Calibri" w:hAnsi="Calibri" w:cs="Calibri"/>
          <w:sz w:val="22"/>
          <w:szCs w:val="22"/>
        </w:rPr>
        <w:t xml:space="preserve"> vydanému k zabezpečení požární ochrany při akcích, kterých se zúčastňuje větší počet osob.</w:t>
      </w:r>
    </w:p>
    <w:p w14:paraId="09B6C6DA" w14:textId="0A5B8705" w:rsidR="00FB36CF" w:rsidRDefault="00FB36CF" w:rsidP="00FB36CF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Pořadatel akce je povinen konání akce nahlásit min. 2 pracovní dny před jejím započetím na Obecním úřadu Bělá u Jevíčka a na operační středisko Hasičského záchranného sboru Pardubického kraje. Je-li pořadatelem právnická osoba či fyzická osoba podnikající, je její povinností zřídit preventivní požární hlídku</w:t>
      </w:r>
      <w:r w:rsidRPr="00FB36CF">
        <w:rPr>
          <w:rFonts w:ascii="Calibri" w:hAnsi="Calibri" w:cs="Calibri"/>
          <w:sz w:val="22"/>
          <w:szCs w:val="22"/>
          <w:vertAlign w:val="superscript"/>
        </w:rPr>
        <w:footnoteReference w:id="7"/>
      </w:r>
      <w:r w:rsidRPr="00FB36CF">
        <w:rPr>
          <w:rFonts w:ascii="Calibri" w:hAnsi="Calibri" w:cs="Calibri"/>
          <w:sz w:val="22"/>
          <w:szCs w:val="22"/>
        </w:rPr>
        <w:t xml:space="preserve">. </w:t>
      </w:r>
    </w:p>
    <w:p w14:paraId="0A697105" w14:textId="77777777" w:rsidR="00AE222A" w:rsidRPr="00FB36CF" w:rsidRDefault="00AE222A" w:rsidP="00FB36CF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43F74E18" w14:textId="587535F6" w:rsidR="00FB36CF" w:rsidRDefault="00AE222A" w:rsidP="00AE222A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 dobu se zvýšeným nebezpečím vzniku požáru se dle místních podmínek považuje období sucha.</w:t>
      </w:r>
    </w:p>
    <w:p w14:paraId="13164582" w14:textId="77777777" w:rsidR="00EF5C54" w:rsidRDefault="00EF5C54" w:rsidP="00EF5C54">
      <w:pPr>
        <w:pStyle w:val="Odstavecseseznamem"/>
        <w:ind w:left="567"/>
        <w:jc w:val="both"/>
        <w:rPr>
          <w:rFonts w:ascii="Calibri" w:hAnsi="Calibri" w:cs="Calibri"/>
          <w:sz w:val="22"/>
          <w:szCs w:val="22"/>
        </w:rPr>
      </w:pPr>
    </w:p>
    <w:p w14:paraId="41D632EA" w14:textId="1E1BA209" w:rsidR="00EF5C54" w:rsidRPr="006C6FF4" w:rsidRDefault="00EF5C54" w:rsidP="006C6FF4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 objekty se zvýšeným nebezpečím požáru se dle místních podmínek považují zejména objekty, ve kterých se současně nachází 200 a více osob, např. kulturní a sportovní zařízení</w:t>
      </w:r>
      <w:r w:rsidR="006C6FF4">
        <w:rPr>
          <w:rFonts w:ascii="Calibri" w:hAnsi="Calibri" w:cs="Calibri"/>
          <w:sz w:val="22"/>
          <w:szCs w:val="22"/>
        </w:rPr>
        <w:t xml:space="preserve">, nákupní centra, školy a školská zařízení, obytné budovy, nebytové prostory a další. Dále pak </w:t>
      </w:r>
      <w:r w:rsidRPr="006C6FF4">
        <w:rPr>
          <w:rFonts w:ascii="Calibri" w:hAnsi="Calibri" w:cs="Calibri"/>
          <w:sz w:val="22"/>
          <w:szCs w:val="22"/>
        </w:rPr>
        <w:t>skladovací prostory hořlavin, např. pevných látek, kapalin a plynů</w:t>
      </w:r>
      <w:r w:rsidR="006C6FF4">
        <w:rPr>
          <w:rFonts w:ascii="Calibri" w:hAnsi="Calibri" w:cs="Calibri"/>
          <w:sz w:val="22"/>
          <w:szCs w:val="22"/>
        </w:rPr>
        <w:t>, ale též např. hromadné garáže a další</w:t>
      </w:r>
      <w:r w:rsidRPr="006C6FF4">
        <w:rPr>
          <w:rFonts w:ascii="Calibri" w:hAnsi="Calibri" w:cs="Calibri"/>
          <w:sz w:val="22"/>
          <w:szCs w:val="22"/>
        </w:rPr>
        <w:t>. Povinnosti fyzických a právnických osob jsou stanoveny zákonem o požární ochraně</w:t>
      </w:r>
      <w:r w:rsidR="006C6FF4">
        <w:rPr>
          <w:rStyle w:val="Znakapoznpodarou"/>
          <w:rFonts w:ascii="Calibri" w:hAnsi="Calibri" w:cs="Calibri"/>
          <w:sz w:val="22"/>
          <w:szCs w:val="22"/>
        </w:rPr>
        <w:footnoteReference w:id="8"/>
      </w:r>
      <w:r w:rsidRPr="006C6FF4">
        <w:rPr>
          <w:rFonts w:ascii="Calibri" w:hAnsi="Calibri" w:cs="Calibri"/>
          <w:sz w:val="22"/>
          <w:szCs w:val="22"/>
        </w:rPr>
        <w:t>.</w:t>
      </w:r>
    </w:p>
    <w:p w14:paraId="017BD1B4" w14:textId="77777777" w:rsidR="00FB36CF" w:rsidRPr="00FB36CF" w:rsidRDefault="00FB36CF" w:rsidP="00FB36CF">
      <w:pPr>
        <w:jc w:val="both"/>
        <w:rPr>
          <w:rFonts w:ascii="Calibri" w:hAnsi="Calibri" w:cs="Calibri"/>
          <w:sz w:val="22"/>
          <w:szCs w:val="22"/>
        </w:rPr>
      </w:pPr>
    </w:p>
    <w:p w14:paraId="4B8FDE14" w14:textId="77777777" w:rsidR="00E7083B" w:rsidRDefault="00E7083B" w:rsidP="00FB36CF">
      <w:pPr>
        <w:keepNext/>
        <w:spacing w:before="240" w:after="60"/>
        <w:jc w:val="center"/>
        <w:outlineLvl w:val="3"/>
        <w:rPr>
          <w:rFonts w:ascii="Calibri" w:hAnsi="Calibri" w:cs="Calibri"/>
          <w:b/>
          <w:iCs/>
          <w:szCs w:val="22"/>
        </w:rPr>
      </w:pPr>
    </w:p>
    <w:p w14:paraId="062897D9" w14:textId="750B3F7F" w:rsidR="00FB36CF" w:rsidRPr="00FB36CF" w:rsidRDefault="00FB36CF" w:rsidP="00FB36CF">
      <w:pPr>
        <w:keepNext/>
        <w:spacing w:before="240" w:after="60"/>
        <w:jc w:val="center"/>
        <w:outlineLvl w:val="3"/>
        <w:rPr>
          <w:rFonts w:ascii="Calibri" w:hAnsi="Calibri" w:cs="Calibri"/>
          <w:b/>
          <w:iCs/>
          <w:szCs w:val="22"/>
        </w:rPr>
      </w:pPr>
      <w:r w:rsidRPr="00FB36CF">
        <w:rPr>
          <w:rFonts w:ascii="Calibri" w:hAnsi="Calibri" w:cs="Calibri"/>
          <w:b/>
          <w:iCs/>
          <w:szCs w:val="22"/>
        </w:rPr>
        <w:t>Čl. 4</w:t>
      </w:r>
      <w:r w:rsidRPr="00FB36CF">
        <w:rPr>
          <w:rFonts w:ascii="Calibri" w:hAnsi="Calibri" w:cs="Calibri"/>
          <w:b/>
          <w:iCs/>
          <w:szCs w:val="22"/>
        </w:rPr>
        <w:br/>
        <w:t>Způsob nepřetržitého zabezpečení požární ochrany v obci</w:t>
      </w:r>
    </w:p>
    <w:p w14:paraId="5E560ED0" w14:textId="77777777" w:rsidR="00FB36CF" w:rsidRPr="00FB36CF" w:rsidRDefault="00FB36CF" w:rsidP="00FB36CF">
      <w:pPr>
        <w:ind w:firstLine="50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68322A1" w14:textId="77777777" w:rsidR="00FB36CF" w:rsidRPr="00FB36CF" w:rsidRDefault="00FB36CF" w:rsidP="00FB36CF">
      <w:pPr>
        <w:numPr>
          <w:ilvl w:val="0"/>
          <w:numId w:val="4"/>
        </w:numPr>
        <w:spacing w:after="240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 xml:space="preserve">Přijetí ohlášení požáru, živelní pohromy či jiné mimořádné události na území obce je zabezpečeno systémem ohlašoven požárů uvedených v čl. </w:t>
      </w:r>
      <w:r w:rsidRPr="00FB36CF">
        <w:rPr>
          <w:rFonts w:ascii="Calibri" w:hAnsi="Calibri" w:cs="Calibri"/>
          <w:sz w:val="22"/>
          <w:szCs w:val="22"/>
        </w:rPr>
        <w:t>7.</w:t>
      </w:r>
    </w:p>
    <w:p w14:paraId="0FD445A5" w14:textId="77777777" w:rsidR="00FB36CF" w:rsidRPr="00FB36CF" w:rsidRDefault="00FB36CF" w:rsidP="00FB36CF">
      <w:pPr>
        <w:numPr>
          <w:ilvl w:val="0"/>
          <w:numId w:val="4"/>
        </w:numPr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uvedenými v čl. 2 a </w:t>
      </w:r>
      <w:r w:rsidRPr="00FB36CF">
        <w:rPr>
          <w:rFonts w:ascii="Calibri" w:hAnsi="Calibri" w:cs="Calibri"/>
          <w:sz w:val="22"/>
          <w:szCs w:val="22"/>
        </w:rPr>
        <w:t>5</w:t>
      </w:r>
      <w:r w:rsidRPr="00FB36CF">
        <w:rPr>
          <w:rFonts w:ascii="Calibri" w:hAnsi="Calibri" w:cs="Calibri"/>
          <w:color w:val="000000"/>
          <w:sz w:val="22"/>
          <w:szCs w:val="22"/>
        </w:rPr>
        <w:t xml:space="preserve"> a v příloze č. 1.</w:t>
      </w:r>
    </w:p>
    <w:p w14:paraId="5D808589" w14:textId="77777777" w:rsidR="00FB36CF" w:rsidRPr="00FB36CF" w:rsidRDefault="00FB36CF" w:rsidP="00FB36CF">
      <w:pPr>
        <w:ind w:firstLine="50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203197F" w14:textId="77777777" w:rsidR="00FB36CF" w:rsidRPr="00FB36CF" w:rsidRDefault="00FB36CF" w:rsidP="00343379">
      <w:pPr>
        <w:keepNext/>
        <w:spacing w:before="240" w:after="60"/>
        <w:jc w:val="center"/>
        <w:outlineLvl w:val="3"/>
        <w:rPr>
          <w:rFonts w:ascii="Calibri" w:hAnsi="Calibri" w:cs="Calibri"/>
          <w:b/>
          <w:iCs/>
          <w:szCs w:val="22"/>
        </w:rPr>
      </w:pPr>
      <w:r w:rsidRPr="00FB36CF">
        <w:rPr>
          <w:rFonts w:ascii="Calibri" w:hAnsi="Calibri" w:cs="Calibri"/>
          <w:b/>
          <w:iCs/>
          <w:szCs w:val="22"/>
        </w:rPr>
        <w:t>Čl. 5</w:t>
      </w:r>
      <w:r w:rsidRPr="00FB36CF">
        <w:rPr>
          <w:rFonts w:ascii="Calibri" w:hAnsi="Calibri" w:cs="Calibri"/>
          <w:b/>
          <w:iCs/>
          <w:szCs w:val="22"/>
        </w:rPr>
        <w:br/>
        <w:t>Jednotky sboru dobrovolných hasičů obce, kategorie, početní stav a vybavení</w:t>
      </w:r>
    </w:p>
    <w:p w14:paraId="7BF60EF3" w14:textId="77777777" w:rsidR="00FB36CF" w:rsidRPr="00FB36CF" w:rsidRDefault="00FB36CF" w:rsidP="00AF6E35">
      <w:pPr>
        <w:ind w:firstLine="49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9A87D2F" w14:textId="77777777" w:rsidR="00FB36CF" w:rsidRPr="00FB36CF" w:rsidRDefault="00FB36CF" w:rsidP="00FB36CF">
      <w:pPr>
        <w:numPr>
          <w:ilvl w:val="0"/>
          <w:numId w:val="2"/>
        </w:numPr>
        <w:spacing w:after="240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 xml:space="preserve">Obec zřídila JSDH obce, jejíž kategorie, početní stav a vybavení jsou uvedeny v příloze č. 2 tohoto požárního řádu. </w:t>
      </w:r>
    </w:p>
    <w:p w14:paraId="3FD7461F" w14:textId="77777777" w:rsidR="00FB36CF" w:rsidRPr="00FB36CF" w:rsidRDefault="00FB36CF" w:rsidP="00FB36CF">
      <w:pPr>
        <w:numPr>
          <w:ilvl w:val="0"/>
          <w:numId w:val="2"/>
        </w:numPr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>Členové JSDH obce se při vyhlášení požárního poplachu dostaví ve stanoveném čase do požární zbrojnice na adrese Bělá u Jevíčka čp. 171, anebo na jiné místo, stanovené velitelem jednotky.</w:t>
      </w:r>
    </w:p>
    <w:p w14:paraId="5A5B07C8" w14:textId="77777777" w:rsidR="00343379" w:rsidRPr="00D67008" w:rsidRDefault="00343379" w:rsidP="00D67008">
      <w:pPr>
        <w:pStyle w:val="Odstavecseseznamem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E4607E8" w14:textId="3FD299ED" w:rsidR="00D67008" w:rsidRDefault="00343379" w:rsidP="00AF6E35">
      <w:pPr>
        <w:pStyle w:val="Odstavecseseznamem"/>
        <w:keepNext/>
        <w:spacing w:before="240" w:after="60"/>
        <w:contextualSpacing w:val="0"/>
        <w:jc w:val="center"/>
        <w:outlineLvl w:val="3"/>
        <w:rPr>
          <w:rFonts w:ascii="Calibri" w:hAnsi="Calibri" w:cs="Calibri"/>
          <w:b/>
          <w:iCs/>
          <w:szCs w:val="22"/>
        </w:rPr>
      </w:pPr>
      <w:r w:rsidRPr="00343379">
        <w:rPr>
          <w:rFonts w:ascii="Calibri" w:hAnsi="Calibri" w:cs="Calibri"/>
          <w:b/>
          <w:iCs/>
          <w:szCs w:val="22"/>
        </w:rPr>
        <w:t xml:space="preserve">Čl. </w:t>
      </w:r>
      <w:r w:rsidR="00D67008">
        <w:rPr>
          <w:rFonts w:ascii="Calibri" w:hAnsi="Calibri" w:cs="Calibri"/>
          <w:b/>
          <w:iCs/>
          <w:szCs w:val="22"/>
        </w:rPr>
        <w:t>6</w:t>
      </w:r>
      <w:r w:rsidRPr="00343379">
        <w:rPr>
          <w:rFonts w:ascii="Calibri" w:hAnsi="Calibri" w:cs="Calibri"/>
          <w:b/>
          <w:iCs/>
          <w:szCs w:val="22"/>
        </w:rPr>
        <w:br/>
      </w:r>
      <w:r w:rsidR="00D67008">
        <w:rPr>
          <w:rFonts w:ascii="Calibri" w:hAnsi="Calibri" w:cs="Calibri"/>
          <w:b/>
          <w:iCs/>
          <w:szCs w:val="22"/>
        </w:rPr>
        <w:t xml:space="preserve">Přehled o zdrojích vody </w:t>
      </w:r>
      <w:r w:rsidR="00AF6E35">
        <w:rPr>
          <w:rFonts w:ascii="Calibri" w:hAnsi="Calibri" w:cs="Calibri"/>
          <w:b/>
          <w:iCs/>
          <w:szCs w:val="22"/>
        </w:rPr>
        <w:t>a dalších zdrojů pro hašení požárů a podmínky jejich trvalé použitelnosti</w:t>
      </w:r>
    </w:p>
    <w:p w14:paraId="202D5C60" w14:textId="77777777" w:rsidR="00D67008" w:rsidRPr="00D67008" w:rsidRDefault="00D67008" w:rsidP="00AF6E35">
      <w:pPr>
        <w:keepNext/>
        <w:jc w:val="both"/>
        <w:rPr>
          <w:rFonts w:ascii="Calibri" w:hAnsi="Calibri" w:cs="Calibri"/>
          <w:bCs/>
          <w:iCs/>
          <w:sz w:val="22"/>
          <w:szCs w:val="22"/>
        </w:rPr>
      </w:pPr>
    </w:p>
    <w:p w14:paraId="505C925C" w14:textId="77777777" w:rsidR="00FB36CF" w:rsidRPr="00FB36CF" w:rsidRDefault="00FB36CF" w:rsidP="00FB36CF">
      <w:pPr>
        <w:numPr>
          <w:ilvl w:val="0"/>
          <w:numId w:val="5"/>
        </w:numPr>
        <w:spacing w:after="240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B36CF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9"/>
      </w:r>
      <w:r w:rsidRPr="00FB36CF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0A67C05F" w14:textId="77777777" w:rsidR="00FB36CF" w:rsidRPr="00FB36CF" w:rsidRDefault="00FB36CF" w:rsidP="00FB36CF">
      <w:pPr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Obec stanovuje následující zdroje vody pro hašení požárů a další zdroje požární vody pro hašení požárů, které musí svou kapacitou, umístěním a vybavením umožnit účinný požární zásah:</w:t>
      </w:r>
    </w:p>
    <w:p w14:paraId="494BB409" w14:textId="77777777" w:rsidR="00FB36CF" w:rsidRPr="00FB36CF" w:rsidRDefault="00FB36CF" w:rsidP="00EB6A86">
      <w:pPr>
        <w:numPr>
          <w:ilvl w:val="0"/>
          <w:numId w:val="13"/>
        </w:numPr>
        <w:spacing w:after="120" w:line="276" w:lineRule="auto"/>
        <w:ind w:left="1134" w:hanging="357"/>
        <w:rPr>
          <w:rFonts w:ascii="Calibri" w:eastAsia="Calibri" w:hAnsi="Calibri" w:cs="Calibri"/>
          <w:sz w:val="22"/>
          <w:szCs w:val="22"/>
          <w:lang w:eastAsia="en-US"/>
        </w:rPr>
      </w:pPr>
      <w:r w:rsidRPr="00FB36CF">
        <w:rPr>
          <w:rFonts w:ascii="Calibri" w:eastAsia="Calibri" w:hAnsi="Calibri" w:cs="Calibri"/>
          <w:i/>
          <w:sz w:val="22"/>
          <w:szCs w:val="22"/>
          <w:lang w:eastAsia="en-US"/>
        </w:rPr>
        <w:t>umělé</w:t>
      </w:r>
      <w:r w:rsidRPr="00FB36CF">
        <w:rPr>
          <w:rFonts w:ascii="Calibri" w:eastAsia="Calibri" w:hAnsi="Calibri" w:cs="Calibri"/>
          <w:sz w:val="22"/>
          <w:szCs w:val="22"/>
          <w:lang w:eastAsia="en-US"/>
        </w:rPr>
        <w:t xml:space="preserve"> – hydrantová síť místního vodovodního řádu (hydranty uvedené v příloze 3</w:t>
      </w:r>
      <w:r w:rsidR="00EB6A86">
        <w:rPr>
          <w:rFonts w:ascii="Calibri" w:eastAsia="Calibri" w:hAnsi="Calibri" w:cs="Calibri"/>
          <w:sz w:val="22"/>
          <w:szCs w:val="22"/>
          <w:lang w:eastAsia="en-US"/>
        </w:rPr>
        <w:t xml:space="preserve"> a 4</w:t>
      </w:r>
      <w:r w:rsidRPr="00FB36CF">
        <w:rPr>
          <w:rFonts w:ascii="Calibri" w:eastAsia="Calibri" w:hAnsi="Calibri" w:cs="Calibri"/>
          <w:sz w:val="22"/>
          <w:szCs w:val="22"/>
          <w:lang w:eastAsia="en-US"/>
        </w:rPr>
        <w:t>),</w:t>
      </w:r>
    </w:p>
    <w:p w14:paraId="78468798" w14:textId="77777777" w:rsidR="00FB36CF" w:rsidRPr="002756A7" w:rsidRDefault="00FB36CF" w:rsidP="00EB6A86">
      <w:pPr>
        <w:numPr>
          <w:ilvl w:val="0"/>
          <w:numId w:val="13"/>
        </w:numPr>
        <w:spacing w:after="60" w:line="276" w:lineRule="auto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B36CF">
        <w:rPr>
          <w:rFonts w:ascii="Calibri" w:eastAsia="Calibri" w:hAnsi="Calibri" w:cs="Calibri"/>
          <w:i/>
          <w:sz w:val="22"/>
          <w:szCs w:val="22"/>
          <w:lang w:eastAsia="en-US"/>
        </w:rPr>
        <w:t>přirozené</w:t>
      </w:r>
      <w:r w:rsidR="00EB6A86">
        <w:rPr>
          <w:rFonts w:ascii="Calibri" w:eastAsia="Calibri" w:hAnsi="Calibri" w:cs="Calibri"/>
          <w:i/>
          <w:sz w:val="22"/>
          <w:szCs w:val="22"/>
          <w:lang w:eastAsia="en-US"/>
        </w:rPr>
        <w:t> </w:t>
      </w:r>
      <w:r w:rsidR="002756A7">
        <w:rPr>
          <w:rFonts w:ascii="Calibri" w:eastAsia="Calibri" w:hAnsi="Calibri" w:cs="Calibri"/>
          <w:sz w:val="22"/>
          <w:szCs w:val="22"/>
          <w:lang w:eastAsia="en-US"/>
        </w:rPr>
        <w:t xml:space="preserve">− </w:t>
      </w:r>
      <w:r w:rsidRPr="002756A7">
        <w:rPr>
          <w:rFonts w:ascii="Calibri" w:eastAsia="Calibri" w:hAnsi="Calibri" w:cs="Calibri"/>
          <w:sz w:val="22"/>
          <w:szCs w:val="22"/>
          <w:lang w:eastAsia="en-US"/>
        </w:rPr>
        <w:t xml:space="preserve">Kouřilův rybník </w:t>
      </w:r>
      <w:r w:rsidR="002756A7">
        <w:rPr>
          <w:rFonts w:ascii="Calibri" w:eastAsia="Calibri" w:hAnsi="Calibri" w:cs="Calibri"/>
          <w:sz w:val="22"/>
          <w:szCs w:val="22"/>
          <w:lang w:eastAsia="en-US"/>
        </w:rPr>
        <w:t>(nad areálem zem</w:t>
      </w:r>
      <w:r w:rsidR="00EB6A86">
        <w:rPr>
          <w:rFonts w:ascii="Calibri" w:eastAsia="Calibri" w:hAnsi="Calibri" w:cs="Calibri"/>
          <w:sz w:val="22"/>
          <w:szCs w:val="22"/>
          <w:lang w:eastAsia="en-US"/>
        </w:rPr>
        <w:t>ědělského</w:t>
      </w:r>
      <w:r w:rsidRPr="002756A7">
        <w:rPr>
          <w:rFonts w:ascii="Calibri" w:eastAsia="Calibri" w:hAnsi="Calibri" w:cs="Calibri"/>
          <w:sz w:val="22"/>
          <w:szCs w:val="22"/>
          <w:lang w:eastAsia="en-US"/>
        </w:rPr>
        <w:t xml:space="preserve"> družstva</w:t>
      </w:r>
      <w:r w:rsidR="00EB6A86" w:rsidRPr="00EB6A86">
        <w:rPr>
          <w:rFonts w:ascii="Calibri" w:eastAsia="Calibri" w:hAnsi="Calibri" w:cs="Calibri"/>
          <w:sz w:val="22"/>
          <w:szCs w:val="22"/>
          <w:lang w:eastAsia="en-US"/>
        </w:rPr>
        <w:t>, v</w:t>
      </w:r>
      <w:r w:rsidR="00EB6A86">
        <w:rPr>
          <w:rFonts w:ascii="Calibri" w:eastAsia="Calibri" w:hAnsi="Calibri" w:cs="Calibri"/>
          <w:sz w:val="22"/>
          <w:szCs w:val="22"/>
          <w:lang w:eastAsia="en-US"/>
        </w:rPr>
        <w:t>iz příloha</w:t>
      </w:r>
      <w:r w:rsidR="00EB6A86" w:rsidRPr="00EB6A86">
        <w:rPr>
          <w:rFonts w:ascii="Calibri" w:eastAsia="Calibri" w:hAnsi="Calibri" w:cs="Calibri"/>
          <w:sz w:val="22"/>
          <w:szCs w:val="22"/>
          <w:lang w:eastAsia="en-US"/>
        </w:rPr>
        <w:t xml:space="preserve"> 3</w:t>
      </w:r>
      <w:r w:rsidR="00EB6A86">
        <w:rPr>
          <w:rFonts w:ascii="Calibri" w:eastAsia="Calibri" w:hAnsi="Calibri" w:cs="Calibri"/>
          <w:sz w:val="22"/>
          <w:szCs w:val="22"/>
          <w:lang w:eastAsia="en-US"/>
        </w:rPr>
        <w:t xml:space="preserve"> a 4</w:t>
      </w:r>
      <w:r w:rsidRPr="002756A7">
        <w:rPr>
          <w:rFonts w:ascii="Calibri" w:eastAsia="Calibri" w:hAnsi="Calibri" w:cs="Calibri"/>
          <w:sz w:val="22"/>
          <w:szCs w:val="22"/>
          <w:lang w:eastAsia="en-US"/>
        </w:rPr>
        <w:t>).</w:t>
      </w:r>
    </w:p>
    <w:p w14:paraId="44CCD99D" w14:textId="77777777" w:rsidR="00310CB1" w:rsidRPr="00310CB1" w:rsidRDefault="002756A7" w:rsidP="00EB6A86">
      <w:pPr>
        <w:pStyle w:val="Odstavecseseznamem"/>
        <w:spacing w:after="240" w:line="276" w:lineRule="auto"/>
        <w:ind w:left="1985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 − </w:t>
      </w:r>
      <w:r w:rsidR="00310CB1">
        <w:rPr>
          <w:rFonts w:ascii="Calibri" w:eastAsia="Calibri" w:hAnsi="Calibri" w:cs="Calibri"/>
          <w:sz w:val="22"/>
          <w:szCs w:val="22"/>
          <w:lang w:eastAsia="en-US"/>
        </w:rPr>
        <w:t xml:space="preserve">Malonínký potok </w:t>
      </w:r>
      <w:r>
        <w:rPr>
          <w:rFonts w:ascii="Calibri" w:eastAsia="Calibri" w:hAnsi="Calibri" w:cs="Calibri"/>
          <w:sz w:val="22"/>
          <w:szCs w:val="22"/>
          <w:lang w:eastAsia="en-US"/>
        </w:rPr>
        <w:t>(</w:t>
      </w:r>
      <w:r w:rsidR="00310CB1">
        <w:rPr>
          <w:rFonts w:ascii="Calibri" w:eastAsia="Calibri" w:hAnsi="Calibri" w:cs="Calibri"/>
          <w:sz w:val="22"/>
          <w:szCs w:val="22"/>
          <w:lang w:eastAsia="en-US"/>
        </w:rPr>
        <w:t>čerpání je možné z mostu přes potok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="00EB6A86" w:rsidRPr="00EB6A86">
        <w:rPr>
          <w:rFonts w:ascii="Calibri" w:eastAsia="Calibri" w:hAnsi="Calibri" w:cs="Calibri"/>
          <w:sz w:val="22"/>
          <w:szCs w:val="22"/>
          <w:lang w:eastAsia="en-US"/>
        </w:rPr>
        <w:t>viz příloha 3 a 4</w:t>
      </w:r>
      <w:r w:rsidR="00310CB1">
        <w:rPr>
          <w:rFonts w:ascii="Calibri" w:eastAsia="Calibri" w:hAnsi="Calibri" w:cs="Calibri"/>
          <w:sz w:val="22"/>
          <w:szCs w:val="22"/>
          <w:lang w:eastAsia="en-US"/>
        </w:rPr>
        <w:t>).</w:t>
      </w:r>
    </w:p>
    <w:p w14:paraId="06FE150D" w14:textId="77777777" w:rsidR="00FB36CF" w:rsidRPr="00FB36CF" w:rsidRDefault="00FB36CF" w:rsidP="00FB36CF">
      <w:pPr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Vlastníci nebo uživatelé zdrojů vody, které stanovila obec (čl. 6 odst. 2), jsou povinni oznámit obci:</w:t>
      </w:r>
    </w:p>
    <w:p w14:paraId="5C7A3511" w14:textId="77777777" w:rsidR="00FB36CF" w:rsidRPr="00FB36CF" w:rsidRDefault="00FB36CF" w:rsidP="00FB36CF">
      <w:pPr>
        <w:numPr>
          <w:ilvl w:val="0"/>
          <w:numId w:val="3"/>
        </w:numPr>
        <w:spacing w:after="120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5752B77D" w14:textId="77777777" w:rsidR="00FB36CF" w:rsidRPr="00FB36CF" w:rsidRDefault="00FB36CF" w:rsidP="00FB36CF">
      <w:pPr>
        <w:numPr>
          <w:ilvl w:val="0"/>
          <w:numId w:val="3"/>
        </w:numPr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1BCC1C6" w14:textId="77777777" w:rsidR="00FB36CF" w:rsidRPr="00FB36CF" w:rsidRDefault="00FB36CF" w:rsidP="00343379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162998D" w14:textId="77777777" w:rsidR="00FB36CF" w:rsidRPr="00FB36CF" w:rsidRDefault="00FB36CF" w:rsidP="00FB36CF">
      <w:pPr>
        <w:keepNext/>
        <w:spacing w:before="240" w:after="60"/>
        <w:jc w:val="center"/>
        <w:outlineLvl w:val="3"/>
        <w:rPr>
          <w:rFonts w:ascii="Calibri" w:hAnsi="Calibri" w:cs="Calibri"/>
          <w:b/>
          <w:iCs/>
          <w:szCs w:val="22"/>
        </w:rPr>
      </w:pPr>
      <w:r w:rsidRPr="00FB36CF">
        <w:rPr>
          <w:rFonts w:ascii="Calibri" w:hAnsi="Calibri" w:cs="Calibri"/>
          <w:b/>
          <w:iCs/>
          <w:szCs w:val="22"/>
        </w:rPr>
        <w:lastRenderedPageBreak/>
        <w:t>Čl. 7</w:t>
      </w:r>
      <w:r w:rsidRPr="00FB36CF">
        <w:rPr>
          <w:rFonts w:ascii="Calibri" w:hAnsi="Calibri" w:cs="Calibri"/>
          <w:b/>
          <w:iCs/>
          <w:szCs w:val="22"/>
        </w:rPr>
        <w:br/>
        <w:t>Seznam ohlašoven požárů a dalších míst, odkud lze hlásit požár, a způsob jejich označení</w:t>
      </w:r>
    </w:p>
    <w:p w14:paraId="4EA9A125" w14:textId="77777777" w:rsidR="00FB36CF" w:rsidRPr="00FB36CF" w:rsidRDefault="00FB36CF" w:rsidP="00FB36CF">
      <w:pPr>
        <w:ind w:firstLine="50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C97E9FF" w14:textId="43DAA954" w:rsidR="00FB36CF" w:rsidRPr="00FB36CF" w:rsidRDefault="00FB36CF" w:rsidP="00FB36CF">
      <w:pPr>
        <w:numPr>
          <w:ilvl w:val="0"/>
          <w:numId w:val="6"/>
        </w:numPr>
        <w:spacing w:after="24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>Obec Bělá u Jevíčka nemá zřízenu ohlašovnu požárů, která je trvale označena tabulkou „Ohlašovna požárů”.</w:t>
      </w:r>
    </w:p>
    <w:p w14:paraId="4AF8C882" w14:textId="7AE122DF" w:rsidR="00FB36CF" w:rsidRPr="00FB36CF" w:rsidRDefault="00FB36CF" w:rsidP="00FB36CF">
      <w:pPr>
        <w:numPr>
          <w:ilvl w:val="0"/>
          <w:numId w:val="6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Požár lze ohlásit z</w:t>
      </w:r>
      <w:r w:rsidR="00F61967">
        <w:rPr>
          <w:rFonts w:ascii="Calibri" w:hAnsi="Calibri" w:cs="Calibri"/>
          <w:sz w:val="22"/>
          <w:szCs w:val="22"/>
        </w:rPr>
        <w:t xml:space="preserve"> jakýchkoliv</w:t>
      </w:r>
      <w:r w:rsidRPr="00FB36CF">
        <w:rPr>
          <w:rFonts w:ascii="Calibri" w:hAnsi="Calibri" w:cs="Calibri"/>
          <w:sz w:val="22"/>
          <w:szCs w:val="22"/>
        </w:rPr>
        <w:t xml:space="preserve"> </w:t>
      </w:r>
      <w:r w:rsidR="00F61967">
        <w:rPr>
          <w:rFonts w:ascii="Calibri" w:hAnsi="Calibri" w:cs="Calibri"/>
          <w:sz w:val="22"/>
          <w:szCs w:val="22"/>
        </w:rPr>
        <w:t xml:space="preserve">telefonních stanic pevné sítě nebo za použití </w:t>
      </w:r>
      <w:r w:rsidRPr="00FB36CF">
        <w:rPr>
          <w:rFonts w:ascii="Calibri" w:hAnsi="Calibri" w:cs="Calibri"/>
          <w:sz w:val="22"/>
          <w:szCs w:val="22"/>
        </w:rPr>
        <w:t>mobilní</w:t>
      </w:r>
      <w:r w:rsidR="00F61967">
        <w:rPr>
          <w:rFonts w:ascii="Calibri" w:hAnsi="Calibri" w:cs="Calibri"/>
          <w:sz w:val="22"/>
          <w:szCs w:val="22"/>
        </w:rPr>
        <w:t>ch</w:t>
      </w:r>
      <w:r w:rsidRPr="00FB36CF">
        <w:rPr>
          <w:rFonts w:ascii="Calibri" w:hAnsi="Calibri" w:cs="Calibri"/>
          <w:sz w:val="22"/>
          <w:szCs w:val="22"/>
        </w:rPr>
        <w:t xml:space="preserve"> telefon</w:t>
      </w:r>
      <w:r w:rsidR="00F61967">
        <w:rPr>
          <w:rFonts w:ascii="Calibri" w:hAnsi="Calibri" w:cs="Calibri"/>
          <w:sz w:val="22"/>
          <w:szCs w:val="22"/>
        </w:rPr>
        <w:t xml:space="preserve">ů </w:t>
      </w:r>
      <w:r w:rsidRPr="00FB36CF">
        <w:rPr>
          <w:rFonts w:ascii="Calibri" w:hAnsi="Calibri" w:cs="Calibri"/>
          <w:sz w:val="22"/>
          <w:szCs w:val="22"/>
        </w:rPr>
        <w:t>bez SIM karty nebo bez kreditu</w:t>
      </w:r>
      <w:r w:rsidR="00F61967">
        <w:rPr>
          <w:rFonts w:ascii="Calibri" w:hAnsi="Calibri" w:cs="Calibri"/>
          <w:sz w:val="22"/>
          <w:szCs w:val="22"/>
        </w:rPr>
        <w:t xml:space="preserve"> </w:t>
      </w:r>
      <w:r w:rsidRPr="00FB36CF">
        <w:rPr>
          <w:rFonts w:ascii="Calibri" w:hAnsi="Calibri" w:cs="Calibri"/>
          <w:sz w:val="22"/>
          <w:szCs w:val="22"/>
        </w:rPr>
        <w:t>na:</w:t>
      </w:r>
    </w:p>
    <w:p w14:paraId="4530FA25" w14:textId="77777777" w:rsidR="00FB36CF" w:rsidRPr="00FB36CF" w:rsidRDefault="00FB36CF" w:rsidP="00FB36CF">
      <w:pPr>
        <w:numPr>
          <w:ilvl w:val="0"/>
          <w:numId w:val="14"/>
        </w:numPr>
        <w:tabs>
          <w:tab w:val="left" w:pos="6237"/>
        </w:tabs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 xml:space="preserve">tísňové volání Hasičského záchranného sboru ČR: </w:t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b/>
          <w:sz w:val="22"/>
          <w:szCs w:val="22"/>
        </w:rPr>
        <w:t>150</w:t>
      </w:r>
    </w:p>
    <w:p w14:paraId="07F883E3" w14:textId="1FAA9AC2" w:rsidR="00F61967" w:rsidRPr="00F61967" w:rsidRDefault="00FB36CF" w:rsidP="00F61967">
      <w:pPr>
        <w:numPr>
          <w:ilvl w:val="0"/>
          <w:numId w:val="14"/>
        </w:numPr>
        <w:tabs>
          <w:tab w:val="left" w:pos="6237"/>
        </w:tabs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jednotné evropské číslo tísňového volání:</w:t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b/>
          <w:sz w:val="22"/>
          <w:szCs w:val="22"/>
        </w:rPr>
        <w:t>112</w:t>
      </w:r>
    </w:p>
    <w:p w14:paraId="563A3D07" w14:textId="77777777" w:rsidR="00FB36CF" w:rsidRPr="00FB36CF" w:rsidRDefault="00FB36CF" w:rsidP="00FB36CF">
      <w:pPr>
        <w:numPr>
          <w:ilvl w:val="0"/>
          <w:numId w:val="6"/>
        </w:numPr>
        <w:spacing w:after="120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>Dalšími místy zřízenými obcí, odkud lze hlásit požár, jsou:</w:t>
      </w:r>
    </w:p>
    <w:p w14:paraId="13440831" w14:textId="77777777" w:rsidR="00FB36CF" w:rsidRPr="00FB36CF" w:rsidRDefault="00FB36CF" w:rsidP="00FB36CF">
      <w:pPr>
        <w:numPr>
          <w:ilvl w:val="0"/>
          <w:numId w:val="10"/>
        </w:numPr>
        <w:spacing w:after="6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tlačítkem pro spuštění sirény, které se nachází vedle vchodu do hasičské zbrojnice v Bělé u Jevíčka,</w:t>
      </w:r>
      <w:r w:rsidRPr="00FB36CF">
        <w:rPr>
          <w:rFonts w:ascii="Calibri" w:hAnsi="Calibri" w:cs="Calibri"/>
          <w:sz w:val="22"/>
          <w:szCs w:val="22"/>
        </w:rPr>
        <w:tab/>
      </w:r>
    </w:p>
    <w:p w14:paraId="33FB00B1" w14:textId="77777777" w:rsidR="00FB36CF" w:rsidRPr="00FB36CF" w:rsidRDefault="00FB36CF" w:rsidP="00FB36CF">
      <w:pPr>
        <w:numPr>
          <w:ilvl w:val="0"/>
          <w:numId w:val="10"/>
        </w:numPr>
        <w:spacing w:after="6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tlačítkem pro spuštění sirény, které se nachází na rohu budovy hasičské zbrojnice ve Smolné.</w:t>
      </w:r>
    </w:p>
    <w:p w14:paraId="3F564551" w14:textId="77777777" w:rsidR="00FB36CF" w:rsidRPr="00D35B23" w:rsidRDefault="00FB36CF" w:rsidP="00FB36CF">
      <w:pPr>
        <w:ind w:left="1134"/>
        <w:rPr>
          <w:rFonts w:ascii="Calibri" w:hAnsi="Calibri" w:cs="Calibri"/>
          <w:sz w:val="22"/>
          <w:szCs w:val="22"/>
        </w:rPr>
      </w:pPr>
    </w:p>
    <w:p w14:paraId="6BAE050C" w14:textId="2FB6F82A" w:rsidR="00FB36CF" w:rsidRDefault="00FB36CF" w:rsidP="00FB36CF">
      <w:pPr>
        <w:keepNext/>
        <w:spacing w:before="240" w:after="60"/>
        <w:jc w:val="center"/>
        <w:outlineLvl w:val="3"/>
        <w:rPr>
          <w:rFonts w:ascii="Calibri" w:hAnsi="Calibri" w:cs="Calibri"/>
          <w:b/>
          <w:iCs/>
          <w:szCs w:val="22"/>
        </w:rPr>
      </w:pPr>
      <w:r w:rsidRPr="00FB36CF">
        <w:rPr>
          <w:rFonts w:ascii="Calibri" w:hAnsi="Calibri" w:cs="Calibri"/>
          <w:b/>
          <w:iCs/>
          <w:szCs w:val="22"/>
        </w:rPr>
        <w:t>Čl. 8</w:t>
      </w:r>
      <w:r w:rsidR="00D35B23">
        <w:rPr>
          <w:rFonts w:ascii="Calibri" w:hAnsi="Calibri" w:cs="Calibri"/>
          <w:b/>
          <w:iCs/>
          <w:szCs w:val="22"/>
        </w:rPr>
        <w:t xml:space="preserve"> </w:t>
      </w:r>
      <w:r w:rsidRPr="00FB36CF">
        <w:rPr>
          <w:rFonts w:ascii="Calibri" w:hAnsi="Calibri" w:cs="Calibri"/>
          <w:b/>
          <w:iCs/>
          <w:szCs w:val="22"/>
        </w:rPr>
        <w:t>Způsob vyhlášení požárního poplachu v</w:t>
      </w:r>
      <w:r w:rsidR="00D35B23">
        <w:rPr>
          <w:rFonts w:ascii="Calibri" w:hAnsi="Calibri" w:cs="Calibri"/>
          <w:b/>
          <w:iCs/>
          <w:szCs w:val="22"/>
        </w:rPr>
        <w:t> </w:t>
      </w:r>
      <w:r w:rsidRPr="00FB36CF">
        <w:rPr>
          <w:rFonts w:ascii="Calibri" w:hAnsi="Calibri" w:cs="Calibri"/>
          <w:b/>
          <w:iCs/>
          <w:szCs w:val="22"/>
        </w:rPr>
        <w:t>obci</w:t>
      </w:r>
    </w:p>
    <w:p w14:paraId="0962F5B9" w14:textId="77777777" w:rsidR="00D35B23" w:rsidRPr="00D35B23" w:rsidRDefault="00D35B23" w:rsidP="00D35B23">
      <w:pPr>
        <w:keepNext/>
        <w:jc w:val="both"/>
        <w:rPr>
          <w:rFonts w:ascii="Calibri" w:hAnsi="Calibri" w:cs="Calibri"/>
          <w:bCs/>
          <w:iCs/>
          <w:szCs w:val="22"/>
        </w:rPr>
      </w:pPr>
    </w:p>
    <w:p w14:paraId="5D56B1BF" w14:textId="669AE924" w:rsidR="00D35B23" w:rsidRDefault="00D35B23" w:rsidP="00D35B23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Požární poplach pro jednotku požární ochrany je vyhlašován operačním střediskem Hasičského záchranného sboru Pardubického kraje. Členové jednotky jsou vyrozuměni pomocí mobilních telefonů.</w:t>
      </w:r>
    </w:p>
    <w:p w14:paraId="4D4A3B8E" w14:textId="77777777" w:rsidR="00D35B23" w:rsidRDefault="00D35B23" w:rsidP="00D35B23">
      <w:pPr>
        <w:pStyle w:val="Odstavecseseznamem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EED13C9" w14:textId="77777777" w:rsidR="00FB36CF" w:rsidRDefault="00FB36CF" w:rsidP="00D35B23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D35B23">
        <w:rPr>
          <w:rFonts w:ascii="Calibri" w:hAnsi="Calibri" w:cs="Calibri"/>
          <w:color w:val="000000"/>
          <w:sz w:val="22"/>
          <w:szCs w:val="22"/>
        </w:rPr>
        <w:t xml:space="preserve">Vyhlášení požárního poplachu v obci se provádí: </w:t>
      </w:r>
    </w:p>
    <w:p w14:paraId="0AE5BA41" w14:textId="77777777" w:rsidR="00D35B23" w:rsidRPr="00D35B23" w:rsidRDefault="00D35B23" w:rsidP="00D35B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2588441" w14:textId="5D968094" w:rsidR="00D35B23" w:rsidRDefault="00D35B23" w:rsidP="00FB36CF">
      <w:pPr>
        <w:numPr>
          <w:ilvl w:val="0"/>
          <w:numId w:val="9"/>
        </w:numPr>
        <w:spacing w:after="120"/>
        <w:ind w:left="1134"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opakovaným voláním „HOŘÍ“,</w:t>
      </w:r>
    </w:p>
    <w:p w14:paraId="481CF9DC" w14:textId="46C832BC" w:rsidR="00FB36CF" w:rsidRPr="00FB36CF" w:rsidRDefault="00FB36CF" w:rsidP="00FB36CF">
      <w:pPr>
        <w:numPr>
          <w:ilvl w:val="0"/>
          <w:numId w:val="9"/>
        </w:numPr>
        <w:spacing w:after="120"/>
        <w:ind w:left="1134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>signálem „POŽÁRNÍ POPLACH”, který je vyhlašován přerušovaným tónem sirény</w:t>
      </w:r>
      <w:r w:rsidR="00D35B23">
        <w:rPr>
          <w:rFonts w:ascii="Calibri" w:hAnsi="Calibri" w:cs="Calibri"/>
          <w:color w:val="000000"/>
          <w:sz w:val="22"/>
          <w:szCs w:val="22"/>
        </w:rPr>
        <w:t>, umístěné u hasičské zbrojnice ve Bělé u Jevíčka a u hasičské zbrojnice ve Smolné</w:t>
      </w:r>
      <w:r w:rsidRPr="00FB36CF">
        <w:rPr>
          <w:rFonts w:ascii="Calibri" w:hAnsi="Calibri" w:cs="Calibri"/>
          <w:color w:val="000000"/>
          <w:sz w:val="22"/>
          <w:szCs w:val="22"/>
        </w:rPr>
        <w:t xml:space="preserve"> po dobu jedné minuty (25 sec. tón – 10 sec. pauza – 25 sec. tón) nebo</w:t>
      </w:r>
    </w:p>
    <w:p w14:paraId="1AAA3FB8" w14:textId="77777777" w:rsidR="00FB36CF" w:rsidRPr="00FB36CF" w:rsidRDefault="00FB36CF" w:rsidP="00FB36CF">
      <w:pPr>
        <w:numPr>
          <w:ilvl w:val="0"/>
          <w:numId w:val="9"/>
        </w:numPr>
        <w:spacing w:after="120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 xml:space="preserve">v případě poruchy technických zařízení pro vyhlášení požárního poplachu se požární </w:t>
      </w:r>
      <w:r w:rsidRPr="00FB36CF">
        <w:rPr>
          <w:rFonts w:ascii="Calibri" w:hAnsi="Calibri" w:cs="Calibri"/>
          <w:sz w:val="22"/>
          <w:szCs w:val="22"/>
        </w:rPr>
        <w:t>poplach v obci vyhlašuje:</w:t>
      </w:r>
    </w:p>
    <w:p w14:paraId="105B44AC" w14:textId="77777777" w:rsidR="00FB36CF" w:rsidRPr="00FB36CF" w:rsidRDefault="00FB36CF" w:rsidP="00FB36CF">
      <w:pPr>
        <w:numPr>
          <w:ilvl w:val="0"/>
          <w:numId w:val="15"/>
        </w:numPr>
        <w:spacing w:after="120"/>
        <w:ind w:left="1560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obecním rozhlasem s ovládáním z místnosti spisovny na OÚ Bělá u Jevíčka,</w:t>
      </w:r>
    </w:p>
    <w:p w14:paraId="18663142" w14:textId="77777777" w:rsidR="00FB36CF" w:rsidRPr="00FB36CF" w:rsidRDefault="00FB36CF" w:rsidP="00FB36CF">
      <w:pPr>
        <w:numPr>
          <w:ilvl w:val="0"/>
          <w:numId w:val="15"/>
        </w:numPr>
        <w:spacing w:after="120"/>
        <w:ind w:left="1560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SMS informačním systémem ovládaným z PC nebo mobilního telefonu starosty,</w:t>
      </w:r>
    </w:p>
    <w:p w14:paraId="237C825A" w14:textId="4375F265" w:rsidR="00FB36CF" w:rsidRPr="00FB36CF" w:rsidRDefault="00FB36CF" w:rsidP="00FB36CF">
      <w:pPr>
        <w:numPr>
          <w:ilvl w:val="0"/>
          <w:numId w:val="15"/>
        </w:numPr>
        <w:ind w:left="1560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>rozhlasovým zařízením na dopravním automobilu JSDH</w:t>
      </w:r>
      <w:r w:rsidR="00F40F40">
        <w:rPr>
          <w:rFonts w:ascii="Calibri" w:hAnsi="Calibri" w:cs="Calibri"/>
          <w:sz w:val="22"/>
          <w:szCs w:val="22"/>
        </w:rPr>
        <w:t xml:space="preserve"> obce</w:t>
      </w:r>
      <w:r w:rsidRPr="00FB36CF">
        <w:rPr>
          <w:rFonts w:ascii="Calibri" w:hAnsi="Calibri" w:cs="Calibri"/>
          <w:sz w:val="22"/>
          <w:szCs w:val="22"/>
        </w:rPr>
        <w:t xml:space="preserve">. </w:t>
      </w:r>
    </w:p>
    <w:p w14:paraId="7AA17435" w14:textId="77777777" w:rsidR="00FB36CF" w:rsidRPr="00FB36CF" w:rsidRDefault="00FB36CF" w:rsidP="00FB36CF"/>
    <w:p w14:paraId="1EF41A54" w14:textId="77777777" w:rsidR="00FB36CF" w:rsidRPr="00FB36CF" w:rsidRDefault="00FB36CF" w:rsidP="00FB36CF"/>
    <w:p w14:paraId="15A2D2C6" w14:textId="77777777" w:rsidR="00FB36CF" w:rsidRPr="00FB36CF" w:rsidRDefault="00FB36CF" w:rsidP="00FB36CF">
      <w:pPr>
        <w:keepNext/>
        <w:spacing w:before="240" w:after="60"/>
        <w:jc w:val="center"/>
        <w:outlineLvl w:val="3"/>
        <w:rPr>
          <w:rFonts w:ascii="Calibri" w:hAnsi="Calibri" w:cs="Calibri"/>
          <w:b/>
          <w:iCs/>
          <w:szCs w:val="22"/>
        </w:rPr>
      </w:pPr>
      <w:r w:rsidRPr="00FB36CF">
        <w:rPr>
          <w:rFonts w:ascii="Calibri" w:hAnsi="Calibri" w:cs="Calibri"/>
          <w:b/>
          <w:iCs/>
          <w:szCs w:val="22"/>
        </w:rPr>
        <w:t>Čl. 9</w:t>
      </w:r>
    </w:p>
    <w:p w14:paraId="227CA9A2" w14:textId="77777777" w:rsidR="00FB36CF" w:rsidRPr="00FB36CF" w:rsidRDefault="00FB36CF" w:rsidP="00FB36CF">
      <w:pPr>
        <w:spacing w:after="60"/>
        <w:jc w:val="center"/>
        <w:outlineLvl w:val="0"/>
        <w:rPr>
          <w:rFonts w:ascii="Calibri" w:hAnsi="Calibri" w:cs="Calibri"/>
          <w:b/>
          <w:bCs/>
          <w:kern w:val="28"/>
          <w:szCs w:val="22"/>
        </w:rPr>
      </w:pPr>
      <w:r w:rsidRPr="00FB36CF">
        <w:rPr>
          <w:rFonts w:ascii="Calibri" w:hAnsi="Calibri" w:cs="Calibri"/>
          <w:b/>
          <w:bCs/>
          <w:kern w:val="28"/>
          <w:szCs w:val="22"/>
        </w:rPr>
        <w:t>Seznam sil a prostředků jednotek požární ochrany</w:t>
      </w:r>
    </w:p>
    <w:p w14:paraId="23846C11" w14:textId="77777777" w:rsidR="00FB36CF" w:rsidRPr="00FB36CF" w:rsidRDefault="00FB36CF" w:rsidP="00FB36CF">
      <w:pPr>
        <w:ind w:firstLine="50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A329534" w14:textId="77777777" w:rsidR="00FB36CF" w:rsidRPr="00FB36CF" w:rsidRDefault="00FB36CF" w:rsidP="00FB36CF">
      <w:pPr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color w:val="000000"/>
          <w:sz w:val="22"/>
          <w:szCs w:val="22"/>
        </w:rPr>
        <w:t>Seznam sil a prostředků jednotek požární ochrany podle výpisu z požárního poplachového plánu Pardubického</w:t>
      </w:r>
      <w:r w:rsidRPr="00FB36CF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FB36CF">
        <w:rPr>
          <w:rFonts w:ascii="Calibri" w:hAnsi="Calibri" w:cs="Calibri"/>
          <w:color w:val="000000"/>
          <w:sz w:val="22"/>
          <w:szCs w:val="22"/>
        </w:rPr>
        <w:t xml:space="preserve">kraje je uveden v příloze </w:t>
      </w:r>
      <w:r w:rsidRPr="00FB36CF">
        <w:rPr>
          <w:rFonts w:ascii="Calibri" w:hAnsi="Calibri" w:cs="Calibri"/>
          <w:sz w:val="22"/>
          <w:szCs w:val="22"/>
        </w:rPr>
        <w:t>č. 1 tohoto požárního řádu.</w:t>
      </w:r>
    </w:p>
    <w:p w14:paraId="7192BB3D" w14:textId="77777777" w:rsidR="00FB36CF" w:rsidRPr="00C62D15" w:rsidRDefault="00FB36CF" w:rsidP="00C62D15"/>
    <w:p w14:paraId="2525FAB7" w14:textId="77777777" w:rsidR="00FB36CF" w:rsidRDefault="00FB36CF" w:rsidP="00C62D15"/>
    <w:p w14:paraId="3D0FF328" w14:textId="77777777" w:rsidR="00C62D15" w:rsidRDefault="00C62D15" w:rsidP="00D446DD">
      <w:pPr>
        <w:keepNext/>
        <w:jc w:val="center"/>
        <w:outlineLvl w:val="3"/>
        <w:rPr>
          <w:rFonts w:ascii="Calibri" w:hAnsi="Calibri" w:cs="Calibri"/>
          <w:b/>
          <w:iCs/>
          <w:szCs w:val="22"/>
        </w:rPr>
      </w:pPr>
      <w:r>
        <w:rPr>
          <w:rFonts w:ascii="Calibri" w:hAnsi="Calibri" w:cs="Calibri"/>
          <w:b/>
          <w:iCs/>
          <w:szCs w:val="22"/>
        </w:rPr>
        <w:t>Čl. 10</w:t>
      </w:r>
    </w:p>
    <w:p w14:paraId="62B002F5" w14:textId="77777777" w:rsidR="00D446DD" w:rsidRDefault="00D446DD" w:rsidP="00D446DD">
      <w:pPr>
        <w:keepNext/>
        <w:jc w:val="center"/>
        <w:outlineLvl w:val="3"/>
        <w:rPr>
          <w:rFonts w:ascii="Calibri" w:hAnsi="Calibri" w:cs="Calibri"/>
          <w:b/>
          <w:iCs/>
          <w:szCs w:val="22"/>
        </w:rPr>
      </w:pPr>
      <w:r>
        <w:rPr>
          <w:rFonts w:ascii="Calibri" w:hAnsi="Calibri" w:cs="Calibri"/>
          <w:b/>
          <w:iCs/>
          <w:szCs w:val="22"/>
        </w:rPr>
        <w:t>Zrušovací ustanovení</w:t>
      </w:r>
    </w:p>
    <w:p w14:paraId="502FF0FD" w14:textId="23648787" w:rsidR="00D446DD" w:rsidRDefault="00D446DD" w:rsidP="00D446DD">
      <w:pPr>
        <w:keepNext/>
        <w:jc w:val="center"/>
        <w:outlineLvl w:val="3"/>
        <w:rPr>
          <w:rFonts w:ascii="Calibri" w:hAnsi="Calibri" w:cs="Calibri"/>
          <w:b/>
          <w:iCs/>
          <w:szCs w:val="22"/>
        </w:rPr>
      </w:pPr>
      <w:r>
        <w:rPr>
          <w:rFonts w:ascii="Calibri" w:hAnsi="Calibri" w:cs="Calibri"/>
          <w:b/>
          <w:iCs/>
          <w:szCs w:val="22"/>
        </w:rPr>
        <w:t xml:space="preserve"> </w:t>
      </w:r>
    </w:p>
    <w:p w14:paraId="71A4844C" w14:textId="16E538EF" w:rsidR="00D446DD" w:rsidRPr="00D446DD" w:rsidRDefault="00D446DD" w:rsidP="00D446DD">
      <w:pPr>
        <w:keepNext/>
        <w:spacing w:after="60"/>
        <w:outlineLvl w:val="3"/>
        <w:rPr>
          <w:rFonts w:asciiTheme="minorHAnsi" w:hAnsiTheme="minorHAnsi" w:cstheme="minorHAnsi"/>
          <w:bCs/>
          <w:iCs/>
          <w:sz w:val="22"/>
          <w:szCs w:val="22"/>
        </w:rPr>
      </w:pPr>
      <w:r w:rsidRPr="00D446DD">
        <w:rPr>
          <w:rFonts w:asciiTheme="minorHAnsi" w:hAnsiTheme="minorHAnsi" w:cstheme="minorHAnsi"/>
          <w:bCs/>
          <w:iCs/>
          <w:sz w:val="22"/>
          <w:szCs w:val="22"/>
        </w:rPr>
        <w:t>Zrušuje se Požární řád obce Bělá u Jevíčka ze dne 26.10.2017 .</w:t>
      </w:r>
    </w:p>
    <w:p w14:paraId="262AC3DC" w14:textId="77777777" w:rsidR="00D446DD" w:rsidRDefault="00D446DD" w:rsidP="00C62D15">
      <w:pPr>
        <w:keepNext/>
        <w:spacing w:before="240" w:after="60"/>
        <w:jc w:val="center"/>
        <w:outlineLvl w:val="3"/>
        <w:rPr>
          <w:rFonts w:asciiTheme="minorHAnsi" w:hAnsiTheme="minorHAnsi" w:cstheme="minorHAnsi"/>
          <w:b/>
          <w:iCs/>
          <w:szCs w:val="22"/>
        </w:rPr>
      </w:pPr>
    </w:p>
    <w:p w14:paraId="4719C586" w14:textId="5137E38A" w:rsidR="00D446DD" w:rsidRPr="00D446DD" w:rsidRDefault="00D446DD" w:rsidP="00C62D15">
      <w:pPr>
        <w:keepNext/>
        <w:spacing w:before="240" w:after="60"/>
        <w:jc w:val="center"/>
        <w:outlineLvl w:val="3"/>
        <w:rPr>
          <w:rFonts w:asciiTheme="minorHAnsi" w:hAnsiTheme="minorHAnsi" w:cstheme="minorHAnsi"/>
          <w:b/>
          <w:iCs/>
          <w:szCs w:val="22"/>
        </w:rPr>
      </w:pPr>
      <w:r>
        <w:rPr>
          <w:rFonts w:asciiTheme="minorHAnsi" w:hAnsiTheme="minorHAnsi" w:cstheme="minorHAnsi"/>
          <w:b/>
          <w:iCs/>
          <w:szCs w:val="22"/>
        </w:rPr>
        <w:t>Čl. 11</w:t>
      </w:r>
    </w:p>
    <w:p w14:paraId="27F0139C" w14:textId="77777777" w:rsidR="00C62D15" w:rsidRDefault="00AC44E0" w:rsidP="00C62D15">
      <w:pPr>
        <w:spacing w:after="60"/>
        <w:jc w:val="center"/>
        <w:outlineLvl w:val="0"/>
        <w:rPr>
          <w:rFonts w:ascii="Calibri" w:hAnsi="Calibri" w:cs="Calibri"/>
          <w:b/>
          <w:bCs/>
          <w:kern w:val="28"/>
          <w:szCs w:val="22"/>
        </w:rPr>
      </w:pPr>
      <w:r>
        <w:rPr>
          <w:rFonts w:ascii="Calibri" w:hAnsi="Calibri" w:cs="Calibri"/>
          <w:b/>
          <w:bCs/>
          <w:kern w:val="28"/>
          <w:szCs w:val="22"/>
        </w:rPr>
        <w:t>Ú</w:t>
      </w:r>
      <w:r w:rsidR="00C62D15" w:rsidRPr="00C62D15">
        <w:rPr>
          <w:rFonts w:ascii="Calibri" w:hAnsi="Calibri" w:cs="Calibri"/>
          <w:b/>
          <w:bCs/>
          <w:kern w:val="28"/>
          <w:szCs w:val="22"/>
        </w:rPr>
        <w:t>činnost</w:t>
      </w:r>
    </w:p>
    <w:p w14:paraId="402D057D" w14:textId="77777777" w:rsidR="00C62D15" w:rsidRDefault="00C62D15" w:rsidP="00C62D15">
      <w:pPr>
        <w:ind w:firstLine="50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A3860A2" w14:textId="03CD5FEF" w:rsidR="00C62D15" w:rsidRPr="00C62D15" w:rsidRDefault="00BE1565" w:rsidP="00C62D15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Tato obecně závazná vyhláška nabývá účinnosti patnáctým dnem po dni jejího vyhlášení ve Sbírce právních předpisů územních samosprávných celků a některých správních úřadů.</w:t>
      </w:r>
    </w:p>
    <w:p w14:paraId="7FDFE09E" w14:textId="77777777" w:rsidR="00FB36CF" w:rsidRPr="00FB36CF" w:rsidRDefault="00FB36CF" w:rsidP="00FB36CF">
      <w:pPr>
        <w:spacing w:before="240" w:after="60"/>
        <w:outlineLvl w:val="4"/>
        <w:rPr>
          <w:rFonts w:ascii="Calibri" w:hAnsi="Calibri" w:cs="Calibri"/>
          <w:b/>
          <w:bCs/>
          <w:color w:val="17365D"/>
          <w:sz w:val="22"/>
          <w:szCs w:val="22"/>
        </w:rPr>
      </w:pPr>
      <w:r w:rsidRPr="00FB36CF">
        <w:rPr>
          <w:rFonts w:ascii="Calibri" w:hAnsi="Calibri" w:cs="Calibri"/>
          <w:b/>
          <w:bCs/>
          <w:color w:val="17365D"/>
          <w:sz w:val="22"/>
          <w:szCs w:val="22"/>
        </w:rPr>
        <w:tab/>
      </w:r>
    </w:p>
    <w:p w14:paraId="1912D8CA" w14:textId="77777777" w:rsidR="00E7083B" w:rsidRDefault="00FB36CF" w:rsidP="00FB36CF">
      <w:pPr>
        <w:spacing w:after="120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 xml:space="preserve">      </w:t>
      </w:r>
    </w:p>
    <w:p w14:paraId="1DAC44C6" w14:textId="77777777" w:rsidR="00E7083B" w:rsidRDefault="00E7083B" w:rsidP="00FB36CF">
      <w:pPr>
        <w:spacing w:after="120"/>
        <w:rPr>
          <w:rFonts w:ascii="Calibri" w:hAnsi="Calibri" w:cs="Calibri"/>
          <w:sz w:val="22"/>
          <w:szCs w:val="22"/>
        </w:rPr>
      </w:pPr>
    </w:p>
    <w:p w14:paraId="388DBBCB" w14:textId="5A10EE84" w:rsidR="00FB36CF" w:rsidRPr="003A6F29" w:rsidRDefault="00FB36CF" w:rsidP="00FB36CF">
      <w:pPr>
        <w:spacing w:after="120"/>
        <w:rPr>
          <w:rFonts w:ascii="Calibri" w:hAnsi="Calibri" w:cs="Calibri"/>
          <w:i/>
          <w:sz w:val="22"/>
          <w:szCs w:val="22"/>
        </w:rPr>
      </w:pPr>
      <w:r w:rsidRPr="00FB36CF">
        <w:rPr>
          <w:rFonts w:ascii="Calibri" w:hAnsi="Calibri" w:cs="Calibri"/>
          <w:i/>
          <w:sz w:val="22"/>
          <w:szCs w:val="22"/>
        </w:rPr>
        <w:tab/>
      </w:r>
      <w:r w:rsidRPr="00FB36CF">
        <w:rPr>
          <w:rFonts w:ascii="Calibri" w:hAnsi="Calibri" w:cs="Calibri"/>
          <w:i/>
          <w:sz w:val="22"/>
          <w:szCs w:val="22"/>
        </w:rPr>
        <w:tab/>
      </w:r>
      <w:r w:rsidRPr="00FB36CF">
        <w:rPr>
          <w:rFonts w:ascii="Calibri" w:hAnsi="Calibri" w:cs="Calibri"/>
          <w:i/>
          <w:sz w:val="22"/>
          <w:szCs w:val="22"/>
        </w:rPr>
        <w:tab/>
      </w:r>
      <w:r w:rsidRPr="00FB36CF">
        <w:rPr>
          <w:rFonts w:ascii="Calibri" w:hAnsi="Calibri" w:cs="Calibri"/>
          <w:i/>
          <w:sz w:val="22"/>
          <w:szCs w:val="22"/>
        </w:rPr>
        <w:tab/>
      </w:r>
      <w:r w:rsidRPr="00FB36CF">
        <w:rPr>
          <w:rFonts w:ascii="Calibri" w:hAnsi="Calibri" w:cs="Calibri"/>
          <w:i/>
          <w:sz w:val="22"/>
          <w:szCs w:val="22"/>
        </w:rPr>
        <w:tab/>
      </w:r>
      <w:r w:rsidRPr="00FB36CF">
        <w:rPr>
          <w:rFonts w:ascii="Calibri" w:hAnsi="Calibri" w:cs="Calibri"/>
          <w:i/>
          <w:sz w:val="22"/>
          <w:szCs w:val="22"/>
        </w:rPr>
        <w:tab/>
      </w:r>
      <w:r w:rsidRPr="00FB36CF">
        <w:rPr>
          <w:rFonts w:ascii="Calibri" w:hAnsi="Calibri" w:cs="Calibri"/>
          <w:i/>
          <w:sz w:val="22"/>
          <w:szCs w:val="22"/>
        </w:rPr>
        <w:tab/>
      </w:r>
      <w:r w:rsidRPr="00FB36CF">
        <w:rPr>
          <w:rFonts w:ascii="Calibri" w:hAnsi="Calibri" w:cs="Calibri"/>
          <w:i/>
          <w:sz w:val="22"/>
          <w:szCs w:val="22"/>
        </w:rPr>
        <w:tab/>
      </w:r>
    </w:p>
    <w:p w14:paraId="306A3004" w14:textId="0BA70306" w:rsidR="00FB36CF" w:rsidRPr="00FB36CF" w:rsidRDefault="00FB36CF" w:rsidP="00E7083B">
      <w:pPr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 xml:space="preserve">       </w:t>
      </w:r>
      <w:r w:rsidR="008E58E2">
        <w:rPr>
          <w:rFonts w:ascii="Calibri" w:hAnsi="Calibri" w:cs="Calibri"/>
          <w:sz w:val="22"/>
          <w:szCs w:val="22"/>
        </w:rPr>
        <w:t>Ing. Ladislav Ille</w:t>
      </w:r>
      <w:r w:rsidRPr="00FB36CF">
        <w:rPr>
          <w:rFonts w:ascii="Calibri" w:hAnsi="Calibri" w:cs="Calibri"/>
          <w:sz w:val="22"/>
          <w:szCs w:val="22"/>
        </w:rPr>
        <w:t xml:space="preserve"> </w:t>
      </w:r>
      <w:r w:rsidR="003A6F29">
        <w:rPr>
          <w:rFonts w:ascii="Calibri" w:hAnsi="Calibri" w:cs="Calibri"/>
          <w:sz w:val="22"/>
          <w:szCs w:val="22"/>
        </w:rPr>
        <w:t xml:space="preserve"> v.  r. </w:t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sz w:val="22"/>
          <w:szCs w:val="22"/>
        </w:rPr>
        <w:tab/>
      </w:r>
      <w:r w:rsidR="003A6F29">
        <w:rPr>
          <w:rFonts w:ascii="Calibri" w:hAnsi="Calibri" w:cs="Calibri"/>
          <w:sz w:val="22"/>
          <w:szCs w:val="22"/>
        </w:rPr>
        <w:t xml:space="preserve">              </w:t>
      </w:r>
      <w:r w:rsidRPr="00FB36CF">
        <w:rPr>
          <w:rFonts w:ascii="Calibri" w:hAnsi="Calibri" w:cs="Calibri"/>
          <w:sz w:val="22"/>
          <w:szCs w:val="22"/>
        </w:rPr>
        <w:t>Petr Nárožný</w:t>
      </w:r>
      <w:r w:rsidR="003A6F29">
        <w:rPr>
          <w:rFonts w:ascii="Calibri" w:hAnsi="Calibri" w:cs="Calibri"/>
          <w:sz w:val="22"/>
          <w:szCs w:val="22"/>
        </w:rPr>
        <w:t xml:space="preserve">   v.  r. </w:t>
      </w:r>
    </w:p>
    <w:p w14:paraId="74C0D80D" w14:textId="3DEDFBB5" w:rsidR="00FB36CF" w:rsidRPr="00FB36CF" w:rsidRDefault="00FB36CF" w:rsidP="00FB36CF">
      <w:pPr>
        <w:spacing w:after="120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 xml:space="preserve">        </w:t>
      </w:r>
      <w:r w:rsidR="008E58E2">
        <w:rPr>
          <w:rFonts w:ascii="Calibri" w:hAnsi="Calibri" w:cs="Calibri"/>
          <w:sz w:val="22"/>
          <w:szCs w:val="22"/>
        </w:rPr>
        <w:t xml:space="preserve"> </w:t>
      </w:r>
      <w:r w:rsidRPr="00FB36CF">
        <w:rPr>
          <w:rFonts w:ascii="Calibri" w:hAnsi="Calibri" w:cs="Calibri"/>
          <w:sz w:val="22"/>
          <w:szCs w:val="22"/>
        </w:rPr>
        <w:t>místostarosta</w:t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sz w:val="22"/>
          <w:szCs w:val="22"/>
        </w:rPr>
        <w:tab/>
      </w:r>
      <w:r w:rsidRPr="00FB36CF">
        <w:rPr>
          <w:rFonts w:ascii="Calibri" w:hAnsi="Calibri" w:cs="Calibri"/>
          <w:sz w:val="22"/>
          <w:szCs w:val="22"/>
        </w:rPr>
        <w:tab/>
        <w:t xml:space="preserve">       starosta</w:t>
      </w:r>
    </w:p>
    <w:p w14:paraId="252D5952" w14:textId="77777777" w:rsidR="00FB36CF" w:rsidRPr="00AC44E0" w:rsidRDefault="00FB36CF" w:rsidP="00FB36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57C85629" w14:textId="77777777" w:rsidR="00FB36CF" w:rsidRPr="00AC44E0" w:rsidRDefault="00FB36CF" w:rsidP="00FB36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3B9E45A7" w14:textId="77777777" w:rsidR="00FB36CF" w:rsidRDefault="00FB36CF" w:rsidP="00FB36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1FCA5C87" w14:textId="77777777" w:rsidR="008E58E2" w:rsidRDefault="008E58E2" w:rsidP="00FB36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5B4D3A10" w14:textId="77777777" w:rsidR="008E58E2" w:rsidRDefault="008E58E2" w:rsidP="00FB36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2D27DDB6" w14:textId="77777777" w:rsidR="008E58E2" w:rsidRDefault="008E58E2" w:rsidP="00FB36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30D1C7D4" w14:textId="77777777" w:rsidR="008E58E2" w:rsidRDefault="008E58E2" w:rsidP="00FB36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42F97BF6" w14:textId="77777777" w:rsidR="008E58E2" w:rsidRPr="00AC44E0" w:rsidRDefault="008E58E2" w:rsidP="00FB36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41E2DA94" w14:textId="77777777" w:rsidR="00FB36CF" w:rsidRPr="00FB36CF" w:rsidRDefault="00FB36CF" w:rsidP="00AC44E0">
      <w:pPr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caps/>
          <w:color w:val="000000"/>
          <w:sz w:val="22"/>
          <w:szCs w:val="22"/>
          <w:u w:val="single"/>
        </w:rPr>
      </w:pPr>
      <w:r w:rsidRPr="00FB36CF">
        <w:rPr>
          <w:rFonts w:ascii="Calibri" w:hAnsi="Calibri" w:cs="Calibri"/>
          <w:b/>
          <w:caps/>
          <w:color w:val="000000"/>
          <w:sz w:val="22"/>
          <w:szCs w:val="22"/>
          <w:u w:val="single"/>
        </w:rPr>
        <w:t>Přílohy:</w:t>
      </w:r>
    </w:p>
    <w:p w14:paraId="36E84179" w14:textId="6D51FE7F" w:rsidR="00FB36CF" w:rsidRPr="00FB36CF" w:rsidRDefault="00FB36CF" w:rsidP="00AC44E0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b/>
          <w:sz w:val="22"/>
          <w:szCs w:val="22"/>
        </w:rPr>
        <w:t>Příloha č. 1</w:t>
      </w:r>
      <w:r w:rsidRPr="00FB36CF">
        <w:rPr>
          <w:rFonts w:ascii="Calibri" w:hAnsi="Calibri" w:cs="Calibri"/>
          <w:sz w:val="22"/>
          <w:szCs w:val="22"/>
        </w:rPr>
        <w:t xml:space="preserve"> </w:t>
      </w:r>
      <w:r w:rsidRPr="00FB36CF">
        <w:rPr>
          <w:rFonts w:ascii="Calibri" w:hAnsi="Calibri" w:cs="Calibri"/>
          <w:b/>
          <w:sz w:val="22"/>
          <w:szCs w:val="22"/>
        </w:rPr>
        <w:t xml:space="preserve">− Seznam sil a prostředků jednotek požární ochrany </w:t>
      </w:r>
      <w:r w:rsidR="000F4D09">
        <w:rPr>
          <w:rFonts w:ascii="Calibri" w:hAnsi="Calibri" w:cs="Calibri"/>
          <w:b/>
          <w:sz w:val="22"/>
          <w:szCs w:val="22"/>
        </w:rPr>
        <w:t xml:space="preserve">podle </w:t>
      </w:r>
      <w:r w:rsidRPr="00FB36CF">
        <w:rPr>
          <w:rFonts w:ascii="Calibri" w:hAnsi="Calibri" w:cs="Calibri"/>
          <w:b/>
          <w:sz w:val="22"/>
          <w:szCs w:val="22"/>
        </w:rPr>
        <w:t>požárního poplachového plánu Pardubického kraje</w:t>
      </w:r>
    </w:p>
    <w:p w14:paraId="07249368" w14:textId="7533FBF8" w:rsidR="00FB36CF" w:rsidRPr="00FB36CF" w:rsidRDefault="00FB36CF" w:rsidP="00916AAD">
      <w:pPr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FB36CF">
        <w:rPr>
          <w:rFonts w:ascii="Calibri" w:hAnsi="Calibri" w:cs="Calibri"/>
          <w:b/>
          <w:sz w:val="22"/>
          <w:szCs w:val="22"/>
        </w:rPr>
        <w:t xml:space="preserve">Příloha č. 2 </w:t>
      </w:r>
      <w:r w:rsidR="00492E26">
        <w:rPr>
          <w:rFonts w:ascii="Calibri" w:hAnsi="Calibri" w:cs="Calibri"/>
          <w:b/>
          <w:sz w:val="22"/>
          <w:szCs w:val="22"/>
        </w:rPr>
        <w:t>–</w:t>
      </w:r>
      <w:r w:rsidRPr="00FB36CF">
        <w:rPr>
          <w:rFonts w:ascii="Calibri" w:hAnsi="Calibri" w:cs="Calibri"/>
          <w:b/>
          <w:sz w:val="22"/>
          <w:szCs w:val="22"/>
        </w:rPr>
        <w:t xml:space="preserve"> </w:t>
      </w:r>
      <w:r w:rsidR="00492E26">
        <w:rPr>
          <w:rFonts w:ascii="Calibri" w:hAnsi="Calibri" w:cs="Calibri"/>
          <w:b/>
          <w:sz w:val="22"/>
          <w:szCs w:val="22"/>
        </w:rPr>
        <w:t>Základní početní stav členů JSDH obce, její vybavení p</w:t>
      </w:r>
      <w:r w:rsidRPr="00FB36CF">
        <w:rPr>
          <w:rFonts w:ascii="Calibri" w:hAnsi="Calibri" w:cs="Calibri"/>
          <w:b/>
          <w:sz w:val="22"/>
          <w:szCs w:val="22"/>
        </w:rPr>
        <w:t>ožární technik</w:t>
      </w:r>
      <w:r w:rsidR="00492E26">
        <w:rPr>
          <w:rFonts w:ascii="Calibri" w:hAnsi="Calibri" w:cs="Calibri"/>
          <w:b/>
          <w:sz w:val="22"/>
          <w:szCs w:val="22"/>
        </w:rPr>
        <w:t>ou</w:t>
      </w:r>
      <w:r w:rsidRPr="00FB36CF">
        <w:rPr>
          <w:rFonts w:ascii="Calibri" w:hAnsi="Calibri" w:cs="Calibri"/>
          <w:b/>
          <w:sz w:val="22"/>
          <w:szCs w:val="22"/>
        </w:rPr>
        <w:t xml:space="preserve"> a věcn</w:t>
      </w:r>
      <w:r w:rsidR="00492E26">
        <w:rPr>
          <w:rFonts w:ascii="Calibri" w:hAnsi="Calibri" w:cs="Calibri"/>
          <w:b/>
          <w:sz w:val="22"/>
          <w:szCs w:val="22"/>
        </w:rPr>
        <w:t>ými</w:t>
      </w:r>
      <w:r w:rsidRPr="00FB36CF">
        <w:rPr>
          <w:rFonts w:ascii="Calibri" w:hAnsi="Calibri" w:cs="Calibri"/>
          <w:b/>
          <w:sz w:val="22"/>
          <w:szCs w:val="22"/>
        </w:rPr>
        <w:t xml:space="preserve"> prostředky požární ochrany</w:t>
      </w:r>
    </w:p>
    <w:p w14:paraId="2137A518" w14:textId="77777777" w:rsidR="00FB36CF" w:rsidRPr="00FB36CF" w:rsidRDefault="00FB36CF" w:rsidP="00AC44E0">
      <w:pPr>
        <w:spacing w:after="240"/>
        <w:rPr>
          <w:rFonts w:ascii="Calibri" w:hAnsi="Calibri" w:cs="Calibri"/>
          <w:b/>
          <w:sz w:val="22"/>
          <w:szCs w:val="22"/>
        </w:rPr>
      </w:pPr>
      <w:r w:rsidRPr="00FB36CF">
        <w:rPr>
          <w:rFonts w:ascii="Calibri" w:hAnsi="Calibri" w:cs="Calibri"/>
          <w:b/>
          <w:sz w:val="22"/>
          <w:szCs w:val="22"/>
        </w:rPr>
        <w:t>Příloha č. 3 − Přehled zdrojů vody</w:t>
      </w:r>
    </w:p>
    <w:p w14:paraId="268844AB" w14:textId="77777777" w:rsidR="00FB36CF" w:rsidRDefault="00FB36CF" w:rsidP="00FB36CF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23F108FD" w14:textId="77777777" w:rsidR="00D930FD" w:rsidRPr="00FB36CF" w:rsidRDefault="00D930FD" w:rsidP="00FB36CF">
      <w:pPr>
        <w:spacing w:after="120"/>
        <w:rPr>
          <w:rFonts w:ascii="Calibri" w:hAnsi="Calibri" w:cs="Calibri"/>
          <w:b/>
          <w:sz w:val="22"/>
          <w:szCs w:val="22"/>
        </w:rPr>
        <w:sectPr w:rsidR="00D930FD" w:rsidRPr="00FB36CF" w:rsidSect="001B3AC3">
          <w:footerReference w:type="default" r:id="rId9"/>
          <w:pgSz w:w="11906" w:h="16838"/>
          <w:pgMar w:top="1417" w:right="1417" w:bottom="1417" w:left="1417" w:header="708" w:footer="510" w:gutter="0"/>
          <w:cols w:space="708"/>
          <w:docGrid w:linePitch="360"/>
        </w:sectPr>
      </w:pPr>
    </w:p>
    <w:p w14:paraId="70F28EAD" w14:textId="0AECAE3C" w:rsidR="00FB36CF" w:rsidRPr="00FB36CF" w:rsidRDefault="00FB36CF" w:rsidP="00FB36CF">
      <w:pPr>
        <w:spacing w:before="80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B36CF">
        <w:rPr>
          <w:rFonts w:asciiTheme="minorHAnsi" w:hAnsiTheme="minorHAnsi" w:cstheme="minorHAnsi"/>
          <w:b/>
          <w:sz w:val="22"/>
          <w:szCs w:val="22"/>
        </w:rPr>
        <w:t>P</w:t>
      </w:r>
      <w:r w:rsidRPr="00FB36C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říloha č. 1 − </w:t>
      </w:r>
      <w:r w:rsidRPr="00FB36CF">
        <w:rPr>
          <w:rFonts w:asciiTheme="minorHAnsi" w:hAnsiTheme="minorHAnsi" w:cstheme="minorHAnsi"/>
          <w:b/>
          <w:sz w:val="22"/>
          <w:szCs w:val="22"/>
        </w:rPr>
        <w:t>Seznam sil a prostředků jednotek požární ochrany</w:t>
      </w:r>
      <w:r w:rsidR="00574887">
        <w:rPr>
          <w:rFonts w:asciiTheme="minorHAnsi" w:hAnsiTheme="minorHAnsi" w:cstheme="minorHAnsi"/>
          <w:b/>
          <w:sz w:val="22"/>
          <w:szCs w:val="22"/>
        </w:rPr>
        <w:t xml:space="preserve"> podle</w:t>
      </w:r>
      <w:r w:rsidRPr="00FB36CF">
        <w:rPr>
          <w:rFonts w:asciiTheme="minorHAnsi" w:hAnsiTheme="minorHAnsi" w:cstheme="minorHAnsi"/>
          <w:b/>
          <w:sz w:val="22"/>
          <w:szCs w:val="22"/>
        </w:rPr>
        <w:t xml:space="preserve"> požárního poplachového plánu Pardubického kraje</w:t>
      </w:r>
    </w:p>
    <w:p w14:paraId="2458689A" w14:textId="77777777" w:rsidR="00FB36CF" w:rsidRPr="00FB36CF" w:rsidRDefault="00FB36CF" w:rsidP="00FB36CF">
      <w:pPr>
        <w:rPr>
          <w:rFonts w:ascii="Calibri" w:hAnsi="Calibri" w:cs="Calibri"/>
          <w:sz w:val="22"/>
          <w:szCs w:val="22"/>
        </w:rPr>
      </w:pPr>
    </w:p>
    <w:p w14:paraId="22532F36" w14:textId="1AD7179B" w:rsidR="00FB36CF" w:rsidRPr="000F4D09" w:rsidRDefault="00FB36CF" w:rsidP="0067580F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0F4D09">
        <w:rPr>
          <w:rFonts w:ascii="Calibri" w:hAnsi="Calibri" w:cs="Calibri"/>
          <w:color w:val="000000"/>
          <w:sz w:val="22"/>
          <w:szCs w:val="22"/>
        </w:rPr>
        <w:t>V případě vzniku požáru nebo jiné mimořádné události jsou pro poskytnutí pomoci na území obce určeny p</w:t>
      </w:r>
      <w:r w:rsidR="000F4D09">
        <w:rPr>
          <w:rFonts w:ascii="Calibri" w:hAnsi="Calibri" w:cs="Calibri"/>
          <w:color w:val="000000"/>
          <w:sz w:val="22"/>
          <w:szCs w:val="22"/>
        </w:rPr>
        <w:t>ro I. stupeň</w:t>
      </w:r>
      <w:r w:rsidRPr="000F4D09">
        <w:rPr>
          <w:rFonts w:ascii="Calibri" w:hAnsi="Calibri" w:cs="Calibri"/>
          <w:color w:val="000000"/>
          <w:sz w:val="22"/>
          <w:szCs w:val="22"/>
        </w:rPr>
        <w:t xml:space="preserve"> požárního poplachu následující jednotky požární ochrany:</w:t>
      </w:r>
    </w:p>
    <w:p w14:paraId="6C46EE33" w14:textId="77777777" w:rsidR="00FB36CF" w:rsidRPr="00FB36CF" w:rsidRDefault="00FB36CF" w:rsidP="00FB36CF">
      <w:pPr>
        <w:ind w:firstLine="500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047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7"/>
        <w:gridCol w:w="2015"/>
        <w:gridCol w:w="2015"/>
        <w:gridCol w:w="2015"/>
        <w:gridCol w:w="2013"/>
      </w:tblGrid>
      <w:tr w:rsidR="00FB36CF" w:rsidRPr="00FB36CF" w14:paraId="747B9448" w14:textId="77777777" w:rsidTr="00FB1692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D1495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FB36CF" w:rsidRPr="00FB36CF" w14:paraId="307C6A5A" w14:textId="77777777" w:rsidTr="00FB1692">
        <w:trPr>
          <w:tblCellSpacing w:w="0" w:type="dxa"/>
          <w:jc w:val="center"/>
        </w:trPr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48D9C" w14:textId="77777777" w:rsidR="00FB36CF" w:rsidRPr="00FB36CF" w:rsidRDefault="00FB36CF" w:rsidP="00FB3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97277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8FC12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B2B43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77265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FB36CF" w:rsidRPr="00FB36CF" w14:paraId="66E30F93" w14:textId="77777777" w:rsidTr="00FB1692">
        <w:trPr>
          <w:tblCellSpacing w:w="0" w:type="dxa"/>
          <w:jc w:val="center"/>
        </w:trPr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8DA7C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28E14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HZS Moravská Třebová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1769A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JSDH</w:t>
            </w:r>
          </w:p>
          <w:p w14:paraId="6A2FA38C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Jevíčko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21524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JSDH</w:t>
            </w:r>
          </w:p>
          <w:p w14:paraId="2511EA69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color w:val="000000"/>
                <w:sz w:val="22"/>
                <w:szCs w:val="22"/>
              </w:rPr>
              <w:t>Bělá u Jevíčka</w:t>
            </w:r>
            <w:r w:rsidRPr="00FB36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A79F0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JSDH </w:t>
            </w:r>
          </w:p>
          <w:p w14:paraId="1904C415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Velké Opatovice</w:t>
            </w:r>
          </w:p>
        </w:tc>
      </w:tr>
      <w:tr w:rsidR="00FB36CF" w:rsidRPr="00FB36CF" w14:paraId="635904FA" w14:textId="77777777" w:rsidTr="00FB1692">
        <w:trPr>
          <w:tblCellSpacing w:w="0" w:type="dxa"/>
          <w:jc w:val="center"/>
        </w:trPr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97237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F6C77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0EBD2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color w:val="000000"/>
                <w:sz w:val="22"/>
                <w:szCs w:val="22"/>
              </w:rPr>
              <w:t>JPO II/1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3A1EC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78AE9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color w:val="000000"/>
                <w:sz w:val="22"/>
                <w:szCs w:val="22"/>
              </w:rPr>
              <w:t>JPO II/1</w:t>
            </w:r>
          </w:p>
        </w:tc>
      </w:tr>
      <w:tr w:rsidR="00FB36CF" w:rsidRPr="00FB36CF" w14:paraId="67FC4F08" w14:textId="77777777" w:rsidTr="00FB1692">
        <w:trPr>
          <w:tblCellSpacing w:w="0" w:type="dxa"/>
          <w:jc w:val="center"/>
        </w:trPr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0E03B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7297A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533011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EF255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533108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36585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color w:val="000000"/>
                <w:sz w:val="22"/>
                <w:szCs w:val="22"/>
              </w:rPr>
              <w:t>533</w:t>
            </w:r>
            <w:r w:rsidRPr="00FB36CF">
              <w:rPr>
                <w:rFonts w:ascii="Calibri" w:hAnsi="Calibri" w:cs="Calibri"/>
                <w:sz w:val="22"/>
                <w:szCs w:val="22"/>
              </w:rPr>
              <w:t>303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A7375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color w:val="000000"/>
                <w:sz w:val="22"/>
                <w:szCs w:val="22"/>
              </w:rPr>
              <w:t>621117</w:t>
            </w:r>
          </w:p>
        </w:tc>
      </w:tr>
    </w:tbl>
    <w:p w14:paraId="5570C5BD" w14:textId="77777777" w:rsidR="00FB36CF" w:rsidRPr="00FB36CF" w:rsidRDefault="00FB36CF" w:rsidP="00FB36CF">
      <w:pPr>
        <w:autoSpaceDE w:val="0"/>
        <w:autoSpaceDN w:val="0"/>
        <w:rPr>
          <w:rFonts w:ascii="Calibri" w:hAnsi="Calibri" w:cs="Calibri"/>
          <w:sz w:val="22"/>
          <w:szCs w:val="22"/>
        </w:rPr>
      </w:pPr>
    </w:p>
    <w:p w14:paraId="625EC9B6" w14:textId="14CC17F5" w:rsidR="00FB36CF" w:rsidRPr="00FB36CF" w:rsidRDefault="00FB36CF" w:rsidP="00FB36CF">
      <w:pPr>
        <w:autoSpaceDE w:val="0"/>
        <w:autoSpaceDN w:val="0"/>
        <w:spacing w:before="240"/>
        <w:jc w:val="both"/>
        <w:rPr>
          <w:rFonts w:ascii="Calibri" w:hAnsi="Calibri" w:cs="Calibri"/>
          <w:sz w:val="22"/>
          <w:szCs w:val="22"/>
        </w:rPr>
      </w:pPr>
      <w:r w:rsidRPr="00FB36CF">
        <w:rPr>
          <w:rFonts w:ascii="Calibri" w:hAnsi="Calibri" w:cs="Calibri"/>
          <w:sz w:val="22"/>
          <w:szCs w:val="22"/>
        </w:rPr>
        <w:t xml:space="preserve">Při vyšším stupni poplachu jsou povolávány další jednotky </w:t>
      </w:r>
      <w:r w:rsidR="00B02BEB">
        <w:rPr>
          <w:rFonts w:ascii="Calibri" w:hAnsi="Calibri" w:cs="Calibri"/>
          <w:sz w:val="22"/>
          <w:szCs w:val="22"/>
        </w:rPr>
        <w:t xml:space="preserve">z požárního poplachového plánu Pardubického kraje </w:t>
      </w:r>
      <w:r w:rsidRPr="00FB36CF">
        <w:rPr>
          <w:rFonts w:ascii="Calibri" w:hAnsi="Calibri" w:cs="Calibri"/>
          <w:sz w:val="22"/>
          <w:szCs w:val="22"/>
        </w:rPr>
        <w:t>podle rozhodnutí Krajského operačního a informačního střediska Hasičského záchranného sboru Pardubického kraje.</w:t>
      </w:r>
    </w:p>
    <w:p w14:paraId="696D3417" w14:textId="77777777" w:rsidR="00FB36CF" w:rsidRPr="00FB36CF" w:rsidRDefault="00FB36CF" w:rsidP="00FB36CF">
      <w:pPr>
        <w:spacing w:before="800" w:after="120"/>
        <w:jc w:val="both"/>
        <w:rPr>
          <w:rFonts w:asciiTheme="minorHAnsi" w:hAnsiTheme="minorHAnsi" w:cstheme="minorHAnsi"/>
          <w:b/>
          <w:szCs w:val="22"/>
        </w:rPr>
        <w:sectPr w:rsidR="00FB36CF" w:rsidRPr="00FB36CF" w:rsidSect="008D6F30"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D74428E" w14:textId="4EABAB9B" w:rsidR="00FB36CF" w:rsidRPr="00FB36CF" w:rsidRDefault="00FB36CF" w:rsidP="00FB36CF">
      <w:pPr>
        <w:spacing w:before="80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B36CF">
        <w:rPr>
          <w:rFonts w:asciiTheme="minorHAnsi" w:hAnsiTheme="minorHAnsi" w:cstheme="minorHAnsi"/>
          <w:b/>
          <w:sz w:val="22"/>
          <w:szCs w:val="22"/>
        </w:rPr>
        <w:t xml:space="preserve">Příloha č. 2 − </w:t>
      </w:r>
      <w:r w:rsidR="00492E26">
        <w:rPr>
          <w:rFonts w:ascii="Calibri" w:hAnsi="Calibri" w:cs="Calibri"/>
          <w:b/>
          <w:sz w:val="22"/>
          <w:szCs w:val="22"/>
        </w:rPr>
        <w:t>Základní početní stav členů JSDH obce, její vybavení p</w:t>
      </w:r>
      <w:r w:rsidR="00492E26" w:rsidRPr="00FB36CF">
        <w:rPr>
          <w:rFonts w:ascii="Calibri" w:hAnsi="Calibri" w:cs="Calibri"/>
          <w:b/>
          <w:sz w:val="22"/>
          <w:szCs w:val="22"/>
        </w:rPr>
        <w:t>ožární technik</w:t>
      </w:r>
      <w:r w:rsidR="00492E26">
        <w:rPr>
          <w:rFonts w:ascii="Calibri" w:hAnsi="Calibri" w:cs="Calibri"/>
          <w:b/>
          <w:sz w:val="22"/>
          <w:szCs w:val="22"/>
        </w:rPr>
        <w:t>ou</w:t>
      </w:r>
      <w:r w:rsidR="00492E26" w:rsidRPr="00FB36CF">
        <w:rPr>
          <w:rFonts w:ascii="Calibri" w:hAnsi="Calibri" w:cs="Calibri"/>
          <w:b/>
          <w:sz w:val="22"/>
          <w:szCs w:val="22"/>
        </w:rPr>
        <w:t xml:space="preserve"> a věcn</w:t>
      </w:r>
      <w:r w:rsidR="00492E26">
        <w:rPr>
          <w:rFonts w:ascii="Calibri" w:hAnsi="Calibri" w:cs="Calibri"/>
          <w:b/>
          <w:sz w:val="22"/>
          <w:szCs w:val="22"/>
        </w:rPr>
        <w:t>ými</w:t>
      </w:r>
      <w:r w:rsidR="00492E26" w:rsidRPr="00FB36CF">
        <w:rPr>
          <w:rFonts w:ascii="Calibri" w:hAnsi="Calibri" w:cs="Calibri"/>
          <w:b/>
          <w:sz w:val="22"/>
          <w:szCs w:val="22"/>
        </w:rPr>
        <w:t xml:space="preserve"> prostředky požární ochrany</w:t>
      </w:r>
    </w:p>
    <w:p w14:paraId="102A0028" w14:textId="77777777" w:rsidR="00FB36CF" w:rsidRPr="00FB36CF" w:rsidRDefault="00FB36CF" w:rsidP="00FB36CF"/>
    <w:tbl>
      <w:tblPr>
        <w:tblW w:w="10490" w:type="dxa"/>
        <w:tblCellSpacing w:w="0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622"/>
        <w:gridCol w:w="2622"/>
        <w:gridCol w:w="2623"/>
        <w:gridCol w:w="2623"/>
      </w:tblGrid>
      <w:tr w:rsidR="00FB36CF" w:rsidRPr="00FB36CF" w14:paraId="1D113057" w14:textId="77777777" w:rsidTr="00FA6BBF">
        <w:trPr>
          <w:tblCellSpacing w:w="0" w:type="dxa"/>
        </w:trPr>
        <w:tc>
          <w:tcPr>
            <w:tcW w:w="1250" w:type="pct"/>
            <w:vAlign w:val="center"/>
          </w:tcPr>
          <w:p w14:paraId="3654A558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sz w:val="22"/>
                <w:szCs w:val="22"/>
              </w:rPr>
              <w:t xml:space="preserve">Název jednotek </w:t>
            </w:r>
          </w:p>
          <w:p w14:paraId="6857FE41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sz w:val="22"/>
                <w:szCs w:val="22"/>
              </w:rPr>
              <w:t>požární ochrany</w:t>
            </w:r>
          </w:p>
        </w:tc>
        <w:tc>
          <w:tcPr>
            <w:tcW w:w="1250" w:type="pct"/>
            <w:vAlign w:val="center"/>
          </w:tcPr>
          <w:p w14:paraId="12C1E2ED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Kategorie jednotek </w:t>
            </w:r>
          </w:p>
          <w:p w14:paraId="332B535F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bCs/>
                <w:sz w:val="22"/>
                <w:szCs w:val="22"/>
              </w:rPr>
              <w:t>požární ochrany</w:t>
            </w:r>
          </w:p>
        </w:tc>
        <w:tc>
          <w:tcPr>
            <w:tcW w:w="1250" w:type="pct"/>
            <w:vAlign w:val="center"/>
          </w:tcPr>
          <w:p w14:paraId="202A42F9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Počet členů</w:t>
            </w:r>
          </w:p>
        </w:tc>
        <w:tc>
          <w:tcPr>
            <w:tcW w:w="1250" w:type="pct"/>
            <w:vAlign w:val="center"/>
          </w:tcPr>
          <w:p w14:paraId="10580DAC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bCs/>
                <w:sz w:val="22"/>
                <w:szCs w:val="22"/>
              </w:rPr>
              <w:t>Členů v pohotovosti</w:t>
            </w:r>
          </w:p>
        </w:tc>
      </w:tr>
      <w:tr w:rsidR="00FB36CF" w:rsidRPr="00FB36CF" w14:paraId="1AEDA506" w14:textId="77777777" w:rsidTr="00FA6BBF">
        <w:trPr>
          <w:tblCellSpacing w:w="0" w:type="dxa"/>
        </w:trPr>
        <w:tc>
          <w:tcPr>
            <w:tcW w:w="1250" w:type="pct"/>
            <w:vAlign w:val="center"/>
          </w:tcPr>
          <w:p w14:paraId="37783D91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JSDH Bělá u Jevíčka</w:t>
            </w:r>
          </w:p>
        </w:tc>
        <w:tc>
          <w:tcPr>
            <w:tcW w:w="1250" w:type="pct"/>
            <w:vAlign w:val="center"/>
          </w:tcPr>
          <w:p w14:paraId="1ADEB3DA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JPO V </w:t>
            </w:r>
          </w:p>
        </w:tc>
        <w:tc>
          <w:tcPr>
            <w:tcW w:w="1250" w:type="pct"/>
            <w:vAlign w:val="center"/>
          </w:tcPr>
          <w:p w14:paraId="6CA6734E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B36CF">
              <w:rPr>
                <w:rFonts w:ascii="Calibri" w:hAnsi="Calibri" w:cs="Calibri"/>
                <w:bCs/>
                <w:sz w:val="22"/>
                <w:szCs w:val="22"/>
              </w:rPr>
              <w:t>9</w:t>
            </w:r>
          </w:p>
        </w:tc>
        <w:tc>
          <w:tcPr>
            <w:tcW w:w="1250" w:type="pct"/>
            <w:vAlign w:val="center"/>
          </w:tcPr>
          <w:p w14:paraId="48A2719E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B36CF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</w:p>
        </w:tc>
      </w:tr>
      <w:tr w:rsidR="00FB36CF" w:rsidRPr="00FB36CF" w14:paraId="28EEA147" w14:textId="77777777" w:rsidTr="00FA6BBF">
        <w:trPr>
          <w:tblCellSpacing w:w="0" w:type="dxa"/>
        </w:trPr>
        <w:tc>
          <w:tcPr>
            <w:tcW w:w="5000" w:type="pct"/>
            <w:gridSpan w:val="4"/>
            <w:vAlign w:val="center"/>
          </w:tcPr>
          <w:p w14:paraId="29E09CDD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B36CF" w:rsidRPr="00FB36CF" w14:paraId="5C1B8885" w14:textId="77777777" w:rsidTr="00FA6BBF">
        <w:trPr>
          <w:trHeight w:val="340"/>
          <w:tblCellSpacing w:w="0" w:type="dxa"/>
        </w:trPr>
        <w:tc>
          <w:tcPr>
            <w:tcW w:w="3750" w:type="pct"/>
            <w:gridSpan w:val="3"/>
            <w:vAlign w:val="center"/>
          </w:tcPr>
          <w:p w14:paraId="65ADF636" w14:textId="77777777" w:rsidR="00FB36CF" w:rsidRPr="00FB36CF" w:rsidRDefault="00FB36CF" w:rsidP="00FB36C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bCs/>
                <w:sz w:val="22"/>
                <w:szCs w:val="22"/>
              </w:rPr>
              <w:t>Požární technika a věcné prostředky požární ochrany JSDH Bělá u Jevíčka</w:t>
            </w:r>
          </w:p>
        </w:tc>
        <w:tc>
          <w:tcPr>
            <w:tcW w:w="1250" w:type="pct"/>
            <w:vAlign w:val="center"/>
          </w:tcPr>
          <w:p w14:paraId="5DCB5227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36CF">
              <w:rPr>
                <w:rFonts w:ascii="Calibri" w:hAnsi="Calibri" w:cs="Calibri"/>
                <w:b/>
                <w:bCs/>
                <w:sz w:val="22"/>
                <w:szCs w:val="22"/>
              </w:rPr>
              <w:t>Počet</w:t>
            </w:r>
          </w:p>
        </w:tc>
      </w:tr>
      <w:tr w:rsidR="00FB36CF" w:rsidRPr="00FB36CF" w14:paraId="10068981" w14:textId="77777777" w:rsidTr="00FA6BBF">
        <w:trPr>
          <w:tblCellSpacing w:w="0" w:type="dxa"/>
        </w:trPr>
        <w:tc>
          <w:tcPr>
            <w:tcW w:w="3750" w:type="pct"/>
            <w:gridSpan w:val="3"/>
            <w:vAlign w:val="center"/>
          </w:tcPr>
          <w:p w14:paraId="275134CE" w14:textId="77777777" w:rsidR="00FB36CF" w:rsidRPr="00FB36CF" w:rsidRDefault="00FB36CF" w:rsidP="00FB36C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Dopravní automobil Ford Transit L2H2 - DA L1Z (SPZ 5E2 4166)</w:t>
            </w:r>
          </w:p>
        </w:tc>
        <w:tc>
          <w:tcPr>
            <w:tcW w:w="1250" w:type="pct"/>
            <w:vAlign w:val="center"/>
          </w:tcPr>
          <w:p w14:paraId="7163782F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865639" w:rsidRPr="00FB36CF" w14:paraId="2579D78C" w14:textId="77777777" w:rsidTr="00FA6BBF">
        <w:trPr>
          <w:tblCellSpacing w:w="0" w:type="dxa"/>
        </w:trPr>
        <w:tc>
          <w:tcPr>
            <w:tcW w:w="3750" w:type="pct"/>
            <w:gridSpan w:val="3"/>
            <w:vAlign w:val="center"/>
          </w:tcPr>
          <w:p w14:paraId="59617997" w14:textId="461FFDB8" w:rsidR="00865639" w:rsidRPr="00FB36CF" w:rsidRDefault="00865639" w:rsidP="00FB3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Přív</w:t>
            </w:r>
            <w:r w:rsidR="00492E26">
              <w:rPr>
                <w:rFonts w:ascii="Calibri" w:hAnsi="Calibri" w:cs="Calibri"/>
                <w:sz w:val="22"/>
                <w:szCs w:val="22"/>
              </w:rPr>
              <w:t>ěs pro přenosnou motorovou stříkačku PS 12 (</w:t>
            </w:r>
            <w:r w:rsidR="00357F61">
              <w:rPr>
                <w:rFonts w:ascii="Calibri" w:hAnsi="Calibri" w:cs="Calibri"/>
                <w:sz w:val="22"/>
                <w:szCs w:val="22"/>
              </w:rPr>
              <w:t xml:space="preserve">SPZ </w:t>
            </w:r>
            <w:r w:rsidR="00492E26" w:rsidRPr="00492E26">
              <w:rPr>
                <w:rFonts w:ascii="Calibri" w:hAnsi="Calibri" w:cs="Calibri"/>
                <w:sz w:val="22"/>
                <w:szCs w:val="22"/>
              </w:rPr>
              <w:t>6E4 3191</w:t>
            </w:r>
            <w:r w:rsidR="00492E26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50" w:type="pct"/>
            <w:vAlign w:val="center"/>
          </w:tcPr>
          <w:p w14:paraId="0B826C1A" w14:textId="607B13B4" w:rsidR="00865639" w:rsidRPr="00FB36CF" w:rsidRDefault="00865639" w:rsidP="00FB36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FB36CF" w:rsidRPr="00FB36CF" w14:paraId="3D1D8820" w14:textId="77777777" w:rsidTr="00FA6BBF">
        <w:trPr>
          <w:tblCellSpacing w:w="0" w:type="dxa"/>
        </w:trPr>
        <w:tc>
          <w:tcPr>
            <w:tcW w:w="3750" w:type="pct"/>
            <w:gridSpan w:val="3"/>
            <w:vAlign w:val="center"/>
          </w:tcPr>
          <w:p w14:paraId="65D5D907" w14:textId="77ABE515" w:rsidR="00FB36CF" w:rsidRPr="00FB36CF" w:rsidRDefault="00357F61" w:rsidP="00FB36CF">
            <w:pPr>
              <w:rPr>
                <w:rFonts w:ascii="Calibri" w:hAnsi="Calibri" w:cs="Calibri"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Přenosná motorová stříkačka PS 12 (v Bělé u Jevíčka a ve Smolné)</w:t>
            </w:r>
          </w:p>
        </w:tc>
        <w:tc>
          <w:tcPr>
            <w:tcW w:w="1250" w:type="pct"/>
            <w:vAlign w:val="center"/>
          </w:tcPr>
          <w:p w14:paraId="57F3C01A" w14:textId="4CA638AD" w:rsidR="00FB36CF" w:rsidRPr="00FB36CF" w:rsidRDefault="00357F61" w:rsidP="00FB36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FB36CF" w:rsidRPr="00FB36CF" w14:paraId="6D89B7F3" w14:textId="77777777" w:rsidTr="00FA6BBF">
        <w:trPr>
          <w:tblCellSpacing w:w="0" w:type="dxa"/>
        </w:trPr>
        <w:tc>
          <w:tcPr>
            <w:tcW w:w="3750" w:type="pct"/>
            <w:gridSpan w:val="3"/>
            <w:vAlign w:val="center"/>
          </w:tcPr>
          <w:p w14:paraId="30FC15EF" w14:textId="395E9549" w:rsidR="00FB36CF" w:rsidRPr="00FB36CF" w:rsidRDefault="00357F61" w:rsidP="00FB36CF">
            <w:pPr>
              <w:rPr>
                <w:rFonts w:ascii="Calibri" w:hAnsi="Calibri" w:cs="Calibri"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Elektrocentrála HONDA EG 5500CL</w:t>
            </w:r>
          </w:p>
        </w:tc>
        <w:tc>
          <w:tcPr>
            <w:tcW w:w="1250" w:type="pct"/>
            <w:vAlign w:val="center"/>
          </w:tcPr>
          <w:p w14:paraId="51E2314A" w14:textId="0294F5E7" w:rsidR="00FB36CF" w:rsidRPr="00FB36CF" w:rsidRDefault="00357F61" w:rsidP="00FB36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FB36CF" w:rsidRPr="00FB36CF" w14:paraId="23A03879" w14:textId="77777777" w:rsidTr="00FA6BBF">
        <w:trPr>
          <w:tblCellSpacing w:w="0" w:type="dxa"/>
        </w:trPr>
        <w:tc>
          <w:tcPr>
            <w:tcW w:w="3750" w:type="pct"/>
            <w:gridSpan w:val="3"/>
            <w:vAlign w:val="center"/>
          </w:tcPr>
          <w:p w14:paraId="5762DDD6" w14:textId="6B72B990" w:rsidR="00FB36CF" w:rsidRPr="00FB36CF" w:rsidRDefault="00492E26" w:rsidP="00FB3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Čerpadlo plovoucí</w:t>
            </w:r>
            <w:r w:rsidR="00FB36CF" w:rsidRPr="00FB36CF">
              <w:rPr>
                <w:rFonts w:ascii="Calibri" w:hAnsi="Calibri" w:cs="Calibri"/>
                <w:sz w:val="22"/>
                <w:szCs w:val="22"/>
              </w:rPr>
              <w:t xml:space="preserve"> PH - Cyklon 1</w:t>
            </w:r>
          </w:p>
        </w:tc>
        <w:tc>
          <w:tcPr>
            <w:tcW w:w="1250" w:type="pct"/>
            <w:vAlign w:val="center"/>
          </w:tcPr>
          <w:p w14:paraId="06E53EA0" w14:textId="77777777" w:rsidR="00FB36CF" w:rsidRPr="00FB36CF" w:rsidRDefault="00FB36CF" w:rsidP="00FB36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36C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C2D27" w:rsidRPr="00FB36CF" w14:paraId="4D4B8920" w14:textId="77777777" w:rsidTr="00FA6BBF">
        <w:trPr>
          <w:tblCellSpacing w:w="0" w:type="dxa"/>
        </w:trPr>
        <w:tc>
          <w:tcPr>
            <w:tcW w:w="3750" w:type="pct"/>
            <w:gridSpan w:val="3"/>
            <w:vAlign w:val="center"/>
          </w:tcPr>
          <w:p w14:paraId="21AAA84C" w14:textId="08C38E61" w:rsidR="005C2D27" w:rsidRDefault="005C2D27" w:rsidP="00FB3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Čerpadlo kalové s elektrickým pohonem HCP PUMP</w:t>
            </w:r>
          </w:p>
        </w:tc>
        <w:tc>
          <w:tcPr>
            <w:tcW w:w="1250" w:type="pct"/>
            <w:vAlign w:val="center"/>
          </w:tcPr>
          <w:p w14:paraId="2B072CB9" w14:textId="78029E97" w:rsidR="005C2D27" w:rsidRPr="00FB36CF" w:rsidRDefault="005C2D27" w:rsidP="00FB36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492E26" w:rsidRPr="00FB36CF" w14:paraId="09AFDDD9" w14:textId="77777777" w:rsidTr="00FA6BBF">
        <w:trPr>
          <w:tblCellSpacing w:w="0" w:type="dxa"/>
        </w:trPr>
        <w:tc>
          <w:tcPr>
            <w:tcW w:w="3750" w:type="pct"/>
            <w:gridSpan w:val="3"/>
            <w:vAlign w:val="center"/>
          </w:tcPr>
          <w:p w14:paraId="35A76080" w14:textId="03729CA5" w:rsidR="00492E26" w:rsidRPr="00FB36CF" w:rsidRDefault="00492E26" w:rsidP="00FB3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Motorová pila řetězová Stihl MS 261</w:t>
            </w:r>
          </w:p>
        </w:tc>
        <w:tc>
          <w:tcPr>
            <w:tcW w:w="1250" w:type="pct"/>
            <w:vAlign w:val="center"/>
          </w:tcPr>
          <w:p w14:paraId="712DEB7C" w14:textId="365E5CE4" w:rsidR="00492E26" w:rsidRPr="00FB36CF" w:rsidRDefault="00492E26" w:rsidP="00FB36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492E26" w:rsidRPr="00FB36CF" w14:paraId="2709A1B3" w14:textId="77777777" w:rsidTr="00FA6BBF">
        <w:trPr>
          <w:tblCellSpacing w:w="0" w:type="dxa"/>
        </w:trPr>
        <w:tc>
          <w:tcPr>
            <w:tcW w:w="3750" w:type="pct"/>
            <w:gridSpan w:val="3"/>
            <w:vAlign w:val="center"/>
          </w:tcPr>
          <w:p w14:paraId="298D1327" w14:textId="283A724A" w:rsidR="00492E26" w:rsidRDefault="00357F61" w:rsidP="00FB3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Mobilní</w:t>
            </w:r>
            <w:r w:rsidR="00492E26">
              <w:rPr>
                <w:rFonts w:ascii="Calibri" w:hAnsi="Calibri" w:cs="Calibri"/>
                <w:sz w:val="22"/>
                <w:szCs w:val="22"/>
              </w:rPr>
              <w:t xml:space="preserve"> radiostanice Hytera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MD785</w:t>
            </w:r>
          </w:p>
        </w:tc>
        <w:tc>
          <w:tcPr>
            <w:tcW w:w="1250" w:type="pct"/>
            <w:vAlign w:val="center"/>
          </w:tcPr>
          <w:p w14:paraId="24247E2F" w14:textId="06E4907A" w:rsidR="00492E26" w:rsidRDefault="00357F61" w:rsidP="00FB36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492E26" w:rsidRPr="00FB36CF" w14:paraId="66BCE225" w14:textId="77777777" w:rsidTr="00FA6BBF">
        <w:trPr>
          <w:tblCellSpacing w:w="0" w:type="dxa"/>
        </w:trPr>
        <w:tc>
          <w:tcPr>
            <w:tcW w:w="3750" w:type="pct"/>
            <w:gridSpan w:val="3"/>
            <w:vAlign w:val="center"/>
          </w:tcPr>
          <w:p w14:paraId="6817D93A" w14:textId="2886CDB2" w:rsidR="00492E26" w:rsidRDefault="00357F61" w:rsidP="00FB3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Přenosná radiostanice Hytera TC700</w:t>
            </w:r>
          </w:p>
        </w:tc>
        <w:tc>
          <w:tcPr>
            <w:tcW w:w="1250" w:type="pct"/>
            <w:vAlign w:val="center"/>
          </w:tcPr>
          <w:p w14:paraId="75F58359" w14:textId="568DF370" w:rsidR="00492E26" w:rsidRDefault="00357F61" w:rsidP="00FB36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</w:tbl>
    <w:p w14:paraId="54A34436" w14:textId="77777777" w:rsidR="00FB36CF" w:rsidRPr="00FB36CF" w:rsidRDefault="00FB36CF" w:rsidP="00FB36CF">
      <w:pPr>
        <w:rPr>
          <w:rFonts w:ascii="Calibri" w:hAnsi="Calibri" w:cs="Calibri"/>
          <w:sz w:val="22"/>
          <w:szCs w:val="22"/>
        </w:rPr>
      </w:pPr>
    </w:p>
    <w:p w14:paraId="167CA5AF" w14:textId="77777777" w:rsidR="00FB36CF" w:rsidRPr="00FB36CF" w:rsidRDefault="00FB36CF" w:rsidP="00FB36CF">
      <w:pPr>
        <w:rPr>
          <w:rFonts w:ascii="Calibri" w:hAnsi="Calibri" w:cs="Calibri"/>
          <w:sz w:val="22"/>
          <w:szCs w:val="22"/>
        </w:rPr>
      </w:pPr>
    </w:p>
    <w:p w14:paraId="17ABFC54" w14:textId="60A80356" w:rsidR="00FA6BBF" w:rsidRPr="00050B34" w:rsidRDefault="00FA6BBF" w:rsidP="00050B34">
      <w:pPr>
        <w:spacing w:after="120"/>
        <w:rPr>
          <w:rFonts w:ascii="Calibri" w:hAnsi="Calibri" w:cs="Calibri"/>
          <w:i/>
          <w:sz w:val="22"/>
          <w:szCs w:val="22"/>
        </w:rPr>
      </w:pPr>
    </w:p>
    <w:p w14:paraId="3BFBD70A" w14:textId="77777777" w:rsidR="00FA6BBF" w:rsidRDefault="00FA6BBF" w:rsidP="00FA6BBF">
      <w:pPr>
        <w:jc w:val="right"/>
      </w:pPr>
    </w:p>
    <w:p w14:paraId="47758122" w14:textId="77777777" w:rsidR="00D446A6" w:rsidRDefault="00D446A6" w:rsidP="00D446A6">
      <w:pPr>
        <w:jc w:val="right"/>
      </w:pPr>
    </w:p>
    <w:p w14:paraId="01E7E1C7" w14:textId="77777777" w:rsidR="00D446A6" w:rsidRDefault="00D446A6" w:rsidP="00D446A6">
      <w:pPr>
        <w:jc w:val="right"/>
      </w:pPr>
    </w:p>
    <w:p w14:paraId="37CD3C67" w14:textId="77777777" w:rsidR="00FA6BBF" w:rsidRDefault="00FA6BBF" w:rsidP="00D446A6">
      <w:pPr>
        <w:jc w:val="right"/>
      </w:pPr>
    </w:p>
    <w:p w14:paraId="5792FC3B" w14:textId="77777777" w:rsidR="00FA6BBF" w:rsidRDefault="00FA6BBF" w:rsidP="00D446A6">
      <w:pPr>
        <w:jc w:val="right"/>
      </w:pPr>
    </w:p>
    <w:p w14:paraId="3CE358D9" w14:textId="77777777" w:rsidR="00D446A6" w:rsidRDefault="00D446A6" w:rsidP="00D446A6">
      <w:pPr>
        <w:jc w:val="right"/>
      </w:pPr>
    </w:p>
    <w:p w14:paraId="78D44882" w14:textId="77777777" w:rsidR="00D446A6" w:rsidRDefault="00D446A6" w:rsidP="00D446A6">
      <w:pPr>
        <w:jc w:val="right"/>
      </w:pPr>
    </w:p>
    <w:p w14:paraId="02EE8E9A" w14:textId="77777777" w:rsidR="00D446A6" w:rsidRDefault="00D446A6" w:rsidP="00D446A6">
      <w:pPr>
        <w:jc w:val="right"/>
      </w:pPr>
    </w:p>
    <w:p w14:paraId="14E168AA" w14:textId="77777777" w:rsidR="00D446A6" w:rsidRDefault="00D446A6" w:rsidP="00D446A6">
      <w:pPr>
        <w:jc w:val="right"/>
      </w:pPr>
    </w:p>
    <w:p w14:paraId="2678F683" w14:textId="77777777" w:rsidR="00D446A6" w:rsidRDefault="00D446A6" w:rsidP="00D446A6">
      <w:pPr>
        <w:jc w:val="right"/>
      </w:pPr>
    </w:p>
    <w:p w14:paraId="0995C547" w14:textId="77777777" w:rsidR="00D446A6" w:rsidRPr="00FA6BBF" w:rsidRDefault="00D446A6" w:rsidP="00D446A6">
      <w:pPr>
        <w:jc w:val="right"/>
        <w:rPr>
          <w:sz w:val="22"/>
        </w:rPr>
      </w:pPr>
    </w:p>
    <w:p w14:paraId="51BDE56C" w14:textId="77777777" w:rsidR="00D446A6" w:rsidRDefault="00D446A6" w:rsidP="00D446A6">
      <w:pPr>
        <w:jc w:val="right"/>
      </w:pPr>
    </w:p>
    <w:p w14:paraId="7D1735A6" w14:textId="77777777" w:rsidR="00D446A6" w:rsidRDefault="00D446A6" w:rsidP="00D446A6">
      <w:pPr>
        <w:jc w:val="right"/>
      </w:pPr>
    </w:p>
    <w:p w14:paraId="7E722433" w14:textId="3D2AA762" w:rsidR="00FB36CF" w:rsidRPr="00D446A6" w:rsidRDefault="00FB36CF" w:rsidP="00D446A6">
      <w:pPr>
        <w:spacing w:after="120"/>
        <w:jc w:val="right"/>
        <w:rPr>
          <w:rFonts w:ascii="Calibri" w:hAnsi="Calibri" w:cs="Calibri"/>
          <w:i/>
          <w:sz w:val="22"/>
          <w:szCs w:val="22"/>
        </w:rPr>
      </w:pPr>
    </w:p>
    <w:p w14:paraId="7BE3C550" w14:textId="2894F401" w:rsidR="00FB36CF" w:rsidRDefault="00FB36CF" w:rsidP="00FB36CF">
      <w:pPr>
        <w:rPr>
          <w:rFonts w:ascii="Calibri" w:hAnsi="Calibri" w:cs="Calibri"/>
          <w:sz w:val="22"/>
          <w:szCs w:val="22"/>
        </w:rPr>
      </w:pPr>
    </w:p>
    <w:p w14:paraId="6C1599F4" w14:textId="040EBD28" w:rsidR="00D446A6" w:rsidRDefault="00D446A6" w:rsidP="00FB36CF">
      <w:pPr>
        <w:rPr>
          <w:rFonts w:ascii="Calibri" w:hAnsi="Calibri" w:cs="Calibri"/>
          <w:sz w:val="22"/>
          <w:szCs w:val="22"/>
        </w:rPr>
      </w:pPr>
    </w:p>
    <w:p w14:paraId="13C00447" w14:textId="040FCFA0" w:rsidR="00D446A6" w:rsidRDefault="00D446A6" w:rsidP="00FB36CF">
      <w:pPr>
        <w:rPr>
          <w:rFonts w:ascii="Calibri" w:hAnsi="Calibri" w:cs="Calibri"/>
          <w:sz w:val="22"/>
          <w:szCs w:val="22"/>
        </w:rPr>
      </w:pPr>
    </w:p>
    <w:p w14:paraId="4870DB27" w14:textId="77777777" w:rsidR="00D446A6" w:rsidRDefault="00D446A6" w:rsidP="00FB36CF">
      <w:pPr>
        <w:rPr>
          <w:rFonts w:ascii="Calibri" w:hAnsi="Calibri" w:cs="Calibri"/>
          <w:sz w:val="22"/>
          <w:szCs w:val="22"/>
        </w:rPr>
      </w:pPr>
    </w:p>
    <w:p w14:paraId="2C944C53" w14:textId="77777777" w:rsidR="00D446A6" w:rsidRDefault="00D446A6" w:rsidP="00FB36CF">
      <w:pPr>
        <w:rPr>
          <w:rFonts w:ascii="Calibri" w:hAnsi="Calibri" w:cs="Calibri"/>
          <w:sz w:val="22"/>
          <w:szCs w:val="22"/>
        </w:rPr>
      </w:pPr>
    </w:p>
    <w:p w14:paraId="5040C7DF" w14:textId="77777777" w:rsidR="00D446A6" w:rsidRDefault="00D446A6" w:rsidP="00FB36CF">
      <w:pPr>
        <w:rPr>
          <w:rFonts w:ascii="Calibri" w:hAnsi="Calibri" w:cs="Calibri"/>
          <w:sz w:val="22"/>
          <w:szCs w:val="22"/>
        </w:rPr>
      </w:pPr>
    </w:p>
    <w:p w14:paraId="604086EF" w14:textId="77777777" w:rsidR="00D446A6" w:rsidRDefault="00D446A6" w:rsidP="00FB36CF">
      <w:pPr>
        <w:rPr>
          <w:rFonts w:ascii="Calibri" w:hAnsi="Calibri" w:cs="Calibri"/>
          <w:sz w:val="22"/>
          <w:szCs w:val="22"/>
        </w:rPr>
      </w:pPr>
    </w:p>
    <w:p w14:paraId="26855F42" w14:textId="77777777" w:rsidR="00D446A6" w:rsidRDefault="00D446A6" w:rsidP="00FB36CF">
      <w:pPr>
        <w:rPr>
          <w:rFonts w:ascii="Calibri" w:hAnsi="Calibri" w:cs="Calibri"/>
          <w:sz w:val="22"/>
          <w:szCs w:val="22"/>
        </w:rPr>
      </w:pPr>
    </w:p>
    <w:p w14:paraId="65A4380C" w14:textId="77777777" w:rsidR="00D446A6" w:rsidRDefault="00D446A6" w:rsidP="00FB36CF">
      <w:pPr>
        <w:rPr>
          <w:rFonts w:ascii="Calibri" w:hAnsi="Calibri" w:cs="Calibri"/>
          <w:sz w:val="22"/>
          <w:szCs w:val="22"/>
        </w:rPr>
      </w:pPr>
    </w:p>
    <w:p w14:paraId="680712BA" w14:textId="77777777" w:rsidR="00D446A6" w:rsidRDefault="00D446A6" w:rsidP="00FB36CF">
      <w:pPr>
        <w:rPr>
          <w:rFonts w:ascii="Calibri" w:hAnsi="Calibri" w:cs="Calibri"/>
          <w:sz w:val="22"/>
          <w:szCs w:val="22"/>
        </w:rPr>
      </w:pPr>
    </w:p>
    <w:p w14:paraId="6A4035DD" w14:textId="77777777" w:rsidR="00FA6BBF" w:rsidRDefault="00FA6BBF" w:rsidP="00FB36CF">
      <w:pPr>
        <w:rPr>
          <w:rFonts w:ascii="Calibri" w:hAnsi="Calibri" w:cs="Calibri"/>
          <w:sz w:val="22"/>
          <w:szCs w:val="22"/>
        </w:rPr>
      </w:pPr>
    </w:p>
    <w:p w14:paraId="2FBCE8A8" w14:textId="286439B0" w:rsidR="00D446A6" w:rsidRPr="00D446A6" w:rsidRDefault="00D446A6" w:rsidP="00D446A6">
      <w:pPr>
        <w:rPr>
          <w:rFonts w:ascii="Calibri" w:hAnsi="Calibri" w:cs="Calibri"/>
          <w:i/>
          <w:sz w:val="22"/>
          <w:szCs w:val="22"/>
        </w:rPr>
      </w:pPr>
    </w:p>
    <w:p w14:paraId="4053A512" w14:textId="77777777" w:rsidR="00050B34" w:rsidRDefault="00050B34" w:rsidP="006E218A">
      <w:pPr>
        <w:spacing w:after="120"/>
        <w:jc w:val="center"/>
        <w:rPr>
          <w:rFonts w:ascii="Calibri" w:hAnsi="Calibri" w:cs="Calibri"/>
          <w:sz w:val="22"/>
          <w:szCs w:val="22"/>
        </w:rPr>
      </w:pPr>
    </w:p>
    <w:p w14:paraId="21FD948D" w14:textId="686D333D" w:rsidR="00D930FD" w:rsidRPr="00050B34" w:rsidRDefault="00D930FD" w:rsidP="00050B34">
      <w:pPr>
        <w:spacing w:after="120"/>
        <w:rPr>
          <w:rFonts w:ascii="Calibri" w:hAnsi="Calibri" w:cs="Calibri"/>
          <w:bCs/>
          <w:i/>
          <w:color w:val="000000"/>
          <w:sz w:val="22"/>
          <w:szCs w:val="22"/>
        </w:rPr>
      </w:pPr>
      <w:r w:rsidRPr="00FB36CF">
        <w:rPr>
          <w:rFonts w:ascii="Calibri" w:hAnsi="Calibri" w:cs="Calibri"/>
          <w:b/>
          <w:bCs/>
          <w:color w:val="000000"/>
          <w:sz w:val="22"/>
          <w:szCs w:val="22"/>
        </w:rPr>
        <w:t>Příloha č. 3 – Přehled zdrojů vody</w:t>
      </w:r>
    </w:p>
    <w:p w14:paraId="18389EFF" w14:textId="77777777" w:rsidR="00D930FD" w:rsidRPr="00FB36CF" w:rsidRDefault="00D930FD" w:rsidP="00D930FD">
      <w:pPr>
        <w:rPr>
          <w:rFonts w:ascii="Calibri" w:hAnsi="Calibri" w:cs="Calibri"/>
          <w:sz w:val="22"/>
          <w:szCs w:val="22"/>
        </w:rPr>
      </w:pPr>
    </w:p>
    <w:p w14:paraId="4F3851D6" w14:textId="77777777" w:rsidR="00D930FD" w:rsidRPr="00FB36CF" w:rsidRDefault="00D930FD" w:rsidP="00D930FD">
      <w:pPr>
        <w:spacing w:after="120"/>
        <w:rPr>
          <w:rFonts w:ascii="Calibri" w:hAnsi="Calibri" w:cs="Calibri"/>
          <w:b/>
          <w:i/>
          <w:sz w:val="22"/>
          <w:szCs w:val="22"/>
        </w:rPr>
      </w:pPr>
      <w:r w:rsidRPr="00FB36CF">
        <w:rPr>
          <w:rFonts w:ascii="Calibri" w:hAnsi="Calibri" w:cs="Calibri"/>
          <w:b/>
          <w:i/>
          <w:sz w:val="22"/>
          <w:szCs w:val="22"/>
        </w:rPr>
        <w:t>Bělá u Jevíčka – umělé zdroje:</w:t>
      </w:r>
    </w:p>
    <w:tbl>
      <w:tblPr>
        <w:tblW w:w="10153" w:type="dxa"/>
        <w:tblCellSpacing w:w="0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94"/>
        <w:gridCol w:w="1700"/>
        <w:gridCol w:w="1560"/>
        <w:gridCol w:w="711"/>
        <w:gridCol w:w="849"/>
        <w:gridCol w:w="995"/>
        <w:gridCol w:w="995"/>
        <w:gridCol w:w="997"/>
        <w:gridCol w:w="1352"/>
      </w:tblGrid>
      <w:tr w:rsidR="00D930FD" w:rsidRPr="00FB36CF" w14:paraId="517B4416" w14:textId="77777777" w:rsidTr="00F71416">
        <w:trPr>
          <w:trHeight w:val="270"/>
          <w:tblCellSpacing w:w="0" w:type="dxa"/>
        </w:trPr>
        <w:tc>
          <w:tcPr>
            <w:tcW w:w="490" w:type="pct"/>
            <w:vMerge w:val="restart"/>
          </w:tcPr>
          <w:p w14:paraId="3EA8573C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bCs/>
                <w:sz w:val="20"/>
                <w:szCs w:val="20"/>
              </w:rPr>
              <w:t>Označení</w:t>
            </w:r>
          </w:p>
        </w:tc>
        <w:tc>
          <w:tcPr>
            <w:tcW w:w="837" w:type="pct"/>
            <w:vMerge w:val="restart"/>
          </w:tcPr>
          <w:p w14:paraId="5B276021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Umístění</w:t>
            </w:r>
          </w:p>
        </w:tc>
        <w:tc>
          <w:tcPr>
            <w:tcW w:w="768" w:type="pct"/>
            <w:vMerge w:val="restart"/>
          </w:tcPr>
          <w:p w14:paraId="109FA8D5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 xml:space="preserve">Souřadnice GPS pro určení </w:t>
            </w:r>
          </w:p>
          <w:p w14:paraId="581CBADC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polohy</w:t>
            </w:r>
          </w:p>
        </w:tc>
        <w:tc>
          <w:tcPr>
            <w:tcW w:w="1748" w:type="pct"/>
            <w:gridSpan w:val="4"/>
          </w:tcPr>
          <w:p w14:paraId="61396EB3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Technické parametry</w:t>
            </w:r>
          </w:p>
        </w:tc>
        <w:tc>
          <w:tcPr>
            <w:tcW w:w="491" w:type="pct"/>
            <w:vMerge w:val="restart"/>
          </w:tcPr>
          <w:p w14:paraId="7358AEA1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Typ zařízení</w:t>
            </w:r>
          </w:p>
        </w:tc>
        <w:tc>
          <w:tcPr>
            <w:tcW w:w="667" w:type="pct"/>
            <w:vMerge w:val="restart"/>
          </w:tcPr>
          <w:p w14:paraId="2C303C05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Využitelnost</w:t>
            </w:r>
          </w:p>
        </w:tc>
      </w:tr>
      <w:tr w:rsidR="00D930FD" w:rsidRPr="00FB36CF" w14:paraId="38585109" w14:textId="77777777" w:rsidTr="00F71416">
        <w:trPr>
          <w:trHeight w:val="270"/>
          <w:tblCellSpacing w:w="0" w:type="dxa"/>
        </w:trPr>
        <w:tc>
          <w:tcPr>
            <w:tcW w:w="490" w:type="pct"/>
            <w:vMerge/>
          </w:tcPr>
          <w:p w14:paraId="00EFE9A5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37" w:type="pct"/>
            <w:vMerge/>
          </w:tcPr>
          <w:p w14:paraId="0EE316C4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68" w:type="pct"/>
            <w:vMerge/>
          </w:tcPr>
          <w:p w14:paraId="38ED1D0B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7B800B0B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DN</w:t>
            </w:r>
          </w:p>
        </w:tc>
        <w:tc>
          <w:tcPr>
            <w:tcW w:w="418" w:type="pct"/>
          </w:tcPr>
          <w:p w14:paraId="7A3497A2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 xml:space="preserve">Tlak </w:t>
            </w:r>
          </w:p>
          <w:p w14:paraId="4EAA1EC2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(MPa)</w:t>
            </w:r>
          </w:p>
        </w:tc>
        <w:tc>
          <w:tcPr>
            <w:tcW w:w="490" w:type="pct"/>
          </w:tcPr>
          <w:p w14:paraId="6F6ACA85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Průtok</w:t>
            </w:r>
          </w:p>
          <w:p w14:paraId="6EE84C8C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(l/s)</w:t>
            </w:r>
          </w:p>
        </w:tc>
        <w:tc>
          <w:tcPr>
            <w:tcW w:w="490" w:type="pct"/>
          </w:tcPr>
          <w:p w14:paraId="60CD76FE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Průtok</w:t>
            </w:r>
          </w:p>
          <w:p w14:paraId="455AC9E9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(m</w:t>
            </w:r>
            <w:r w:rsidRPr="00FB36CF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3</w:t>
            </w: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/hod.)</w:t>
            </w:r>
          </w:p>
        </w:tc>
        <w:tc>
          <w:tcPr>
            <w:tcW w:w="491" w:type="pct"/>
            <w:vMerge/>
          </w:tcPr>
          <w:p w14:paraId="4700CF1A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67" w:type="pct"/>
            <w:vMerge/>
          </w:tcPr>
          <w:p w14:paraId="05160206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930FD" w:rsidRPr="00FB36CF" w14:paraId="0A48F299" w14:textId="77777777" w:rsidTr="00F71416">
        <w:trPr>
          <w:tblCellSpacing w:w="0" w:type="dxa"/>
        </w:trPr>
        <w:tc>
          <w:tcPr>
            <w:tcW w:w="490" w:type="pct"/>
          </w:tcPr>
          <w:p w14:paraId="2F298A3B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H</w:t>
            </w: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00FB36C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37" w:type="pct"/>
          </w:tcPr>
          <w:p w14:paraId="67A8C99B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 č.p. 149</w:t>
            </w:r>
          </w:p>
        </w:tc>
        <w:tc>
          <w:tcPr>
            <w:tcW w:w="768" w:type="pct"/>
          </w:tcPr>
          <w:p w14:paraId="514B26C9" w14:textId="77777777" w:rsidR="00D930FD" w:rsidRPr="00FB36CF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A711EC">
              <w:rPr>
                <w:rFonts w:ascii="Calibri" w:hAnsi="Calibri" w:cs="Calibri"/>
                <w:sz w:val="20"/>
                <w:szCs w:val="20"/>
              </w:rPr>
              <w:t>49°38'16.331"N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16°38'</w:t>
            </w:r>
            <w:r>
              <w:rPr>
                <w:rFonts w:ascii="Calibri" w:hAnsi="Calibri" w:cs="Calibri"/>
                <w:sz w:val="20"/>
                <w:szCs w:val="20"/>
              </w:rPr>
              <w:t>41.248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350" w:type="pct"/>
          </w:tcPr>
          <w:p w14:paraId="4B1BC0F0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418" w:type="pct"/>
          </w:tcPr>
          <w:p w14:paraId="02C5A1D1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46</w:t>
            </w:r>
          </w:p>
        </w:tc>
        <w:tc>
          <w:tcPr>
            <w:tcW w:w="490" w:type="pct"/>
          </w:tcPr>
          <w:p w14:paraId="72DD6E3E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12,5</w:t>
            </w:r>
          </w:p>
        </w:tc>
        <w:tc>
          <w:tcPr>
            <w:tcW w:w="490" w:type="pct"/>
          </w:tcPr>
          <w:p w14:paraId="33DB3DE2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</w:p>
        </w:tc>
        <w:tc>
          <w:tcPr>
            <w:tcW w:w="491" w:type="pct"/>
          </w:tcPr>
          <w:p w14:paraId="7CE1CD28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hydrant</w:t>
            </w:r>
          </w:p>
          <w:p w14:paraId="7D88715C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nadzemní</w:t>
            </w:r>
          </w:p>
        </w:tc>
        <w:tc>
          <w:tcPr>
            <w:tcW w:w="667" w:type="pct"/>
          </w:tcPr>
          <w:p w14:paraId="7671E41C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celoroční</w:t>
            </w:r>
          </w:p>
        </w:tc>
      </w:tr>
      <w:tr w:rsidR="00D930FD" w:rsidRPr="00FB36CF" w14:paraId="68915C79" w14:textId="77777777" w:rsidTr="00F71416">
        <w:trPr>
          <w:tblCellSpacing w:w="0" w:type="dxa"/>
        </w:trPr>
        <w:tc>
          <w:tcPr>
            <w:tcW w:w="490" w:type="pct"/>
          </w:tcPr>
          <w:p w14:paraId="2B8F84C4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HN2</w:t>
            </w:r>
          </w:p>
        </w:tc>
        <w:tc>
          <w:tcPr>
            <w:tcW w:w="837" w:type="pct"/>
          </w:tcPr>
          <w:p w14:paraId="3BE51AFC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 č.p. 137</w:t>
            </w:r>
          </w:p>
        </w:tc>
        <w:tc>
          <w:tcPr>
            <w:tcW w:w="768" w:type="pct"/>
          </w:tcPr>
          <w:p w14:paraId="5F490FD5" w14:textId="77777777" w:rsidR="00D930FD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A711EC">
              <w:rPr>
                <w:rFonts w:ascii="Calibri" w:hAnsi="Calibri" w:cs="Calibri"/>
                <w:sz w:val="20"/>
                <w:szCs w:val="20"/>
              </w:rPr>
              <w:t>49°38'</w:t>
            </w:r>
            <w:r>
              <w:rPr>
                <w:rFonts w:ascii="Calibri" w:hAnsi="Calibri" w:cs="Calibri"/>
                <w:sz w:val="20"/>
                <w:szCs w:val="20"/>
              </w:rPr>
              <w:t>19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045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16°38'</w:t>
            </w:r>
            <w:r>
              <w:rPr>
                <w:rFonts w:ascii="Calibri" w:hAnsi="Calibri" w:cs="Calibri"/>
                <w:sz w:val="20"/>
                <w:szCs w:val="20"/>
              </w:rPr>
              <w:t>24.388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350" w:type="pct"/>
          </w:tcPr>
          <w:p w14:paraId="10F159DD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418" w:type="pct"/>
          </w:tcPr>
          <w:p w14:paraId="161133F3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0,47</w:t>
            </w:r>
          </w:p>
        </w:tc>
        <w:tc>
          <w:tcPr>
            <w:tcW w:w="490" w:type="pct"/>
          </w:tcPr>
          <w:p w14:paraId="2D02C1C0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13,9</w:t>
            </w:r>
          </w:p>
        </w:tc>
        <w:tc>
          <w:tcPr>
            <w:tcW w:w="490" w:type="pct"/>
          </w:tcPr>
          <w:p w14:paraId="5DCFBFBC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491" w:type="pct"/>
          </w:tcPr>
          <w:p w14:paraId="05FB7919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hydrant</w:t>
            </w:r>
          </w:p>
          <w:p w14:paraId="1B6179D8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nadzemní</w:t>
            </w:r>
          </w:p>
        </w:tc>
        <w:tc>
          <w:tcPr>
            <w:tcW w:w="667" w:type="pct"/>
          </w:tcPr>
          <w:p w14:paraId="058C0B12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celoroční</w:t>
            </w:r>
          </w:p>
        </w:tc>
      </w:tr>
      <w:tr w:rsidR="00D930FD" w:rsidRPr="00FB36CF" w14:paraId="226C56B3" w14:textId="77777777" w:rsidTr="00F71416">
        <w:trPr>
          <w:tblCellSpacing w:w="0" w:type="dxa"/>
        </w:trPr>
        <w:tc>
          <w:tcPr>
            <w:tcW w:w="490" w:type="pct"/>
          </w:tcPr>
          <w:p w14:paraId="2B956ADF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HN3</w:t>
            </w:r>
          </w:p>
        </w:tc>
        <w:tc>
          <w:tcPr>
            <w:tcW w:w="837" w:type="pct"/>
          </w:tcPr>
          <w:p w14:paraId="1E31A97B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 č.p. 90</w:t>
            </w:r>
          </w:p>
        </w:tc>
        <w:tc>
          <w:tcPr>
            <w:tcW w:w="768" w:type="pct"/>
          </w:tcPr>
          <w:p w14:paraId="723F9D8F" w14:textId="77777777" w:rsidR="00D930FD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A711EC">
              <w:rPr>
                <w:rFonts w:ascii="Calibri" w:hAnsi="Calibri" w:cs="Calibri"/>
                <w:sz w:val="20"/>
                <w:szCs w:val="20"/>
              </w:rPr>
              <w:t>49°38'</w:t>
            </w: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721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16°38'</w:t>
            </w:r>
            <w:r>
              <w:rPr>
                <w:rFonts w:ascii="Calibri" w:hAnsi="Calibri" w:cs="Calibri"/>
                <w:sz w:val="20"/>
                <w:szCs w:val="20"/>
              </w:rPr>
              <w:t>51.068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350" w:type="pct"/>
          </w:tcPr>
          <w:p w14:paraId="0D8C7AE7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418" w:type="pct"/>
          </w:tcPr>
          <w:p w14:paraId="61539E72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0,42</w:t>
            </w:r>
          </w:p>
        </w:tc>
        <w:tc>
          <w:tcPr>
            <w:tcW w:w="490" w:type="pct"/>
          </w:tcPr>
          <w:p w14:paraId="5FF273E6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13,9</w:t>
            </w:r>
          </w:p>
        </w:tc>
        <w:tc>
          <w:tcPr>
            <w:tcW w:w="490" w:type="pct"/>
          </w:tcPr>
          <w:p w14:paraId="73551B63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491" w:type="pct"/>
          </w:tcPr>
          <w:p w14:paraId="2308A731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hydrant</w:t>
            </w:r>
          </w:p>
          <w:p w14:paraId="1E02D0F4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nadzemní</w:t>
            </w:r>
          </w:p>
        </w:tc>
        <w:tc>
          <w:tcPr>
            <w:tcW w:w="667" w:type="pct"/>
          </w:tcPr>
          <w:p w14:paraId="6D16E56C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celoroční</w:t>
            </w:r>
          </w:p>
        </w:tc>
      </w:tr>
      <w:tr w:rsidR="00D930FD" w:rsidRPr="00FB36CF" w14:paraId="6AD5A14C" w14:textId="77777777" w:rsidTr="00F71416">
        <w:trPr>
          <w:tblCellSpacing w:w="0" w:type="dxa"/>
        </w:trPr>
        <w:tc>
          <w:tcPr>
            <w:tcW w:w="490" w:type="pct"/>
          </w:tcPr>
          <w:p w14:paraId="3146CB3F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HN4</w:t>
            </w:r>
          </w:p>
        </w:tc>
        <w:tc>
          <w:tcPr>
            <w:tcW w:w="837" w:type="pct"/>
          </w:tcPr>
          <w:p w14:paraId="03F00EE6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 č.p. 38</w:t>
            </w:r>
          </w:p>
        </w:tc>
        <w:tc>
          <w:tcPr>
            <w:tcW w:w="768" w:type="pct"/>
          </w:tcPr>
          <w:p w14:paraId="2B784D52" w14:textId="77777777" w:rsidR="00D930FD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A711EC">
              <w:rPr>
                <w:rFonts w:ascii="Calibri" w:hAnsi="Calibri" w:cs="Calibri"/>
                <w:sz w:val="20"/>
                <w:szCs w:val="20"/>
              </w:rPr>
              <w:t>49°38'</w:t>
            </w:r>
            <w:r>
              <w:rPr>
                <w:rFonts w:ascii="Calibri" w:hAnsi="Calibri" w:cs="Calibri"/>
                <w:sz w:val="20"/>
                <w:szCs w:val="20"/>
              </w:rPr>
              <w:t>30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016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16°38'</w:t>
            </w:r>
            <w:r>
              <w:rPr>
                <w:rFonts w:ascii="Calibri" w:hAnsi="Calibri" w:cs="Calibri"/>
                <w:sz w:val="20"/>
                <w:szCs w:val="20"/>
              </w:rPr>
              <w:t>49.32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350" w:type="pct"/>
          </w:tcPr>
          <w:p w14:paraId="413B0C5E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418" w:type="pct"/>
          </w:tcPr>
          <w:p w14:paraId="11565A3A" w14:textId="07374708" w:rsidR="00D930FD" w:rsidRPr="006334F4" w:rsidRDefault="006334F4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4F4">
              <w:rPr>
                <w:rFonts w:ascii="Calibri" w:hAnsi="Calibri" w:cs="Calibri"/>
                <w:sz w:val="20"/>
                <w:szCs w:val="20"/>
              </w:rPr>
              <w:t>0,26</w:t>
            </w:r>
          </w:p>
        </w:tc>
        <w:tc>
          <w:tcPr>
            <w:tcW w:w="490" w:type="pct"/>
          </w:tcPr>
          <w:p w14:paraId="38D02203" w14:textId="093D6ABF" w:rsidR="00D930FD" w:rsidRPr="006334F4" w:rsidRDefault="006334F4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4F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pct"/>
          </w:tcPr>
          <w:p w14:paraId="23B596BF" w14:textId="7714F5F1" w:rsidR="00D930FD" w:rsidRPr="006334F4" w:rsidRDefault="006334F4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4F4"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491" w:type="pct"/>
          </w:tcPr>
          <w:p w14:paraId="0864E612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hydrant</w:t>
            </w:r>
          </w:p>
          <w:p w14:paraId="21DAFB5C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nadzemní</w:t>
            </w:r>
          </w:p>
        </w:tc>
        <w:tc>
          <w:tcPr>
            <w:tcW w:w="667" w:type="pct"/>
          </w:tcPr>
          <w:p w14:paraId="68E9C273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celoroční</w:t>
            </w:r>
          </w:p>
        </w:tc>
      </w:tr>
    </w:tbl>
    <w:p w14:paraId="2099D38D" w14:textId="77777777" w:rsidR="00D930FD" w:rsidRPr="00FB36CF" w:rsidRDefault="00D930FD" w:rsidP="00D930FD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8559446" w14:textId="77777777" w:rsidR="00D930FD" w:rsidRPr="00FB36CF" w:rsidRDefault="00D930FD" w:rsidP="00D930FD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6262948" w14:textId="77777777" w:rsidR="00D930FD" w:rsidRPr="00FB36CF" w:rsidRDefault="00D930FD" w:rsidP="00D930FD">
      <w:pPr>
        <w:spacing w:after="120"/>
        <w:rPr>
          <w:rFonts w:ascii="Calibri" w:hAnsi="Calibri" w:cs="Calibri"/>
          <w:b/>
          <w:i/>
          <w:sz w:val="22"/>
          <w:szCs w:val="22"/>
        </w:rPr>
      </w:pPr>
      <w:r w:rsidRPr="00FB36CF">
        <w:rPr>
          <w:rFonts w:ascii="Calibri" w:hAnsi="Calibri" w:cs="Calibri"/>
          <w:b/>
          <w:i/>
          <w:sz w:val="22"/>
          <w:szCs w:val="22"/>
        </w:rPr>
        <w:t>Bělá u Jevíčka – přirozené zdroje:</w:t>
      </w:r>
    </w:p>
    <w:tbl>
      <w:tblPr>
        <w:tblW w:w="10153" w:type="dxa"/>
        <w:tblCellSpacing w:w="0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91"/>
        <w:gridCol w:w="2124"/>
        <w:gridCol w:w="1706"/>
        <w:gridCol w:w="1555"/>
        <w:gridCol w:w="1560"/>
        <w:gridCol w:w="1417"/>
      </w:tblGrid>
      <w:tr w:rsidR="00D930FD" w:rsidRPr="00FB36CF" w14:paraId="4D2FFA6B" w14:textId="77777777" w:rsidTr="00F71416">
        <w:trPr>
          <w:trHeight w:val="645"/>
          <w:tblCellSpacing w:w="0" w:type="dxa"/>
        </w:trPr>
        <w:tc>
          <w:tcPr>
            <w:tcW w:w="882" w:type="pct"/>
          </w:tcPr>
          <w:p w14:paraId="510A7F8E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bCs/>
                <w:sz w:val="20"/>
                <w:szCs w:val="20"/>
              </w:rPr>
              <w:t>Majitel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/správce</w:t>
            </w:r>
          </w:p>
        </w:tc>
        <w:tc>
          <w:tcPr>
            <w:tcW w:w="1046" w:type="pct"/>
          </w:tcPr>
          <w:p w14:paraId="1ACC409B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Umístění</w:t>
            </w:r>
          </w:p>
        </w:tc>
        <w:tc>
          <w:tcPr>
            <w:tcW w:w="840" w:type="pct"/>
          </w:tcPr>
          <w:p w14:paraId="28D741DE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B6A86">
              <w:rPr>
                <w:rFonts w:ascii="Calibri" w:hAnsi="Calibri" w:cs="Calibri"/>
                <w:b/>
                <w:sz w:val="20"/>
                <w:szCs w:val="20"/>
              </w:rPr>
              <w:t>Rozloha/vydatnost</w:t>
            </w:r>
          </w:p>
        </w:tc>
        <w:tc>
          <w:tcPr>
            <w:tcW w:w="766" w:type="pct"/>
          </w:tcPr>
          <w:p w14:paraId="6506A708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Čerpací</w:t>
            </w:r>
          </w:p>
          <w:p w14:paraId="4B42BF63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stanoviště</w:t>
            </w:r>
          </w:p>
        </w:tc>
        <w:tc>
          <w:tcPr>
            <w:tcW w:w="768" w:type="pct"/>
          </w:tcPr>
          <w:p w14:paraId="5AB51EDE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 xml:space="preserve">Souřadnice GPS pro určení </w:t>
            </w:r>
          </w:p>
          <w:p w14:paraId="716E05AF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polohy</w:t>
            </w:r>
          </w:p>
        </w:tc>
        <w:tc>
          <w:tcPr>
            <w:tcW w:w="698" w:type="pct"/>
          </w:tcPr>
          <w:p w14:paraId="24DCFF04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Využitelnost</w:t>
            </w:r>
          </w:p>
        </w:tc>
      </w:tr>
      <w:tr w:rsidR="00D930FD" w:rsidRPr="00FB36CF" w14:paraId="389E213C" w14:textId="77777777" w:rsidTr="00F71416">
        <w:trPr>
          <w:tblCellSpacing w:w="0" w:type="dxa"/>
        </w:trPr>
        <w:tc>
          <w:tcPr>
            <w:tcW w:w="882" w:type="pct"/>
          </w:tcPr>
          <w:p w14:paraId="44A6BD07" w14:textId="77777777" w:rsidR="00D930FD" w:rsidRPr="00FB36CF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Jiří Kouřil,</w:t>
            </w:r>
          </w:p>
          <w:p w14:paraId="4BAE8D6F" w14:textId="77777777" w:rsidR="00D930FD" w:rsidRPr="00FB36CF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Bělá u Jevíčka 28</w:t>
            </w:r>
          </w:p>
        </w:tc>
        <w:tc>
          <w:tcPr>
            <w:tcW w:w="1046" w:type="pct"/>
          </w:tcPr>
          <w:p w14:paraId="0274B7A4" w14:textId="77777777" w:rsidR="00D930FD" w:rsidRPr="00FB36CF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2"/>
              </w:rPr>
              <w:t>rybník nad areálem zemědělského družstva</w:t>
            </w:r>
          </w:p>
        </w:tc>
        <w:tc>
          <w:tcPr>
            <w:tcW w:w="840" w:type="pct"/>
          </w:tcPr>
          <w:p w14:paraId="52B5B9A9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FB36CF">
              <w:rPr>
                <w:rFonts w:ascii="Calibri" w:hAnsi="Calibri" w:cs="Calibri"/>
                <w:sz w:val="20"/>
                <w:szCs w:val="22"/>
              </w:rPr>
              <w:t>2 500 m</w:t>
            </w:r>
            <w:r w:rsidRPr="00FB36CF">
              <w:rPr>
                <w:rFonts w:ascii="Calibri" w:hAnsi="Calibri" w:cs="Calibri"/>
                <w:sz w:val="20"/>
                <w:szCs w:val="22"/>
                <w:vertAlign w:val="superscript"/>
              </w:rPr>
              <w:t>2</w:t>
            </w:r>
          </w:p>
        </w:tc>
        <w:tc>
          <w:tcPr>
            <w:tcW w:w="766" w:type="pct"/>
          </w:tcPr>
          <w:p w14:paraId="20A0733F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na cestě</w:t>
            </w:r>
          </w:p>
        </w:tc>
        <w:tc>
          <w:tcPr>
            <w:tcW w:w="768" w:type="pct"/>
          </w:tcPr>
          <w:p w14:paraId="4672031D" w14:textId="77777777" w:rsidR="00D930FD" w:rsidRPr="00FB36CF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49°38'26.</w:t>
            </w:r>
            <w:r>
              <w:rPr>
                <w:rFonts w:ascii="Calibri" w:hAnsi="Calibri" w:cs="Calibri"/>
                <w:sz w:val="20"/>
                <w:szCs w:val="20"/>
              </w:rPr>
              <w:t>613</w:t>
            </w:r>
            <w:r w:rsidRPr="00FB36CF">
              <w:rPr>
                <w:rFonts w:ascii="Calibri" w:hAnsi="Calibri" w:cs="Calibri"/>
                <w:sz w:val="20"/>
                <w:szCs w:val="20"/>
              </w:rPr>
              <w:t>"N, 16°38'58.</w:t>
            </w:r>
            <w:r>
              <w:rPr>
                <w:rFonts w:ascii="Calibri" w:hAnsi="Calibri" w:cs="Calibri"/>
                <w:sz w:val="20"/>
                <w:szCs w:val="20"/>
              </w:rPr>
              <w:t>605</w:t>
            </w:r>
            <w:r w:rsidRPr="00FB36CF">
              <w:rPr>
                <w:rFonts w:ascii="Calibri" w:hAnsi="Calibri" w:cs="Calibri"/>
                <w:sz w:val="20"/>
                <w:szCs w:val="20"/>
              </w:rPr>
              <w:t>"E</w:t>
            </w:r>
          </w:p>
        </w:tc>
        <w:tc>
          <w:tcPr>
            <w:tcW w:w="698" w:type="pct"/>
          </w:tcPr>
          <w:p w14:paraId="1EEE5777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celoroční</w:t>
            </w:r>
          </w:p>
        </w:tc>
      </w:tr>
      <w:tr w:rsidR="00D930FD" w:rsidRPr="00FB36CF" w14:paraId="21CF78DC" w14:textId="77777777" w:rsidTr="00F71416">
        <w:trPr>
          <w:tblCellSpacing w:w="0" w:type="dxa"/>
        </w:trPr>
        <w:tc>
          <w:tcPr>
            <w:tcW w:w="882" w:type="pct"/>
          </w:tcPr>
          <w:p w14:paraId="256DCCB2" w14:textId="77777777" w:rsidR="00D930FD" w:rsidRPr="00B509B3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B509B3">
              <w:rPr>
                <w:rFonts w:ascii="Calibri" w:hAnsi="Calibri" w:cs="Calibri"/>
                <w:sz w:val="20"/>
                <w:szCs w:val="20"/>
              </w:rPr>
              <w:t>Povodí</w:t>
            </w:r>
          </w:p>
          <w:p w14:paraId="00529099" w14:textId="77777777" w:rsidR="00D930FD" w:rsidRPr="00FB36CF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B509B3">
              <w:rPr>
                <w:rFonts w:ascii="Calibri" w:hAnsi="Calibri" w:cs="Calibri"/>
                <w:sz w:val="20"/>
                <w:szCs w:val="20"/>
              </w:rPr>
              <w:t>Moravy s.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509B3">
              <w:rPr>
                <w:rFonts w:ascii="Calibri" w:hAnsi="Calibri" w:cs="Calibri"/>
                <w:sz w:val="20"/>
                <w:szCs w:val="20"/>
              </w:rPr>
              <w:t>p.</w:t>
            </w:r>
          </w:p>
        </w:tc>
        <w:tc>
          <w:tcPr>
            <w:tcW w:w="1046" w:type="pct"/>
          </w:tcPr>
          <w:p w14:paraId="7A81FF71" w14:textId="77777777" w:rsidR="00D930FD" w:rsidRPr="00FB36CF" w:rsidRDefault="00D930FD" w:rsidP="00F71416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Malonínský potok</w:t>
            </w:r>
          </w:p>
        </w:tc>
        <w:tc>
          <w:tcPr>
            <w:tcW w:w="840" w:type="pct"/>
          </w:tcPr>
          <w:p w14:paraId="6831854A" w14:textId="77777777" w:rsidR="00D930FD" w:rsidRPr="00EB6A86" w:rsidRDefault="00D930FD" w:rsidP="00F7141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B6A86">
              <w:rPr>
                <w:rFonts w:ascii="Calibri" w:hAnsi="Calibri" w:cs="Calibri"/>
                <w:sz w:val="20"/>
                <w:szCs w:val="22"/>
              </w:rPr>
              <w:t>neomezená</w:t>
            </w:r>
          </w:p>
        </w:tc>
        <w:tc>
          <w:tcPr>
            <w:tcW w:w="766" w:type="pct"/>
          </w:tcPr>
          <w:p w14:paraId="4ED35E0B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 mostu</w:t>
            </w:r>
          </w:p>
        </w:tc>
        <w:tc>
          <w:tcPr>
            <w:tcW w:w="768" w:type="pct"/>
          </w:tcPr>
          <w:p w14:paraId="1DCBB6FF" w14:textId="77777777" w:rsidR="00D930FD" w:rsidRPr="00FB36CF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49°38</w:t>
            </w:r>
            <w:r w:rsidRPr="005C7987"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Calibri" w:hAnsi="Calibri" w:cs="Calibri"/>
                <w:sz w:val="20"/>
                <w:szCs w:val="20"/>
              </w:rPr>
              <w:t>19</w:t>
            </w:r>
            <w:r w:rsidRPr="005C7987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203</w:t>
            </w:r>
            <w:r w:rsidRPr="005C7987">
              <w:rPr>
                <w:rFonts w:ascii="Calibri" w:hAnsi="Calibri" w:cs="Calibri"/>
                <w:sz w:val="20"/>
                <w:szCs w:val="20"/>
              </w:rPr>
              <w:t>"N, 16°38'</w:t>
            </w:r>
            <w:r>
              <w:rPr>
                <w:rFonts w:ascii="Calibri" w:hAnsi="Calibri" w:cs="Calibri"/>
                <w:sz w:val="20"/>
                <w:szCs w:val="20"/>
              </w:rPr>
              <w:t>24</w:t>
            </w:r>
            <w:r w:rsidRPr="005C7987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500</w:t>
            </w:r>
            <w:r w:rsidRPr="005C7987">
              <w:rPr>
                <w:rFonts w:ascii="Calibri" w:hAnsi="Calibri" w:cs="Calibri"/>
                <w:sz w:val="20"/>
                <w:szCs w:val="20"/>
              </w:rPr>
              <w:t>"E</w:t>
            </w:r>
          </w:p>
        </w:tc>
        <w:tc>
          <w:tcPr>
            <w:tcW w:w="698" w:type="pct"/>
          </w:tcPr>
          <w:p w14:paraId="2B3816CD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celoroční</w:t>
            </w:r>
          </w:p>
        </w:tc>
      </w:tr>
    </w:tbl>
    <w:p w14:paraId="2F5C6737" w14:textId="77777777" w:rsidR="00D930FD" w:rsidRPr="00FB36CF" w:rsidRDefault="00D930FD" w:rsidP="00D930FD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6F073EA" w14:textId="77777777" w:rsidR="00D930FD" w:rsidRPr="00FB36CF" w:rsidRDefault="00D930FD" w:rsidP="00D930FD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19B7DB2" w14:textId="77777777" w:rsidR="00D930FD" w:rsidRPr="00FB36CF" w:rsidRDefault="00D930FD" w:rsidP="00D930FD">
      <w:pPr>
        <w:spacing w:after="120" w:line="276" w:lineRule="auto"/>
        <w:rPr>
          <w:rFonts w:ascii="Calibri" w:hAnsi="Calibri" w:cs="Calibri"/>
          <w:b/>
          <w:i/>
          <w:sz w:val="22"/>
          <w:szCs w:val="22"/>
        </w:rPr>
      </w:pPr>
      <w:r w:rsidRPr="00FB36CF">
        <w:rPr>
          <w:rFonts w:ascii="Calibri" w:hAnsi="Calibri" w:cs="Calibri"/>
          <w:b/>
          <w:i/>
          <w:sz w:val="22"/>
          <w:szCs w:val="22"/>
        </w:rPr>
        <w:t>Smolná – umělé zdroje:</w:t>
      </w:r>
    </w:p>
    <w:tbl>
      <w:tblPr>
        <w:tblW w:w="10153" w:type="dxa"/>
        <w:tblCellSpacing w:w="0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3"/>
        <w:gridCol w:w="1852"/>
        <w:gridCol w:w="1415"/>
        <w:gridCol w:w="713"/>
        <w:gridCol w:w="936"/>
        <w:gridCol w:w="952"/>
        <w:gridCol w:w="1084"/>
        <w:gridCol w:w="993"/>
        <w:gridCol w:w="1275"/>
      </w:tblGrid>
      <w:tr w:rsidR="00D930FD" w:rsidRPr="00FB36CF" w14:paraId="327998BA" w14:textId="77777777" w:rsidTr="00F71416">
        <w:trPr>
          <w:trHeight w:val="270"/>
          <w:tblCellSpacing w:w="0" w:type="dxa"/>
        </w:trPr>
        <w:tc>
          <w:tcPr>
            <w:tcW w:w="459" w:type="pct"/>
            <w:vMerge w:val="restart"/>
          </w:tcPr>
          <w:p w14:paraId="5531FD84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bCs/>
                <w:sz w:val="20"/>
                <w:szCs w:val="20"/>
              </w:rPr>
              <w:t>Označení</w:t>
            </w:r>
          </w:p>
        </w:tc>
        <w:tc>
          <w:tcPr>
            <w:tcW w:w="912" w:type="pct"/>
            <w:vMerge w:val="restart"/>
          </w:tcPr>
          <w:p w14:paraId="79D78159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Umístění</w:t>
            </w:r>
          </w:p>
        </w:tc>
        <w:tc>
          <w:tcPr>
            <w:tcW w:w="697" w:type="pct"/>
            <w:vMerge w:val="restart"/>
          </w:tcPr>
          <w:p w14:paraId="5B8A2FB6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Souřadnice GPS pro určení polohy</w:t>
            </w:r>
          </w:p>
        </w:tc>
        <w:tc>
          <w:tcPr>
            <w:tcW w:w="1815" w:type="pct"/>
            <w:gridSpan w:val="4"/>
          </w:tcPr>
          <w:p w14:paraId="5F554709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Technické parametry</w:t>
            </w:r>
          </w:p>
        </w:tc>
        <w:tc>
          <w:tcPr>
            <w:tcW w:w="489" w:type="pct"/>
            <w:vMerge w:val="restart"/>
          </w:tcPr>
          <w:p w14:paraId="65931004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Typ zařízení</w:t>
            </w:r>
          </w:p>
        </w:tc>
        <w:tc>
          <w:tcPr>
            <w:tcW w:w="628" w:type="pct"/>
            <w:vMerge w:val="restart"/>
          </w:tcPr>
          <w:p w14:paraId="55DA4AEF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Využitelnost</w:t>
            </w:r>
          </w:p>
        </w:tc>
      </w:tr>
      <w:tr w:rsidR="00D930FD" w:rsidRPr="00FB36CF" w14:paraId="2B34367D" w14:textId="77777777" w:rsidTr="00F71416">
        <w:trPr>
          <w:trHeight w:val="270"/>
          <w:tblCellSpacing w:w="0" w:type="dxa"/>
        </w:trPr>
        <w:tc>
          <w:tcPr>
            <w:tcW w:w="459" w:type="pct"/>
            <w:vMerge/>
          </w:tcPr>
          <w:p w14:paraId="7DE4F29B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12" w:type="pct"/>
            <w:vMerge/>
          </w:tcPr>
          <w:p w14:paraId="533C18BF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97" w:type="pct"/>
            <w:vMerge/>
          </w:tcPr>
          <w:p w14:paraId="438E3BB7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51" w:type="pct"/>
          </w:tcPr>
          <w:p w14:paraId="4295BDA3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DN</w:t>
            </w:r>
          </w:p>
        </w:tc>
        <w:tc>
          <w:tcPr>
            <w:tcW w:w="461" w:type="pct"/>
          </w:tcPr>
          <w:p w14:paraId="0598EE1C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 xml:space="preserve">Tlak </w:t>
            </w:r>
          </w:p>
          <w:p w14:paraId="56F35E1F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(MPa)</w:t>
            </w:r>
          </w:p>
        </w:tc>
        <w:tc>
          <w:tcPr>
            <w:tcW w:w="469" w:type="pct"/>
          </w:tcPr>
          <w:p w14:paraId="516E9CB5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Průtok</w:t>
            </w:r>
          </w:p>
          <w:p w14:paraId="1B7EB69B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(l/s)</w:t>
            </w:r>
          </w:p>
        </w:tc>
        <w:tc>
          <w:tcPr>
            <w:tcW w:w="534" w:type="pct"/>
          </w:tcPr>
          <w:p w14:paraId="67300C88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Průtok</w:t>
            </w:r>
          </w:p>
          <w:p w14:paraId="395DAE66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(m</w:t>
            </w:r>
            <w:r w:rsidRPr="00FB36CF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3</w:t>
            </w:r>
            <w:r w:rsidRPr="00FB36CF">
              <w:rPr>
                <w:rFonts w:ascii="Calibri" w:hAnsi="Calibri" w:cs="Calibri"/>
                <w:b/>
                <w:sz w:val="20"/>
                <w:szCs w:val="20"/>
              </w:rPr>
              <w:t>/hod.)</w:t>
            </w:r>
          </w:p>
        </w:tc>
        <w:tc>
          <w:tcPr>
            <w:tcW w:w="489" w:type="pct"/>
            <w:vMerge/>
          </w:tcPr>
          <w:p w14:paraId="59F85598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28" w:type="pct"/>
            <w:vMerge/>
          </w:tcPr>
          <w:p w14:paraId="26F8A08E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930FD" w:rsidRPr="00FB36CF" w14:paraId="384EF80F" w14:textId="77777777" w:rsidTr="00F71416">
        <w:trPr>
          <w:tblCellSpacing w:w="0" w:type="dxa"/>
        </w:trPr>
        <w:tc>
          <w:tcPr>
            <w:tcW w:w="459" w:type="pct"/>
          </w:tcPr>
          <w:p w14:paraId="0D1B1728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H</w:t>
            </w: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00FB36C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12" w:type="pct"/>
          </w:tcPr>
          <w:p w14:paraId="6354006B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 č.p. 26</w:t>
            </w:r>
          </w:p>
        </w:tc>
        <w:tc>
          <w:tcPr>
            <w:tcW w:w="697" w:type="pct"/>
          </w:tcPr>
          <w:p w14:paraId="28A0ED20" w14:textId="77777777" w:rsidR="00D930FD" w:rsidRPr="00FB36CF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A711EC">
              <w:rPr>
                <w:rFonts w:ascii="Calibri" w:hAnsi="Calibri" w:cs="Calibri"/>
                <w:sz w:val="20"/>
                <w:szCs w:val="20"/>
              </w:rPr>
              <w:t>49°3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Calibri" w:hAnsi="Calibri" w:cs="Calibri"/>
                <w:sz w:val="20"/>
                <w:szCs w:val="20"/>
              </w:rPr>
              <w:t>45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476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16°3</w:t>
            </w:r>
            <w:r>
              <w:rPr>
                <w:rFonts w:ascii="Calibri" w:hAnsi="Calibri" w:cs="Calibri"/>
                <w:sz w:val="20"/>
                <w:szCs w:val="20"/>
              </w:rPr>
              <w:t>9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Calibri" w:hAnsi="Calibri" w:cs="Calibri"/>
                <w:sz w:val="20"/>
                <w:szCs w:val="20"/>
              </w:rPr>
              <w:t>20.181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351" w:type="pct"/>
          </w:tcPr>
          <w:p w14:paraId="40B5BFD0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461" w:type="pct"/>
          </w:tcPr>
          <w:p w14:paraId="178C6A94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0,56</w:t>
            </w:r>
          </w:p>
        </w:tc>
        <w:tc>
          <w:tcPr>
            <w:tcW w:w="469" w:type="pct"/>
          </w:tcPr>
          <w:p w14:paraId="00E16558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13,9</w:t>
            </w:r>
          </w:p>
        </w:tc>
        <w:tc>
          <w:tcPr>
            <w:tcW w:w="534" w:type="pct"/>
          </w:tcPr>
          <w:p w14:paraId="61F98F93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489" w:type="pct"/>
          </w:tcPr>
          <w:p w14:paraId="3E05D37E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hydrant</w:t>
            </w:r>
          </w:p>
          <w:p w14:paraId="008F6CF5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nadzemní</w:t>
            </w:r>
          </w:p>
        </w:tc>
        <w:tc>
          <w:tcPr>
            <w:tcW w:w="628" w:type="pct"/>
          </w:tcPr>
          <w:p w14:paraId="1953A0DD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celoroční</w:t>
            </w:r>
          </w:p>
        </w:tc>
      </w:tr>
      <w:tr w:rsidR="00D930FD" w:rsidRPr="00FB36CF" w14:paraId="4BC4F74C" w14:textId="77777777" w:rsidTr="00F71416">
        <w:trPr>
          <w:tblCellSpacing w:w="0" w:type="dxa"/>
        </w:trPr>
        <w:tc>
          <w:tcPr>
            <w:tcW w:w="459" w:type="pct"/>
          </w:tcPr>
          <w:p w14:paraId="488F1826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H</w:t>
            </w: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00FB36C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12" w:type="pct"/>
          </w:tcPr>
          <w:p w14:paraId="349E50E8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 č.p. 4</w:t>
            </w:r>
          </w:p>
        </w:tc>
        <w:tc>
          <w:tcPr>
            <w:tcW w:w="697" w:type="pct"/>
          </w:tcPr>
          <w:p w14:paraId="3892ABB9" w14:textId="77777777" w:rsidR="00D930FD" w:rsidRPr="00FB36CF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A711EC">
              <w:rPr>
                <w:rFonts w:ascii="Calibri" w:hAnsi="Calibri" w:cs="Calibri"/>
                <w:sz w:val="20"/>
                <w:szCs w:val="20"/>
              </w:rPr>
              <w:t>49°3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Calibri" w:hAnsi="Calibri" w:cs="Calibri"/>
                <w:sz w:val="20"/>
                <w:szCs w:val="20"/>
              </w:rPr>
              <w:t>39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193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16°3</w:t>
            </w:r>
            <w:r>
              <w:rPr>
                <w:rFonts w:ascii="Calibri" w:hAnsi="Calibri" w:cs="Calibri"/>
                <w:sz w:val="20"/>
                <w:szCs w:val="20"/>
              </w:rPr>
              <w:t>9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Calibri" w:hAnsi="Calibri" w:cs="Calibri"/>
                <w:sz w:val="20"/>
                <w:szCs w:val="20"/>
              </w:rPr>
              <w:t>17.321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351" w:type="pct"/>
          </w:tcPr>
          <w:p w14:paraId="6DD2B112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461" w:type="pct"/>
          </w:tcPr>
          <w:p w14:paraId="46DFE9B6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0,5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69" w:type="pct"/>
          </w:tcPr>
          <w:p w14:paraId="1715D3CB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11,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534" w:type="pct"/>
          </w:tcPr>
          <w:p w14:paraId="3B6AE312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89" w:type="pct"/>
          </w:tcPr>
          <w:p w14:paraId="0E95F897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hydrant</w:t>
            </w:r>
          </w:p>
          <w:p w14:paraId="2A6E8489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nadzemní</w:t>
            </w:r>
          </w:p>
        </w:tc>
        <w:tc>
          <w:tcPr>
            <w:tcW w:w="628" w:type="pct"/>
          </w:tcPr>
          <w:p w14:paraId="6CDF40C7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B36CF">
              <w:rPr>
                <w:rFonts w:ascii="Calibri" w:hAnsi="Calibri" w:cs="Calibri"/>
                <w:color w:val="000000"/>
                <w:sz w:val="20"/>
                <w:szCs w:val="20"/>
              </w:rPr>
              <w:t>celoroční</w:t>
            </w:r>
          </w:p>
        </w:tc>
      </w:tr>
      <w:tr w:rsidR="00D930FD" w:rsidRPr="00FB36CF" w14:paraId="0D9B3EBE" w14:textId="77777777" w:rsidTr="00F71416">
        <w:trPr>
          <w:tblCellSpacing w:w="0" w:type="dxa"/>
        </w:trPr>
        <w:tc>
          <w:tcPr>
            <w:tcW w:w="459" w:type="pct"/>
          </w:tcPr>
          <w:p w14:paraId="5E4FF2C1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H</w:t>
            </w: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00FB36CF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12" w:type="pct"/>
          </w:tcPr>
          <w:p w14:paraId="3C20AF47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 č.p. 37</w:t>
            </w:r>
          </w:p>
        </w:tc>
        <w:tc>
          <w:tcPr>
            <w:tcW w:w="697" w:type="pct"/>
          </w:tcPr>
          <w:p w14:paraId="4CF1167A" w14:textId="77777777" w:rsidR="00D930FD" w:rsidRPr="00FB36CF" w:rsidRDefault="00D930FD" w:rsidP="00F71416">
            <w:pPr>
              <w:rPr>
                <w:rFonts w:ascii="Calibri" w:hAnsi="Calibri" w:cs="Calibri"/>
                <w:sz w:val="20"/>
                <w:szCs w:val="20"/>
              </w:rPr>
            </w:pPr>
            <w:r w:rsidRPr="00A711EC">
              <w:rPr>
                <w:rFonts w:ascii="Calibri" w:hAnsi="Calibri" w:cs="Calibri"/>
                <w:sz w:val="20"/>
                <w:szCs w:val="20"/>
              </w:rPr>
              <w:t>49°3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Calibri" w:hAnsi="Calibri" w:cs="Calibri"/>
                <w:sz w:val="20"/>
                <w:szCs w:val="20"/>
              </w:rPr>
              <w:t>35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333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16°3</w:t>
            </w:r>
            <w:r>
              <w:rPr>
                <w:rFonts w:ascii="Calibri" w:hAnsi="Calibri" w:cs="Calibri"/>
                <w:sz w:val="20"/>
                <w:szCs w:val="20"/>
              </w:rPr>
              <w:t>9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Calibri" w:hAnsi="Calibri" w:cs="Calibri"/>
                <w:sz w:val="20"/>
                <w:szCs w:val="20"/>
              </w:rPr>
              <w:t>9.637</w:t>
            </w:r>
            <w:r w:rsidRPr="00A711EC"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351" w:type="pct"/>
          </w:tcPr>
          <w:p w14:paraId="57F81E6F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461" w:type="pct"/>
          </w:tcPr>
          <w:p w14:paraId="64B4798A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0,4</w:t>
            </w:r>
          </w:p>
        </w:tc>
        <w:tc>
          <w:tcPr>
            <w:tcW w:w="469" w:type="pct"/>
          </w:tcPr>
          <w:p w14:paraId="7AA78E94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8,6</w:t>
            </w:r>
          </w:p>
        </w:tc>
        <w:tc>
          <w:tcPr>
            <w:tcW w:w="534" w:type="pct"/>
          </w:tcPr>
          <w:p w14:paraId="0915AFBE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489" w:type="pct"/>
          </w:tcPr>
          <w:p w14:paraId="2003B5C3" w14:textId="77777777" w:rsidR="00D930FD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hydrant</w:t>
            </w:r>
          </w:p>
          <w:p w14:paraId="4960B3FC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36CF">
              <w:rPr>
                <w:rFonts w:ascii="Calibri" w:hAnsi="Calibri" w:cs="Calibri"/>
                <w:sz w:val="20"/>
                <w:szCs w:val="20"/>
              </w:rPr>
              <w:t>nadzemní</w:t>
            </w:r>
          </w:p>
        </w:tc>
        <w:tc>
          <w:tcPr>
            <w:tcW w:w="628" w:type="pct"/>
          </w:tcPr>
          <w:p w14:paraId="1DE5A297" w14:textId="77777777" w:rsidR="00D930FD" w:rsidRPr="00FB36CF" w:rsidRDefault="00D930FD" w:rsidP="00F7141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B36CF">
              <w:rPr>
                <w:rFonts w:ascii="Calibri" w:hAnsi="Calibri" w:cs="Calibri"/>
                <w:color w:val="000000"/>
                <w:sz w:val="20"/>
                <w:szCs w:val="20"/>
              </w:rPr>
              <w:t>celoroční</w:t>
            </w:r>
          </w:p>
        </w:tc>
      </w:tr>
    </w:tbl>
    <w:p w14:paraId="0814FADD" w14:textId="77777777" w:rsidR="00D930FD" w:rsidRPr="00FB36CF" w:rsidRDefault="00D930FD" w:rsidP="00FB36CF">
      <w:pPr>
        <w:spacing w:after="120"/>
        <w:rPr>
          <w:rFonts w:ascii="Calibri" w:hAnsi="Calibri" w:cs="Calibri"/>
          <w:b/>
          <w:bCs/>
          <w:color w:val="000000"/>
          <w:sz w:val="22"/>
          <w:szCs w:val="22"/>
        </w:rPr>
        <w:sectPr w:rsidR="00D930FD" w:rsidRPr="00FB36CF" w:rsidSect="008D6F3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FFC69FC" w14:textId="15CE1C53" w:rsidR="00D95DFD" w:rsidRDefault="00D95DFD" w:rsidP="006E218A"/>
    <w:sectPr w:rsidR="00D95DFD" w:rsidSect="00610ACF">
      <w:pgSz w:w="11906" w:h="16838" w:code="9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316B3" w14:textId="77777777" w:rsidR="00F55D51" w:rsidRDefault="00F55D51" w:rsidP="00FB36CF">
      <w:r>
        <w:separator/>
      </w:r>
    </w:p>
  </w:endnote>
  <w:endnote w:type="continuationSeparator" w:id="0">
    <w:p w14:paraId="06144418" w14:textId="77777777" w:rsidR="00F55D51" w:rsidRDefault="00F55D51" w:rsidP="00FB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032" w14:textId="77777777" w:rsidR="00FB36CF" w:rsidRDefault="00FB36CF" w:rsidP="00954C5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7671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2978683"/>
      <w:docPartObj>
        <w:docPartGallery w:val="Page Numbers (Bottom of Page)"/>
        <w:docPartUnique/>
      </w:docPartObj>
    </w:sdtPr>
    <w:sdtEndPr/>
    <w:sdtContent>
      <w:p w14:paraId="5A9BB954" w14:textId="52064E3E" w:rsidR="006E218A" w:rsidRDefault="006E21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6C8551" w14:textId="580533A9" w:rsidR="00FB36CF" w:rsidRDefault="00FB36CF" w:rsidP="00954C5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DC306" w14:textId="77777777" w:rsidR="00F55D51" w:rsidRDefault="00F55D51" w:rsidP="00FB36CF">
      <w:r>
        <w:separator/>
      </w:r>
    </w:p>
  </w:footnote>
  <w:footnote w:type="continuationSeparator" w:id="0">
    <w:p w14:paraId="7785155A" w14:textId="77777777" w:rsidR="00F55D51" w:rsidRDefault="00F55D51" w:rsidP="00FB36CF">
      <w:r>
        <w:continuationSeparator/>
      </w:r>
    </w:p>
  </w:footnote>
  <w:footnote w:id="1">
    <w:p w14:paraId="25057485" w14:textId="4CE627A8" w:rsidR="00C61FB6" w:rsidRPr="00C61FB6" w:rsidRDefault="00C61FB6" w:rsidP="00C61FB6">
      <w:pPr>
        <w:pStyle w:val="Textpoznpodarou"/>
        <w:rPr>
          <w:rFonts w:asciiTheme="minorHAnsi" w:hAnsiTheme="minorHAnsi" w:cstheme="minorHAnsi"/>
        </w:rPr>
      </w:pPr>
      <w:r w:rsidRPr="00C61FB6">
        <w:rPr>
          <w:rStyle w:val="Znakapoznpodarou"/>
          <w:rFonts w:asciiTheme="minorHAnsi" w:hAnsiTheme="minorHAnsi" w:cstheme="minorHAnsi"/>
        </w:rPr>
        <w:footnoteRef/>
      </w:r>
      <w:r w:rsidRPr="00C61FB6">
        <w:rPr>
          <w:rFonts w:asciiTheme="minorHAnsi" w:hAnsiTheme="minorHAnsi" w:cstheme="minorHAnsi"/>
        </w:rPr>
        <w:t xml:space="preserve"> §</w:t>
      </w:r>
      <w:r>
        <w:rPr>
          <w:rFonts w:asciiTheme="minorHAnsi" w:hAnsiTheme="minorHAnsi" w:cstheme="minorHAnsi"/>
        </w:rPr>
        <w:t xml:space="preserve"> 1 odst. 1 zákona o požární ochraně</w:t>
      </w:r>
    </w:p>
  </w:footnote>
  <w:footnote w:id="2">
    <w:p w14:paraId="734DA0DA" w14:textId="5E399E84" w:rsidR="00AE222A" w:rsidRDefault="00AE22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61FB6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 xml:space="preserve"> 103 odst. 1 a odst. 4 písm. h) zákona o obcích</w:t>
      </w:r>
    </w:p>
  </w:footnote>
  <w:footnote w:id="3">
    <w:p w14:paraId="095AE3D1" w14:textId="0E0F8A39" w:rsidR="00AE222A" w:rsidRDefault="00AE22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61FB6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 xml:space="preserve"> 2 odst. 2 zákona o požární ochraně</w:t>
      </w:r>
    </w:p>
  </w:footnote>
  <w:footnote w:id="4">
    <w:p w14:paraId="284BCAC9" w14:textId="77777777" w:rsidR="00FB36CF" w:rsidRPr="005B46AE" w:rsidRDefault="00FB36CF" w:rsidP="00FB36CF">
      <w:pPr>
        <w:pStyle w:val="Textpoznpodarou"/>
        <w:jc w:val="both"/>
        <w:rPr>
          <w:rFonts w:asciiTheme="minorHAnsi" w:hAnsiTheme="minorHAnsi" w:cstheme="minorHAnsi"/>
        </w:rPr>
      </w:pPr>
      <w:r w:rsidRPr="005B46AE">
        <w:rPr>
          <w:rStyle w:val="Znakapoznpodarou"/>
          <w:rFonts w:asciiTheme="minorHAnsi" w:hAnsiTheme="minorHAnsi" w:cstheme="minorHAnsi"/>
        </w:rPr>
        <w:footnoteRef/>
      </w:r>
      <w:r w:rsidRPr="005B46AE">
        <w:rPr>
          <w:rFonts w:asciiTheme="minorHAnsi" w:hAnsiTheme="minorHAnsi" w:cstheme="minorHAnsi"/>
        </w:rPr>
        <w:t xml:space="preserve"> nařízení Pardubického kraje č. </w:t>
      </w:r>
      <w:r>
        <w:rPr>
          <w:rFonts w:asciiTheme="minorHAnsi" w:hAnsiTheme="minorHAnsi" w:cstheme="minorHAnsi"/>
        </w:rPr>
        <w:t>4</w:t>
      </w:r>
      <w:r w:rsidRPr="005B46AE">
        <w:rPr>
          <w:rFonts w:asciiTheme="minorHAnsi" w:hAnsiTheme="minorHAnsi" w:cstheme="minorHAnsi"/>
        </w:rPr>
        <w:t>/201</w:t>
      </w:r>
      <w:r>
        <w:rPr>
          <w:rFonts w:asciiTheme="minorHAnsi" w:hAnsiTheme="minorHAnsi" w:cstheme="minorHAnsi"/>
        </w:rPr>
        <w:t>6</w:t>
      </w:r>
      <w:r w:rsidRPr="005B46AE">
        <w:rPr>
          <w:rFonts w:asciiTheme="minorHAnsi" w:hAnsiTheme="minorHAnsi" w:cstheme="minorHAnsi"/>
        </w:rPr>
        <w:t xml:space="preserve"> ze dne </w:t>
      </w:r>
      <w:r>
        <w:rPr>
          <w:rFonts w:asciiTheme="minorHAnsi" w:hAnsiTheme="minorHAnsi" w:cstheme="minorHAnsi"/>
        </w:rPr>
        <w:t>30</w:t>
      </w:r>
      <w:r w:rsidRPr="005B46AE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3</w:t>
      </w:r>
      <w:r w:rsidRPr="005B46AE">
        <w:rPr>
          <w:rFonts w:asciiTheme="minorHAnsi" w:hAnsiTheme="minorHAnsi" w:cstheme="minorHAnsi"/>
        </w:rPr>
        <w:t>. 201</w:t>
      </w:r>
      <w:r>
        <w:rPr>
          <w:rFonts w:asciiTheme="minorHAnsi" w:hAnsiTheme="minorHAnsi" w:cstheme="minorHAnsi"/>
        </w:rPr>
        <w:t>6</w:t>
      </w:r>
      <w:r w:rsidRPr="005B46AE">
        <w:rPr>
          <w:rFonts w:asciiTheme="minorHAnsi" w:hAnsiTheme="minorHAnsi" w:cstheme="minorHAnsi"/>
        </w:rPr>
        <w:t>, kterým se stanoví podmínky k zabezpečení požární ochrany v době zvýšeného nebezpečí vzniku požáru</w:t>
      </w:r>
    </w:p>
  </w:footnote>
  <w:footnote w:id="5">
    <w:p w14:paraId="7EAF58E8" w14:textId="318966BF" w:rsidR="00FB36CF" w:rsidRPr="00954C5E" w:rsidRDefault="00C61FB6" w:rsidP="00FB36CF">
      <w:pPr>
        <w:pStyle w:val="Textpoznpodarou"/>
        <w:rPr>
          <w:rFonts w:ascii="Calibri" w:hAnsi="Calibri" w:cs="Calibri"/>
        </w:rPr>
      </w:pPr>
      <w:r>
        <w:rPr>
          <w:rStyle w:val="Znakapoznpodarou"/>
        </w:rPr>
        <w:footnoteRef/>
      </w:r>
      <w:r w:rsidR="00FB36CF" w:rsidRPr="00954C5E">
        <w:rPr>
          <w:rStyle w:val="Znakapoznpodarou"/>
          <w:rFonts w:ascii="Calibri" w:hAnsi="Calibri" w:cs="Calibri"/>
        </w:rPr>
        <w:footnoteRef/>
      </w:r>
      <w:r w:rsidR="00FB36CF" w:rsidRPr="00954C5E">
        <w:rPr>
          <w:rFonts w:ascii="Calibri" w:hAnsi="Calibri" w:cs="Calibri"/>
        </w:rPr>
        <w:t xml:space="preserve"> § 27 odst. 2 písm. b) bod 5 zákona o požární ochraně</w:t>
      </w:r>
    </w:p>
  </w:footnote>
  <w:footnote w:id="6">
    <w:p w14:paraId="27F2BEF5" w14:textId="77777777" w:rsidR="00FB36CF" w:rsidRPr="00954C5E" w:rsidRDefault="00FB36CF" w:rsidP="00FB36CF">
      <w:pPr>
        <w:pStyle w:val="Textpoznpodarou"/>
        <w:rPr>
          <w:rFonts w:ascii="Calibri" w:hAnsi="Calibri" w:cs="Calibri"/>
        </w:rPr>
      </w:pPr>
      <w:r w:rsidRPr="00954C5E">
        <w:rPr>
          <w:rStyle w:val="Znakapoznpodarou"/>
          <w:rFonts w:ascii="Calibri" w:hAnsi="Calibri" w:cs="Calibri"/>
        </w:rPr>
        <w:footnoteRef/>
      </w:r>
      <w:r w:rsidRPr="00954C5E">
        <w:rPr>
          <w:rFonts w:ascii="Calibri" w:hAnsi="Calibri" w:cs="Calibri"/>
        </w:rPr>
        <w:t xml:space="preserve"> § 29 odst. 1 písm. o) bod 2 zákona o požární ochraně</w:t>
      </w:r>
    </w:p>
  </w:footnote>
  <w:footnote w:id="7">
    <w:p w14:paraId="26948E74" w14:textId="77777777" w:rsidR="00FB36CF" w:rsidRPr="00954C5E" w:rsidRDefault="00FB36CF" w:rsidP="00FB36CF">
      <w:pPr>
        <w:pStyle w:val="Textpoznpodarou"/>
        <w:rPr>
          <w:rFonts w:ascii="Calibri" w:hAnsi="Calibri" w:cs="Calibri"/>
        </w:rPr>
      </w:pPr>
      <w:r w:rsidRPr="00954C5E">
        <w:rPr>
          <w:rStyle w:val="Znakapoznpodarou"/>
          <w:rFonts w:ascii="Calibri" w:hAnsi="Calibri" w:cs="Calibri"/>
        </w:rPr>
        <w:footnoteRef/>
      </w:r>
      <w:r w:rsidRPr="00954C5E">
        <w:rPr>
          <w:rFonts w:ascii="Calibri" w:hAnsi="Calibri" w:cs="Calibri"/>
        </w:rPr>
        <w:t xml:space="preserve"> § 13 zákona o požární ochraně</w:t>
      </w:r>
    </w:p>
  </w:footnote>
  <w:footnote w:id="8">
    <w:p w14:paraId="2523E300" w14:textId="3C5086E2" w:rsidR="006C6FF4" w:rsidRDefault="006C6F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4C5E">
        <w:rPr>
          <w:rFonts w:ascii="Calibri" w:hAnsi="Calibri" w:cs="Calibri"/>
        </w:rPr>
        <w:t>§ 1</w:t>
      </w:r>
      <w:r>
        <w:rPr>
          <w:rFonts w:ascii="Calibri" w:hAnsi="Calibri" w:cs="Calibri"/>
        </w:rPr>
        <w:t>7</w:t>
      </w:r>
      <w:r w:rsidRPr="00954C5E">
        <w:rPr>
          <w:rFonts w:ascii="Calibri" w:hAnsi="Calibri" w:cs="Calibri"/>
        </w:rPr>
        <w:t xml:space="preserve"> zákona o požární ochraně</w:t>
      </w:r>
      <w:r>
        <w:rPr>
          <w:rFonts w:ascii="Calibri" w:hAnsi="Calibri" w:cs="Calibri"/>
        </w:rPr>
        <w:t xml:space="preserve">, </w:t>
      </w:r>
      <w:r w:rsidRPr="00954C5E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5</w:t>
      </w:r>
      <w:r w:rsidRPr="00954C5E">
        <w:rPr>
          <w:rFonts w:ascii="Calibri" w:hAnsi="Calibri" w:cs="Calibri"/>
        </w:rPr>
        <w:t xml:space="preserve"> zákona o požární ochraně</w:t>
      </w:r>
    </w:p>
  </w:footnote>
  <w:footnote w:id="9">
    <w:p w14:paraId="2C29BCA0" w14:textId="77777777" w:rsidR="00FB36CF" w:rsidRPr="00FE6BB4" w:rsidRDefault="00FB36CF" w:rsidP="00FB36CF">
      <w:pPr>
        <w:pStyle w:val="Textpoznpodarou"/>
        <w:rPr>
          <w:rFonts w:ascii="Calibri" w:hAnsi="Calibri" w:cs="Calibri"/>
        </w:rPr>
      </w:pPr>
      <w:r w:rsidRPr="00FE6BB4">
        <w:rPr>
          <w:rStyle w:val="Znakapoznpodarou"/>
          <w:rFonts w:ascii="Calibri" w:hAnsi="Calibri" w:cs="Calibri"/>
          <w:color w:val="17365D"/>
        </w:rPr>
        <w:footnoteRef/>
      </w:r>
      <w:r w:rsidRPr="00FE6BB4">
        <w:rPr>
          <w:rFonts w:ascii="Calibri" w:hAnsi="Calibri" w:cs="Calibri"/>
          <w:color w:val="17365D"/>
        </w:rPr>
        <w:t xml:space="preserve"> </w:t>
      </w:r>
      <w:r w:rsidRPr="00FE6BB4">
        <w:rPr>
          <w:rFonts w:ascii="Calibri" w:hAnsi="Calibri" w:cs="Calibri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90713"/>
    <w:multiLevelType w:val="hybridMultilevel"/>
    <w:tmpl w:val="3F04F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3B4C215E"/>
    <w:lvl w:ilvl="0" w:tplc="7A84777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CAE40E60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572EF"/>
    <w:multiLevelType w:val="hybridMultilevel"/>
    <w:tmpl w:val="BDC8184A"/>
    <w:lvl w:ilvl="0" w:tplc="CB6EB2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38C6901"/>
    <w:multiLevelType w:val="hybridMultilevel"/>
    <w:tmpl w:val="29E80E18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248B4"/>
    <w:multiLevelType w:val="hybridMultilevel"/>
    <w:tmpl w:val="AA9498E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03ED2"/>
    <w:multiLevelType w:val="hybridMultilevel"/>
    <w:tmpl w:val="AD0C35B8"/>
    <w:lvl w:ilvl="0" w:tplc="FBFA50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6610"/>
    <w:multiLevelType w:val="hybridMultilevel"/>
    <w:tmpl w:val="696AA62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CD032F"/>
    <w:multiLevelType w:val="hybridMultilevel"/>
    <w:tmpl w:val="AE660D4A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999023">
    <w:abstractNumId w:val="5"/>
  </w:num>
  <w:num w:numId="2" w16cid:durableId="666324673">
    <w:abstractNumId w:val="2"/>
  </w:num>
  <w:num w:numId="3" w16cid:durableId="206530175">
    <w:abstractNumId w:val="3"/>
  </w:num>
  <w:num w:numId="4" w16cid:durableId="1938443794">
    <w:abstractNumId w:val="13"/>
  </w:num>
  <w:num w:numId="5" w16cid:durableId="1185630845">
    <w:abstractNumId w:val="16"/>
  </w:num>
  <w:num w:numId="6" w16cid:durableId="1689479553">
    <w:abstractNumId w:val="6"/>
  </w:num>
  <w:num w:numId="7" w16cid:durableId="1798184970">
    <w:abstractNumId w:val="10"/>
  </w:num>
  <w:num w:numId="8" w16cid:durableId="403457412">
    <w:abstractNumId w:val="17"/>
  </w:num>
  <w:num w:numId="9" w16cid:durableId="1133904829">
    <w:abstractNumId w:val="9"/>
  </w:num>
  <w:num w:numId="10" w16cid:durableId="1150756622">
    <w:abstractNumId w:val="0"/>
  </w:num>
  <w:num w:numId="11" w16cid:durableId="1767921863">
    <w:abstractNumId w:val="4"/>
  </w:num>
  <w:num w:numId="12" w16cid:durableId="633367707">
    <w:abstractNumId w:val="11"/>
  </w:num>
  <w:num w:numId="13" w16cid:durableId="164635274">
    <w:abstractNumId w:val="15"/>
  </w:num>
  <w:num w:numId="14" w16cid:durableId="288052806">
    <w:abstractNumId w:val="12"/>
  </w:num>
  <w:num w:numId="15" w16cid:durableId="156728457">
    <w:abstractNumId w:val="1"/>
  </w:num>
  <w:num w:numId="16" w16cid:durableId="322897007">
    <w:abstractNumId w:val="8"/>
  </w:num>
  <w:num w:numId="17" w16cid:durableId="509639637">
    <w:abstractNumId w:val="7"/>
  </w:num>
  <w:num w:numId="18" w16cid:durableId="1680624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22D"/>
    <w:rsid w:val="00050B34"/>
    <w:rsid w:val="000643BD"/>
    <w:rsid w:val="000C1BB8"/>
    <w:rsid w:val="000F4D09"/>
    <w:rsid w:val="001115AE"/>
    <w:rsid w:val="00123CA6"/>
    <w:rsid w:val="00183ED3"/>
    <w:rsid w:val="001B0628"/>
    <w:rsid w:val="001C74A6"/>
    <w:rsid w:val="001D1EF9"/>
    <w:rsid w:val="0021688B"/>
    <w:rsid w:val="00273BDA"/>
    <w:rsid w:val="002756A7"/>
    <w:rsid w:val="002A0D32"/>
    <w:rsid w:val="002E5DE3"/>
    <w:rsid w:val="00306325"/>
    <w:rsid w:val="00310CB1"/>
    <w:rsid w:val="003401B8"/>
    <w:rsid w:val="00343379"/>
    <w:rsid w:val="00357F61"/>
    <w:rsid w:val="003A6F29"/>
    <w:rsid w:val="003E669E"/>
    <w:rsid w:val="004036FA"/>
    <w:rsid w:val="00410440"/>
    <w:rsid w:val="004202CD"/>
    <w:rsid w:val="00455CAD"/>
    <w:rsid w:val="00492E26"/>
    <w:rsid w:val="004C1FC9"/>
    <w:rsid w:val="004D429D"/>
    <w:rsid w:val="00511DE2"/>
    <w:rsid w:val="005266B4"/>
    <w:rsid w:val="0053478C"/>
    <w:rsid w:val="00550E11"/>
    <w:rsid w:val="00574887"/>
    <w:rsid w:val="00585444"/>
    <w:rsid w:val="005968D5"/>
    <w:rsid w:val="005C2D27"/>
    <w:rsid w:val="005C6C41"/>
    <w:rsid w:val="005C7987"/>
    <w:rsid w:val="005D5AC2"/>
    <w:rsid w:val="00610ACF"/>
    <w:rsid w:val="006334F4"/>
    <w:rsid w:val="00643F16"/>
    <w:rsid w:val="0067580F"/>
    <w:rsid w:val="00677E00"/>
    <w:rsid w:val="006C6FF4"/>
    <w:rsid w:val="006E218A"/>
    <w:rsid w:val="006E5A8D"/>
    <w:rsid w:val="006F0B1D"/>
    <w:rsid w:val="00715A06"/>
    <w:rsid w:val="00720764"/>
    <w:rsid w:val="00732C39"/>
    <w:rsid w:val="007B4A25"/>
    <w:rsid w:val="007C5773"/>
    <w:rsid w:val="00865639"/>
    <w:rsid w:val="0086622D"/>
    <w:rsid w:val="008D1B17"/>
    <w:rsid w:val="008E58E2"/>
    <w:rsid w:val="0091243B"/>
    <w:rsid w:val="00916AAD"/>
    <w:rsid w:val="00931843"/>
    <w:rsid w:val="009517D0"/>
    <w:rsid w:val="0095429C"/>
    <w:rsid w:val="009B3651"/>
    <w:rsid w:val="009C0E63"/>
    <w:rsid w:val="009C39A1"/>
    <w:rsid w:val="00A1191C"/>
    <w:rsid w:val="00A661FC"/>
    <w:rsid w:val="00A711EC"/>
    <w:rsid w:val="00AC1CD0"/>
    <w:rsid w:val="00AC447D"/>
    <w:rsid w:val="00AC44E0"/>
    <w:rsid w:val="00AD33AA"/>
    <w:rsid w:val="00AE222A"/>
    <w:rsid w:val="00AF6E35"/>
    <w:rsid w:val="00B0289E"/>
    <w:rsid w:val="00B02BEB"/>
    <w:rsid w:val="00B45DEA"/>
    <w:rsid w:val="00B509B3"/>
    <w:rsid w:val="00B75C0A"/>
    <w:rsid w:val="00B821E9"/>
    <w:rsid w:val="00BD75DB"/>
    <w:rsid w:val="00BE1565"/>
    <w:rsid w:val="00BE52A6"/>
    <w:rsid w:val="00C61FB6"/>
    <w:rsid w:val="00C62D15"/>
    <w:rsid w:val="00CC0E12"/>
    <w:rsid w:val="00CE0D08"/>
    <w:rsid w:val="00D232C3"/>
    <w:rsid w:val="00D35B23"/>
    <w:rsid w:val="00D35F36"/>
    <w:rsid w:val="00D446A6"/>
    <w:rsid w:val="00D446DD"/>
    <w:rsid w:val="00D47671"/>
    <w:rsid w:val="00D55C95"/>
    <w:rsid w:val="00D67008"/>
    <w:rsid w:val="00D8256F"/>
    <w:rsid w:val="00D930FD"/>
    <w:rsid w:val="00D95DFD"/>
    <w:rsid w:val="00DE73F3"/>
    <w:rsid w:val="00E273EF"/>
    <w:rsid w:val="00E4676F"/>
    <w:rsid w:val="00E7083B"/>
    <w:rsid w:val="00E80702"/>
    <w:rsid w:val="00EA2B98"/>
    <w:rsid w:val="00EB6A86"/>
    <w:rsid w:val="00ED2257"/>
    <w:rsid w:val="00ED7F41"/>
    <w:rsid w:val="00EF474E"/>
    <w:rsid w:val="00EF5C54"/>
    <w:rsid w:val="00F15777"/>
    <w:rsid w:val="00F40F40"/>
    <w:rsid w:val="00F55D51"/>
    <w:rsid w:val="00F61967"/>
    <w:rsid w:val="00F96CF3"/>
    <w:rsid w:val="00FA6A4F"/>
    <w:rsid w:val="00FA6BBF"/>
    <w:rsid w:val="00FB36CF"/>
    <w:rsid w:val="00FB6512"/>
    <w:rsid w:val="00FD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59C8"/>
  <w15:chartTrackingRefBased/>
  <w15:docId w15:val="{80C93916-15F9-4FC3-8F99-7FAB8FFF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6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708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11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6A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A4F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36C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36C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FB36C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6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B36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3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10CB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A711E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708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87B55-14B7-4657-B947-33F2059E5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1621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lenka.porketova@outlook.cz</dc:creator>
  <cp:keywords/>
  <dc:description/>
  <cp:lastModifiedBy>Obec</cp:lastModifiedBy>
  <cp:revision>2</cp:revision>
  <cp:lastPrinted>2017-11-10T15:44:00Z</cp:lastPrinted>
  <dcterms:created xsi:type="dcterms:W3CDTF">2026-08-20T12:18:00Z</dcterms:created>
  <dcterms:modified xsi:type="dcterms:W3CDTF">2026-08-20T12:18:00Z</dcterms:modified>
</cp:coreProperties>
</file>