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8EBFD" w14:textId="1A6CFFD7" w:rsidR="00120DB7" w:rsidRPr="008835C1" w:rsidRDefault="00437CBC" w:rsidP="00777FBF">
      <w:pPr>
        <w:spacing w:after="0" w:line="259" w:lineRule="auto"/>
        <w:ind w:left="0" w:right="0"/>
        <w:jc w:val="center"/>
        <w:rPr>
          <w:color w:val="auto"/>
          <w:sz w:val="24"/>
        </w:rPr>
      </w:pPr>
      <w:r w:rsidRPr="008835C1">
        <w:rPr>
          <w:b/>
          <w:color w:val="auto"/>
          <w:sz w:val="24"/>
        </w:rPr>
        <w:t>Město Koryčany</w:t>
      </w:r>
    </w:p>
    <w:p w14:paraId="72622AB0" w14:textId="77777777" w:rsidR="00120DB7" w:rsidRPr="008835C1" w:rsidRDefault="00437CBC">
      <w:pPr>
        <w:spacing w:after="0" w:line="259" w:lineRule="auto"/>
        <w:ind w:left="0" w:right="187"/>
        <w:jc w:val="center"/>
        <w:rPr>
          <w:color w:val="auto"/>
          <w:sz w:val="24"/>
        </w:rPr>
      </w:pPr>
      <w:r w:rsidRPr="008835C1">
        <w:rPr>
          <w:b/>
          <w:color w:val="auto"/>
          <w:sz w:val="24"/>
        </w:rPr>
        <w:t xml:space="preserve">Zastupitelstvo města Koryčany   </w:t>
      </w:r>
    </w:p>
    <w:p w14:paraId="3B0CA3B7" w14:textId="77777777" w:rsidR="00120DB7" w:rsidRPr="008835C1" w:rsidRDefault="00437CBC">
      <w:pPr>
        <w:spacing w:after="0" w:line="259" w:lineRule="auto"/>
        <w:ind w:left="428" w:right="0"/>
        <w:jc w:val="left"/>
        <w:rPr>
          <w:color w:val="auto"/>
        </w:rPr>
      </w:pPr>
      <w:r w:rsidRPr="008835C1">
        <w:rPr>
          <w:b/>
          <w:color w:val="auto"/>
          <w:sz w:val="24"/>
        </w:rPr>
        <w:t xml:space="preserve">                                   </w:t>
      </w:r>
      <w:r w:rsidRPr="008835C1">
        <w:rPr>
          <w:b/>
          <w:color w:val="auto"/>
          <w:sz w:val="36"/>
        </w:rPr>
        <w:t xml:space="preserve"> </w:t>
      </w:r>
      <w:r w:rsidRPr="008835C1">
        <w:rPr>
          <w:color w:val="auto"/>
        </w:rPr>
        <w:t xml:space="preserve">  </w:t>
      </w:r>
    </w:p>
    <w:p w14:paraId="6EF16E08" w14:textId="77777777" w:rsidR="00120DB7" w:rsidRPr="008835C1" w:rsidRDefault="00437CBC">
      <w:pPr>
        <w:spacing w:after="0" w:line="236" w:lineRule="auto"/>
        <w:ind w:left="63" w:right="0"/>
        <w:jc w:val="center"/>
        <w:rPr>
          <w:color w:val="auto"/>
        </w:rPr>
      </w:pPr>
      <w:r w:rsidRPr="008835C1">
        <w:rPr>
          <w:b/>
          <w:color w:val="auto"/>
          <w:sz w:val="24"/>
        </w:rPr>
        <w:t xml:space="preserve">Obecně závazná vyhláška města Koryčany o stanovení obecního systému odpadového hospodářství  </w:t>
      </w:r>
      <w:r w:rsidRPr="008835C1">
        <w:rPr>
          <w:color w:val="auto"/>
          <w:sz w:val="24"/>
        </w:rPr>
        <w:t xml:space="preserve">  </w:t>
      </w:r>
    </w:p>
    <w:p w14:paraId="3F171ED8" w14:textId="77777777" w:rsidR="00120DB7" w:rsidRPr="008835C1" w:rsidRDefault="00437CBC">
      <w:pPr>
        <w:spacing w:after="0" w:line="259" w:lineRule="auto"/>
        <w:ind w:left="428" w:right="0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75071AB5" w14:textId="693EA342" w:rsidR="00120DB7" w:rsidRPr="008835C1" w:rsidRDefault="00437CBC">
      <w:pPr>
        <w:ind w:right="0"/>
        <w:rPr>
          <w:color w:val="auto"/>
        </w:rPr>
      </w:pPr>
      <w:r w:rsidRPr="008835C1">
        <w:rPr>
          <w:color w:val="auto"/>
        </w:rPr>
        <w:t xml:space="preserve">Zastupitelstvo města Koryčany se na svém zasedání dne </w:t>
      </w:r>
      <w:r w:rsidR="00A365B0" w:rsidRPr="008A779D">
        <w:rPr>
          <w:color w:val="auto"/>
        </w:rPr>
        <w:t>4</w:t>
      </w:r>
      <w:r w:rsidRPr="008A779D">
        <w:rPr>
          <w:color w:val="auto"/>
        </w:rPr>
        <w:t>. 12. 202</w:t>
      </w:r>
      <w:r w:rsidR="0070788F" w:rsidRPr="008A779D">
        <w:rPr>
          <w:color w:val="auto"/>
        </w:rPr>
        <w:t>5</w:t>
      </w:r>
      <w:r w:rsidRPr="008835C1">
        <w:rPr>
          <w:color w:val="auto"/>
        </w:rPr>
        <w:t xml:space="preserve"> </w:t>
      </w:r>
      <w:r w:rsidR="00804917" w:rsidRPr="008835C1">
        <w:rPr>
          <w:color w:val="auto"/>
        </w:rPr>
        <w:t>usnesením č.</w:t>
      </w:r>
      <w:r w:rsidR="00D366BC" w:rsidRPr="008835C1">
        <w:rPr>
          <w:color w:val="auto"/>
        </w:rPr>
        <w:t> </w:t>
      </w:r>
      <w:r w:rsidR="00804917" w:rsidRPr="008835C1">
        <w:rPr>
          <w:color w:val="auto"/>
        </w:rPr>
        <w:t>ZMK</w:t>
      </w:r>
      <w:r w:rsidR="008A779D">
        <w:rPr>
          <w:color w:val="auto"/>
        </w:rPr>
        <w:t xml:space="preserve">2025/23/15 </w:t>
      </w:r>
      <w:r w:rsidRPr="008835C1">
        <w:rPr>
          <w:color w:val="auto"/>
        </w:rPr>
        <w:t>usneslo vydat na základě § 59 odst. 4 zákona č. 541/2020 Sb., o odpadech, ve znění pozdějších předpisů (dále jen „zákon o odpadech“), a v souladu s § 10 písm. d) a</w:t>
      </w:r>
      <w:r w:rsidR="00D366BC" w:rsidRPr="008835C1">
        <w:rPr>
          <w:color w:val="auto"/>
        </w:rPr>
        <w:t> </w:t>
      </w:r>
      <w:r w:rsidRPr="008835C1">
        <w:rPr>
          <w:color w:val="auto"/>
        </w:rPr>
        <w:t>§</w:t>
      </w:r>
      <w:r w:rsidR="00D366BC" w:rsidRPr="008835C1">
        <w:rPr>
          <w:color w:val="auto"/>
        </w:rPr>
        <w:t> </w:t>
      </w:r>
      <w:r w:rsidRPr="008835C1">
        <w:rPr>
          <w:color w:val="auto"/>
        </w:rPr>
        <w:t>84 odst. 2 písm. h) zákona č. 128/2000 Sb., o obcích (obecní zř</w:t>
      </w:r>
      <w:r w:rsidRPr="008835C1">
        <w:rPr>
          <w:color w:val="auto"/>
        </w:rPr>
        <w:t xml:space="preserve">ízení), ve znění pozdějších předpisů, tuto obecně závaznou vyhlášku (dále jen „vyhláška“):   </w:t>
      </w:r>
    </w:p>
    <w:p w14:paraId="2C989495" w14:textId="77777777" w:rsidR="00120DB7" w:rsidRPr="008835C1" w:rsidRDefault="00437CBC">
      <w:pPr>
        <w:spacing w:after="28" w:line="259" w:lineRule="auto"/>
        <w:ind w:left="428" w:right="0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7488D14C" w14:textId="77777777" w:rsidR="00120DB7" w:rsidRPr="008835C1" w:rsidRDefault="00437CBC">
      <w:pPr>
        <w:pStyle w:val="Nadpis1"/>
        <w:ind w:left="394" w:right="169"/>
        <w:rPr>
          <w:color w:val="auto"/>
        </w:rPr>
      </w:pPr>
      <w:r w:rsidRPr="008835C1">
        <w:rPr>
          <w:color w:val="auto"/>
        </w:rPr>
        <w:t xml:space="preserve">                                                                       Čl. 1 </w:t>
      </w:r>
      <w:r w:rsidRPr="008835C1">
        <w:rPr>
          <w:b w:val="0"/>
          <w:color w:val="auto"/>
        </w:rPr>
        <w:t xml:space="preserve"> </w:t>
      </w:r>
      <w:r w:rsidRPr="008835C1">
        <w:rPr>
          <w:color w:val="auto"/>
        </w:rPr>
        <w:t xml:space="preserve"> </w:t>
      </w:r>
    </w:p>
    <w:p w14:paraId="3FD24127" w14:textId="77777777" w:rsidR="00120DB7" w:rsidRPr="008835C1" w:rsidRDefault="00437CBC">
      <w:pPr>
        <w:spacing w:after="28" w:line="259" w:lineRule="auto"/>
        <w:ind w:left="431" w:right="12" w:hanging="10"/>
        <w:jc w:val="center"/>
        <w:rPr>
          <w:color w:val="auto"/>
        </w:rPr>
      </w:pPr>
      <w:r w:rsidRPr="008835C1">
        <w:rPr>
          <w:b/>
          <w:color w:val="auto"/>
        </w:rPr>
        <w:t xml:space="preserve">Úvodní ustanovení </w:t>
      </w:r>
      <w:r w:rsidRPr="008835C1">
        <w:rPr>
          <w:color w:val="auto"/>
        </w:rPr>
        <w:t xml:space="preserve">  </w:t>
      </w:r>
    </w:p>
    <w:p w14:paraId="001A486B" w14:textId="77777777" w:rsidR="00120DB7" w:rsidRPr="008835C1" w:rsidRDefault="00437CBC">
      <w:pPr>
        <w:spacing w:after="33" w:line="259" w:lineRule="auto"/>
        <w:ind w:left="852" w:right="0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0B58DCC8" w14:textId="73C74ABD" w:rsidR="00120DB7" w:rsidRPr="008835C1" w:rsidRDefault="00437CBC" w:rsidP="006261FB">
      <w:pPr>
        <w:numPr>
          <w:ilvl w:val="0"/>
          <w:numId w:val="1"/>
        </w:numPr>
        <w:ind w:left="709" w:right="0" w:hanging="283"/>
        <w:rPr>
          <w:color w:val="auto"/>
        </w:rPr>
      </w:pPr>
      <w:r w:rsidRPr="008835C1">
        <w:rPr>
          <w:color w:val="auto"/>
        </w:rPr>
        <w:t xml:space="preserve">Tato vyhláška stanovuje obecní systém odpadového hospodářství na území města Koryčany </w:t>
      </w:r>
      <w:r w:rsidR="00DA063D" w:rsidRPr="008835C1">
        <w:rPr>
          <w:color w:val="auto"/>
        </w:rPr>
        <w:t>i</w:t>
      </w:r>
      <w:r w:rsidRPr="008835C1">
        <w:rPr>
          <w:color w:val="auto"/>
        </w:rPr>
        <w:t xml:space="preserve"> jeho místních částí  </w:t>
      </w:r>
      <w:r w:rsidR="00DA063D" w:rsidRPr="008835C1">
        <w:rPr>
          <w:color w:val="auto"/>
        </w:rPr>
        <w:t>a současně určuje i místa ve kterých bude v rámci obecního systému přebírat movité věci v rámci předcházení vzniku odpadu; komunální odpad vznikající na území obce při činnosti právnických a podnikajících fyzických osob, kteří se do obecního systému zapojí na základě písemné smlouvy; výrobky s ukončenou životností, pokud je přebírá v rámci služby pro výrobce podle zákona o výrobcích s ukončenou životností</w:t>
      </w:r>
      <w:r w:rsidR="00DA063D" w:rsidRPr="008835C1">
        <w:rPr>
          <w:color w:val="auto"/>
          <w:vertAlign w:val="superscript"/>
        </w:rPr>
        <w:t>1</w:t>
      </w:r>
      <w:r w:rsidR="00DA063D" w:rsidRPr="008835C1">
        <w:rPr>
          <w:color w:val="auto"/>
        </w:rPr>
        <w:t>.</w:t>
      </w:r>
    </w:p>
    <w:p w14:paraId="6B1AA911" w14:textId="77777777" w:rsidR="00120DB7" w:rsidRPr="008835C1" w:rsidRDefault="00437CBC" w:rsidP="006261FB">
      <w:pPr>
        <w:tabs>
          <w:tab w:val="left" w:pos="709"/>
        </w:tabs>
        <w:spacing w:after="35" w:line="259" w:lineRule="auto"/>
        <w:ind w:left="709" w:right="0" w:hanging="283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2AC7769E" w14:textId="68587DBB" w:rsidR="00DA063D" w:rsidRPr="008835C1" w:rsidRDefault="00437CBC" w:rsidP="006261FB">
      <w:pPr>
        <w:numPr>
          <w:ilvl w:val="0"/>
          <w:numId w:val="1"/>
        </w:numPr>
        <w:tabs>
          <w:tab w:val="left" w:pos="709"/>
        </w:tabs>
        <w:ind w:left="709" w:right="0" w:hanging="283"/>
        <w:rPr>
          <w:color w:val="auto"/>
        </w:rPr>
        <w:sectPr w:rsidR="00DA063D" w:rsidRPr="008835C1" w:rsidSect="00DA063D">
          <w:footerReference w:type="even" r:id="rId7"/>
          <w:footerReference w:type="default" r:id="rId8"/>
          <w:footerReference w:type="first" r:id="rId9"/>
          <w:footnotePr>
            <w:numStart w:val="2"/>
          </w:footnotePr>
          <w:type w:val="continuous"/>
          <w:pgSz w:w="11906" w:h="16838"/>
          <w:pgMar w:top="1474" w:right="1403" w:bottom="2013" w:left="991" w:header="708" w:footer="736" w:gutter="0"/>
          <w:cols w:space="708"/>
        </w:sectPr>
      </w:pPr>
      <w:r w:rsidRPr="008835C1">
        <w:rPr>
          <w:color w:val="auto"/>
        </w:rPr>
        <w:t xml:space="preserve">Každý je povinen odpad nebo movitou </w:t>
      </w:r>
      <w:r w:rsidRPr="008835C1">
        <w:rPr>
          <w:color w:val="auto"/>
        </w:rPr>
        <w:t>věc, které předává do obecního systému, odkládat na místa určená městem v souladu s povinnostmi stanovenými pro daný druh, kategorii nebo materiál odpadu nebo movitých věcí zákonem o odpadech a touto vyhlá</w:t>
      </w:r>
      <w:r w:rsidR="00A31467" w:rsidRPr="008835C1">
        <w:rPr>
          <w:color w:val="auto"/>
        </w:rPr>
        <w:t>š</w:t>
      </w:r>
      <w:r w:rsidR="00DA063D" w:rsidRPr="008835C1">
        <w:rPr>
          <w:color w:val="auto"/>
        </w:rPr>
        <w:t>k</w:t>
      </w:r>
      <w:r w:rsidR="00A31467" w:rsidRPr="008835C1">
        <w:rPr>
          <w:color w:val="auto"/>
        </w:rPr>
        <w:t>ou</w:t>
      </w:r>
      <w:r w:rsidRPr="008835C1">
        <w:rPr>
          <w:color w:val="auto"/>
          <w:vertAlign w:val="superscript"/>
        </w:rPr>
        <w:footnoteReference w:id="1"/>
      </w:r>
      <w:r w:rsidR="00A31467" w:rsidRPr="008835C1">
        <w:rPr>
          <w:color w:val="auto"/>
        </w:rPr>
        <w:t>.</w:t>
      </w:r>
    </w:p>
    <w:p w14:paraId="17B6202B" w14:textId="4554A5D6" w:rsidR="00120DB7" w:rsidRPr="008835C1" w:rsidRDefault="00437CBC" w:rsidP="006261FB">
      <w:pPr>
        <w:tabs>
          <w:tab w:val="left" w:pos="709"/>
        </w:tabs>
        <w:ind w:left="709" w:right="0" w:hanging="283"/>
        <w:rPr>
          <w:color w:val="auto"/>
        </w:rPr>
      </w:pPr>
      <w:r w:rsidRPr="008835C1">
        <w:rPr>
          <w:color w:val="auto"/>
        </w:rPr>
        <w:t xml:space="preserve"> </w:t>
      </w:r>
    </w:p>
    <w:p w14:paraId="7923D22E" w14:textId="6562E31D" w:rsidR="00A31467" w:rsidRPr="008835C1" w:rsidRDefault="00437CBC" w:rsidP="006261FB">
      <w:pPr>
        <w:numPr>
          <w:ilvl w:val="0"/>
          <w:numId w:val="1"/>
        </w:numPr>
        <w:tabs>
          <w:tab w:val="left" w:pos="709"/>
        </w:tabs>
        <w:spacing w:after="43"/>
        <w:ind w:left="709" w:right="0" w:hanging="283"/>
        <w:rPr>
          <w:color w:val="auto"/>
        </w:rPr>
        <w:sectPr w:rsidR="00A31467" w:rsidRPr="008835C1" w:rsidSect="00DA063D">
          <w:footnotePr>
            <w:numStart w:val="3"/>
          </w:footnotePr>
          <w:type w:val="continuous"/>
          <w:pgSz w:w="11906" w:h="16838"/>
          <w:pgMar w:top="1474" w:right="1403" w:bottom="2013" w:left="991" w:header="708" w:footer="736" w:gutter="0"/>
          <w:cols w:space="708"/>
        </w:sectPr>
      </w:pPr>
      <w:r w:rsidRPr="008835C1">
        <w:rPr>
          <w:color w:val="auto"/>
        </w:rPr>
        <w:t>V okamžiku, kdy osob</w:t>
      </w:r>
      <w:r w:rsidRPr="008835C1">
        <w:rPr>
          <w:color w:val="auto"/>
        </w:rPr>
        <w:t>a zapojená do obecního systému odloží movitou věc nebo odpad, s výjimkou výrobků s ukončenou životností, na místě městem k tomuto účelu určeném, stává se obec vlastníkem této movité věci nebo odpadu</w:t>
      </w:r>
      <w:r w:rsidR="00A31467" w:rsidRPr="008835C1">
        <w:rPr>
          <w:color w:val="auto"/>
          <w:vertAlign w:val="superscript"/>
        </w:rPr>
        <w:t>3</w:t>
      </w:r>
      <w:r w:rsidR="00A31467" w:rsidRPr="008835C1">
        <w:rPr>
          <w:color w:val="auto"/>
        </w:rPr>
        <w:t>.</w:t>
      </w:r>
    </w:p>
    <w:p w14:paraId="3F863AB3" w14:textId="02CBE7D3" w:rsidR="00120DB7" w:rsidRPr="008835C1" w:rsidRDefault="00120DB7" w:rsidP="006261FB">
      <w:pPr>
        <w:tabs>
          <w:tab w:val="left" w:pos="709"/>
        </w:tabs>
        <w:spacing w:after="35" w:line="259" w:lineRule="auto"/>
        <w:ind w:left="709" w:right="0" w:hanging="283"/>
        <w:jc w:val="left"/>
        <w:rPr>
          <w:color w:val="auto"/>
        </w:rPr>
      </w:pPr>
    </w:p>
    <w:p w14:paraId="1B86AD7C" w14:textId="77777777" w:rsidR="00120DB7" w:rsidRPr="008835C1" w:rsidRDefault="00437CBC" w:rsidP="006261FB">
      <w:pPr>
        <w:numPr>
          <w:ilvl w:val="0"/>
          <w:numId w:val="1"/>
        </w:numPr>
        <w:tabs>
          <w:tab w:val="left" w:pos="709"/>
        </w:tabs>
        <w:ind w:left="709" w:right="0" w:hanging="283"/>
        <w:rPr>
          <w:color w:val="auto"/>
        </w:rPr>
      </w:pPr>
      <w:r w:rsidRPr="008835C1">
        <w:rPr>
          <w:color w:val="auto"/>
        </w:rPr>
        <w:t>Stanoviště sběrných nádob je místo, kde jsou sběrné ná</w:t>
      </w:r>
      <w:r w:rsidRPr="008835C1">
        <w:rPr>
          <w:color w:val="auto"/>
        </w:rPr>
        <w:t xml:space="preserve">doby trvale nebo přechodně umístěny za účelem dalšího nakládání s komunálním odpadem. Stanoviště sběrných nádob jsou individuální nebo společná pro více uživatelů.   </w:t>
      </w:r>
    </w:p>
    <w:p w14:paraId="18BA3A54" w14:textId="77777777" w:rsidR="00120DB7" w:rsidRPr="008835C1" w:rsidRDefault="00437CBC">
      <w:pPr>
        <w:spacing w:after="28" w:line="259" w:lineRule="auto"/>
        <w:ind w:left="782" w:right="0"/>
        <w:jc w:val="center"/>
        <w:rPr>
          <w:color w:val="auto"/>
        </w:rPr>
      </w:pPr>
      <w:r w:rsidRPr="008835C1">
        <w:rPr>
          <w:b/>
          <w:color w:val="auto"/>
        </w:rPr>
        <w:t xml:space="preserve"> </w:t>
      </w:r>
      <w:r w:rsidRPr="008835C1">
        <w:rPr>
          <w:color w:val="auto"/>
        </w:rPr>
        <w:t xml:space="preserve">  </w:t>
      </w:r>
    </w:p>
    <w:p w14:paraId="3B5C588C" w14:textId="77777777" w:rsidR="00120DB7" w:rsidRPr="008835C1" w:rsidRDefault="00437CBC">
      <w:pPr>
        <w:spacing w:after="28" w:line="259" w:lineRule="auto"/>
        <w:ind w:left="431" w:right="8" w:hanging="10"/>
        <w:jc w:val="center"/>
        <w:rPr>
          <w:color w:val="auto"/>
        </w:rPr>
      </w:pPr>
      <w:r w:rsidRPr="008835C1">
        <w:rPr>
          <w:b/>
          <w:color w:val="auto"/>
        </w:rPr>
        <w:t xml:space="preserve">Čl. 2 </w:t>
      </w:r>
      <w:r w:rsidRPr="008835C1">
        <w:rPr>
          <w:color w:val="auto"/>
        </w:rPr>
        <w:t xml:space="preserve">  </w:t>
      </w:r>
    </w:p>
    <w:p w14:paraId="60BDB6E5" w14:textId="77777777" w:rsidR="00120DB7" w:rsidRPr="008835C1" w:rsidRDefault="00437CBC">
      <w:pPr>
        <w:spacing w:after="28" w:line="259" w:lineRule="auto"/>
        <w:ind w:left="431" w:right="17" w:hanging="10"/>
        <w:jc w:val="center"/>
        <w:rPr>
          <w:color w:val="auto"/>
        </w:rPr>
      </w:pPr>
      <w:r w:rsidRPr="008835C1">
        <w:rPr>
          <w:b/>
          <w:color w:val="auto"/>
        </w:rPr>
        <w:t xml:space="preserve">Oddělené soustřeďování komunálního odpadu </w:t>
      </w:r>
      <w:r w:rsidRPr="008835C1">
        <w:rPr>
          <w:color w:val="auto"/>
        </w:rPr>
        <w:t xml:space="preserve">   </w:t>
      </w:r>
    </w:p>
    <w:p w14:paraId="691E4655" w14:textId="77777777" w:rsidR="00120DB7" w:rsidRPr="008835C1" w:rsidRDefault="00437CBC">
      <w:pPr>
        <w:spacing w:after="0" w:line="259" w:lineRule="auto"/>
        <w:ind w:left="782" w:right="0"/>
        <w:jc w:val="center"/>
        <w:rPr>
          <w:color w:val="auto"/>
        </w:rPr>
      </w:pPr>
      <w:r w:rsidRPr="008835C1">
        <w:rPr>
          <w:color w:val="auto"/>
        </w:rPr>
        <w:t xml:space="preserve">   </w:t>
      </w:r>
    </w:p>
    <w:p w14:paraId="497D0E3C" w14:textId="77777777" w:rsidR="00120DB7" w:rsidRPr="008835C1" w:rsidRDefault="00437CBC" w:rsidP="006261FB">
      <w:pPr>
        <w:numPr>
          <w:ilvl w:val="0"/>
          <w:numId w:val="2"/>
        </w:numPr>
        <w:ind w:left="709" w:right="0" w:hanging="283"/>
        <w:rPr>
          <w:color w:val="auto"/>
        </w:rPr>
      </w:pPr>
      <w:r w:rsidRPr="008835C1">
        <w:rPr>
          <w:color w:val="auto"/>
        </w:rPr>
        <w:t xml:space="preserve">Osoby předávající komunální odpad na místa určená městem jsou povinny odděleně soustřeďovat následující složky:   </w:t>
      </w:r>
    </w:p>
    <w:p w14:paraId="5D97E817" w14:textId="77777777" w:rsidR="00120DB7" w:rsidRPr="008835C1" w:rsidRDefault="00437CBC">
      <w:pPr>
        <w:spacing w:after="31" w:line="259" w:lineRule="auto"/>
        <w:ind w:left="428" w:right="0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4737C254" w14:textId="08B16D36" w:rsidR="00DD7D43" w:rsidRPr="008835C1" w:rsidRDefault="007D6AB0" w:rsidP="00DD7D43">
      <w:pPr>
        <w:numPr>
          <w:ilvl w:val="1"/>
          <w:numId w:val="2"/>
        </w:numPr>
        <w:ind w:right="0" w:hanging="360"/>
        <w:rPr>
          <w:color w:val="auto"/>
        </w:rPr>
      </w:pPr>
      <w:r w:rsidRPr="008835C1">
        <w:rPr>
          <w:color w:val="auto"/>
        </w:rPr>
        <w:lastRenderedPageBreak/>
        <w:t xml:space="preserve">Papír,   </w:t>
      </w:r>
    </w:p>
    <w:p w14:paraId="03C087C6" w14:textId="3EE4D9E6" w:rsidR="003C56E1" w:rsidRPr="008835C1" w:rsidRDefault="00437CBC" w:rsidP="00DD7D43">
      <w:pPr>
        <w:numPr>
          <w:ilvl w:val="1"/>
          <w:numId w:val="2"/>
        </w:numPr>
        <w:ind w:right="0" w:hanging="360"/>
        <w:rPr>
          <w:color w:val="auto"/>
        </w:rPr>
      </w:pPr>
      <w:r w:rsidRPr="008835C1">
        <w:rPr>
          <w:color w:val="auto"/>
        </w:rPr>
        <w:t>plasty včetně PET lahví</w:t>
      </w:r>
      <w:r w:rsidR="00D43827">
        <w:rPr>
          <w:color w:val="auto"/>
        </w:rPr>
        <w:t xml:space="preserve"> a nápojových kartonů</w:t>
      </w:r>
      <w:r w:rsidR="00DD7D43" w:rsidRPr="008835C1">
        <w:rPr>
          <w:color w:val="auto"/>
        </w:rPr>
        <w:t xml:space="preserve"> </w:t>
      </w:r>
      <w:r w:rsidR="00DD7D43" w:rsidRPr="008835C1">
        <w:rPr>
          <w:bCs/>
          <w:iCs/>
          <w:color w:val="auto"/>
        </w:rPr>
        <w:t>(dále jen „plasty“),</w:t>
      </w:r>
    </w:p>
    <w:p w14:paraId="2FCC0C3B" w14:textId="1E486D9E" w:rsidR="00D43827" w:rsidRPr="00D43827" w:rsidRDefault="00437CBC">
      <w:pPr>
        <w:numPr>
          <w:ilvl w:val="1"/>
          <w:numId w:val="2"/>
        </w:numPr>
        <w:ind w:right="0" w:hanging="360"/>
        <w:rPr>
          <w:color w:val="auto"/>
        </w:rPr>
      </w:pPr>
      <w:r w:rsidRPr="008835C1">
        <w:rPr>
          <w:color w:val="auto"/>
        </w:rPr>
        <w:t>sklo</w:t>
      </w:r>
      <w:r w:rsidR="007D6AB0" w:rsidRPr="008835C1">
        <w:rPr>
          <w:color w:val="auto"/>
        </w:rPr>
        <w:t xml:space="preserve"> </w:t>
      </w:r>
      <w:r w:rsidR="007D6AB0" w:rsidRPr="00D43827">
        <w:rPr>
          <w:color w:val="auto"/>
        </w:rPr>
        <w:t>čiré</w:t>
      </w:r>
      <w:r w:rsidR="00D43827" w:rsidRPr="00D43827">
        <w:rPr>
          <w:color w:val="auto"/>
        </w:rPr>
        <w:t>,</w:t>
      </w:r>
      <w:r w:rsidR="007D6AB0" w:rsidRPr="00D43827">
        <w:rPr>
          <w:color w:val="auto"/>
        </w:rPr>
        <w:t xml:space="preserve"> </w:t>
      </w:r>
    </w:p>
    <w:p w14:paraId="691608C7" w14:textId="721B5994" w:rsidR="00120DB7" w:rsidRPr="00D43827" w:rsidRDefault="00D43827">
      <w:pPr>
        <w:numPr>
          <w:ilvl w:val="1"/>
          <w:numId w:val="2"/>
        </w:numPr>
        <w:ind w:right="0" w:hanging="360"/>
        <w:rPr>
          <w:color w:val="auto"/>
        </w:rPr>
      </w:pPr>
      <w:r w:rsidRPr="00D43827">
        <w:rPr>
          <w:color w:val="auto"/>
        </w:rPr>
        <w:t xml:space="preserve">sklo </w:t>
      </w:r>
      <w:r w:rsidR="007D6AB0" w:rsidRPr="00D43827">
        <w:rPr>
          <w:color w:val="auto"/>
        </w:rPr>
        <w:t>barevné</w:t>
      </w:r>
      <w:r w:rsidR="003C56E1" w:rsidRPr="00D43827">
        <w:rPr>
          <w:color w:val="auto"/>
        </w:rPr>
        <w:t>,</w:t>
      </w:r>
      <w:r w:rsidRPr="00D43827">
        <w:rPr>
          <w:color w:val="auto"/>
        </w:rPr>
        <w:t xml:space="preserve">   </w:t>
      </w:r>
    </w:p>
    <w:p w14:paraId="0FC151D5" w14:textId="77777777" w:rsidR="00120DB7" w:rsidRPr="008835C1" w:rsidRDefault="00437CBC">
      <w:pPr>
        <w:numPr>
          <w:ilvl w:val="1"/>
          <w:numId w:val="2"/>
        </w:numPr>
        <w:ind w:right="0" w:hanging="360"/>
        <w:rPr>
          <w:color w:val="auto"/>
        </w:rPr>
      </w:pPr>
      <w:r w:rsidRPr="008835C1">
        <w:rPr>
          <w:color w:val="auto"/>
        </w:rPr>
        <w:t xml:space="preserve">kovy,   </w:t>
      </w:r>
    </w:p>
    <w:p w14:paraId="066D21BD" w14:textId="77777777" w:rsidR="00120DB7" w:rsidRPr="008835C1" w:rsidRDefault="00437CBC">
      <w:pPr>
        <w:numPr>
          <w:ilvl w:val="1"/>
          <w:numId w:val="2"/>
        </w:numPr>
        <w:ind w:right="0" w:hanging="360"/>
        <w:rPr>
          <w:color w:val="auto"/>
        </w:rPr>
      </w:pPr>
      <w:r w:rsidRPr="008835C1">
        <w:rPr>
          <w:color w:val="auto"/>
        </w:rPr>
        <w:t xml:space="preserve">nebezpečné odpady,   </w:t>
      </w:r>
    </w:p>
    <w:p w14:paraId="4AE952E5" w14:textId="77777777" w:rsidR="00120DB7" w:rsidRPr="008835C1" w:rsidRDefault="00437CBC">
      <w:pPr>
        <w:numPr>
          <w:ilvl w:val="1"/>
          <w:numId w:val="2"/>
        </w:numPr>
        <w:ind w:right="0" w:hanging="360"/>
        <w:rPr>
          <w:color w:val="auto"/>
        </w:rPr>
      </w:pPr>
      <w:r w:rsidRPr="008835C1">
        <w:rPr>
          <w:color w:val="auto"/>
        </w:rPr>
        <w:t xml:space="preserve">jedlé oleje a tuky,   </w:t>
      </w:r>
    </w:p>
    <w:p w14:paraId="741E0A15" w14:textId="77777777" w:rsidR="00120DB7" w:rsidRPr="008835C1" w:rsidRDefault="00437CBC">
      <w:pPr>
        <w:numPr>
          <w:ilvl w:val="1"/>
          <w:numId w:val="2"/>
        </w:numPr>
        <w:ind w:right="0" w:hanging="360"/>
        <w:rPr>
          <w:color w:val="auto"/>
        </w:rPr>
      </w:pPr>
      <w:r w:rsidRPr="008835C1">
        <w:rPr>
          <w:color w:val="auto"/>
        </w:rPr>
        <w:t xml:space="preserve">textil,  </w:t>
      </w:r>
    </w:p>
    <w:p w14:paraId="1C8D5EE6" w14:textId="69329BD5" w:rsidR="003C56E1" w:rsidRPr="008835C1" w:rsidRDefault="003C1FAA" w:rsidP="003C56E1">
      <w:pPr>
        <w:numPr>
          <w:ilvl w:val="1"/>
          <w:numId w:val="2"/>
        </w:numPr>
        <w:ind w:right="0" w:hanging="360"/>
        <w:rPr>
          <w:color w:val="auto"/>
        </w:rPr>
      </w:pPr>
      <w:r w:rsidRPr="008835C1">
        <w:rPr>
          <w:color w:val="auto"/>
        </w:rPr>
        <w:t>objemný odpad</w:t>
      </w:r>
      <w:r w:rsidR="003C56E1" w:rsidRPr="008835C1">
        <w:rPr>
          <w:color w:val="auto"/>
        </w:rPr>
        <w:t>,</w:t>
      </w:r>
    </w:p>
    <w:p w14:paraId="2AE0CE8A" w14:textId="55911C76" w:rsidR="003C56E1" w:rsidRPr="008835C1" w:rsidRDefault="003C1FAA" w:rsidP="003C56E1">
      <w:pPr>
        <w:numPr>
          <w:ilvl w:val="1"/>
          <w:numId w:val="2"/>
        </w:numPr>
        <w:ind w:right="0" w:hanging="360"/>
        <w:rPr>
          <w:color w:val="auto"/>
        </w:rPr>
      </w:pPr>
      <w:r w:rsidRPr="008835C1">
        <w:rPr>
          <w:color w:val="auto"/>
        </w:rPr>
        <w:t xml:space="preserve">dřevo </w:t>
      </w:r>
      <w:r w:rsidRPr="00D43827">
        <w:rPr>
          <w:color w:val="auto"/>
        </w:rPr>
        <w:t>(nábytkové)</w:t>
      </w:r>
      <w:r w:rsidR="003C56E1" w:rsidRPr="008835C1">
        <w:rPr>
          <w:color w:val="auto"/>
        </w:rPr>
        <w:t xml:space="preserve">,   </w:t>
      </w:r>
    </w:p>
    <w:p w14:paraId="3F75C13D" w14:textId="0095B647" w:rsidR="00120DB7" w:rsidRPr="008835C1" w:rsidRDefault="003C1FAA">
      <w:pPr>
        <w:numPr>
          <w:ilvl w:val="1"/>
          <w:numId w:val="2"/>
        </w:numPr>
        <w:ind w:right="0" w:hanging="360"/>
        <w:rPr>
          <w:color w:val="auto"/>
        </w:rPr>
      </w:pPr>
      <w:r w:rsidRPr="008835C1">
        <w:rPr>
          <w:color w:val="auto"/>
        </w:rPr>
        <w:t>směsný komunální odpad</w:t>
      </w:r>
      <w:r w:rsidR="00636220" w:rsidRPr="008835C1">
        <w:rPr>
          <w:color w:val="auto"/>
        </w:rPr>
        <w:t xml:space="preserve">. </w:t>
      </w:r>
    </w:p>
    <w:p w14:paraId="23831382" w14:textId="77777777" w:rsidR="00120DB7" w:rsidRPr="008835C1" w:rsidRDefault="00437CBC">
      <w:pPr>
        <w:spacing w:after="0" w:line="259" w:lineRule="auto"/>
        <w:ind w:left="1215" w:right="0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6F2BA655" w14:textId="2A8AC9C6" w:rsidR="00A365B0" w:rsidRPr="008835C1" w:rsidRDefault="00437CBC" w:rsidP="00D8476C">
      <w:pPr>
        <w:numPr>
          <w:ilvl w:val="0"/>
          <w:numId w:val="2"/>
        </w:numPr>
        <w:ind w:right="0" w:hanging="331"/>
        <w:rPr>
          <w:color w:val="auto"/>
        </w:rPr>
      </w:pPr>
      <w:r w:rsidRPr="008835C1">
        <w:rPr>
          <w:color w:val="auto"/>
        </w:rPr>
        <w:t xml:space="preserve">Směsným komunálním odpadem </w:t>
      </w:r>
      <w:r w:rsidR="00DD7D43" w:rsidRPr="008835C1">
        <w:rPr>
          <w:color w:val="auto"/>
        </w:rPr>
        <w:t xml:space="preserve">se rozumí zbylý komunální odpad </w:t>
      </w:r>
      <w:r w:rsidRPr="008835C1">
        <w:rPr>
          <w:color w:val="auto"/>
        </w:rPr>
        <w:t xml:space="preserve">po stanoveném vytřídění podle odstavce 1 písm. a) </w:t>
      </w:r>
      <w:r w:rsidR="00DD7D43" w:rsidRPr="008835C1">
        <w:rPr>
          <w:color w:val="auto"/>
        </w:rPr>
        <w:t>až</w:t>
      </w:r>
      <w:r w:rsidRPr="008835C1">
        <w:rPr>
          <w:color w:val="auto"/>
        </w:rPr>
        <w:t xml:space="preserve"> </w:t>
      </w:r>
      <w:r w:rsidR="007D6AB0" w:rsidRPr="008835C1">
        <w:rPr>
          <w:color w:val="auto"/>
        </w:rPr>
        <w:t>j</w:t>
      </w:r>
      <w:r w:rsidRPr="008835C1">
        <w:rPr>
          <w:color w:val="auto"/>
        </w:rPr>
        <w:t>)</w:t>
      </w:r>
      <w:r w:rsidR="00A365B0" w:rsidRPr="008835C1">
        <w:rPr>
          <w:color w:val="auto"/>
        </w:rPr>
        <w:t>.</w:t>
      </w:r>
    </w:p>
    <w:p w14:paraId="673AF0E4" w14:textId="77777777" w:rsidR="00DD7D43" w:rsidRPr="008835C1" w:rsidRDefault="00DD7D43" w:rsidP="00DD7D43">
      <w:pPr>
        <w:ind w:left="744" w:right="0"/>
        <w:rPr>
          <w:color w:val="auto"/>
        </w:rPr>
      </w:pPr>
    </w:p>
    <w:p w14:paraId="29D4D642" w14:textId="1BC3841F" w:rsidR="00DD7D43" w:rsidRPr="008835C1" w:rsidRDefault="00DD7D43" w:rsidP="00DD7D43">
      <w:pPr>
        <w:pStyle w:val="Zkladntextodsazen"/>
        <w:numPr>
          <w:ilvl w:val="0"/>
          <w:numId w:val="2"/>
        </w:numPr>
        <w:spacing w:line="264" w:lineRule="auto"/>
        <w:ind w:hanging="360"/>
        <w:rPr>
          <w:rFonts w:ascii="Arial" w:hAnsi="Arial" w:cs="Arial"/>
          <w:sz w:val="22"/>
          <w:szCs w:val="22"/>
        </w:rPr>
      </w:pPr>
      <w:r w:rsidRPr="008835C1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polstrovaný nábytek…).</w:t>
      </w:r>
    </w:p>
    <w:p w14:paraId="652C77D8" w14:textId="77777777" w:rsidR="00DD7D43" w:rsidRPr="008835C1" w:rsidRDefault="00DD7D43" w:rsidP="00DD7D43">
      <w:pPr>
        <w:pStyle w:val="Odstavecseseznamem"/>
        <w:rPr>
          <w:color w:val="auto"/>
          <w:szCs w:val="22"/>
        </w:rPr>
      </w:pPr>
    </w:p>
    <w:p w14:paraId="23A8F198" w14:textId="1494D003" w:rsidR="00DD7D43" w:rsidRPr="008835C1" w:rsidRDefault="00DD7D43" w:rsidP="00DD7D43">
      <w:pPr>
        <w:pStyle w:val="Zkladntextodsazen"/>
        <w:numPr>
          <w:ilvl w:val="0"/>
          <w:numId w:val="2"/>
        </w:numPr>
        <w:spacing w:line="264" w:lineRule="auto"/>
        <w:ind w:hanging="360"/>
        <w:rPr>
          <w:rFonts w:ascii="Arial" w:hAnsi="Arial" w:cs="Arial"/>
          <w:sz w:val="22"/>
          <w:szCs w:val="22"/>
        </w:rPr>
      </w:pPr>
      <w:r w:rsidRPr="008835C1">
        <w:rPr>
          <w:rFonts w:ascii="Arial" w:hAnsi="Arial" w:cs="Arial"/>
          <w:sz w:val="22"/>
          <w:szCs w:val="22"/>
        </w:rPr>
        <w:t>Dřevo nábytkové je takový odpad, který vzhledem ke svým rozměrům nemůže být umístěn do sběrných nádob (</w:t>
      </w:r>
      <w:r w:rsidR="00CA6213" w:rsidRPr="008835C1">
        <w:rPr>
          <w:rFonts w:ascii="Arial" w:hAnsi="Arial" w:cs="Arial"/>
          <w:sz w:val="22"/>
          <w:szCs w:val="22"/>
        </w:rPr>
        <w:t xml:space="preserve">např. </w:t>
      </w:r>
      <w:r w:rsidRPr="008835C1">
        <w:rPr>
          <w:rFonts w:ascii="Arial" w:hAnsi="Arial" w:cs="Arial"/>
          <w:sz w:val="22"/>
          <w:szCs w:val="22"/>
        </w:rPr>
        <w:t>dřevěný nábytek, st</w:t>
      </w:r>
      <w:r w:rsidR="00CA6213" w:rsidRPr="008835C1">
        <w:rPr>
          <w:rFonts w:ascii="Arial" w:hAnsi="Arial" w:cs="Arial"/>
          <w:sz w:val="22"/>
          <w:szCs w:val="22"/>
        </w:rPr>
        <w:t>o</w:t>
      </w:r>
      <w:r w:rsidRPr="008835C1">
        <w:rPr>
          <w:rFonts w:ascii="Arial" w:hAnsi="Arial" w:cs="Arial"/>
          <w:sz w:val="22"/>
          <w:szCs w:val="22"/>
        </w:rPr>
        <w:t>ly, židle…).</w:t>
      </w:r>
    </w:p>
    <w:p w14:paraId="23FEF428" w14:textId="77777777" w:rsidR="00A365B0" w:rsidRPr="008835C1" w:rsidRDefault="00A365B0" w:rsidP="00A365B0">
      <w:pPr>
        <w:ind w:left="744" w:right="0"/>
        <w:rPr>
          <w:color w:val="auto"/>
          <w:szCs w:val="22"/>
        </w:rPr>
      </w:pPr>
    </w:p>
    <w:p w14:paraId="6C056E65" w14:textId="4100A8EE" w:rsidR="00120DB7" w:rsidRPr="008835C1" w:rsidRDefault="00437CBC" w:rsidP="00D8476C">
      <w:pPr>
        <w:spacing w:after="19" w:line="259" w:lineRule="auto"/>
        <w:ind w:left="788" w:right="0"/>
        <w:jc w:val="left"/>
        <w:rPr>
          <w:color w:val="auto"/>
        </w:rPr>
      </w:pPr>
      <w:r w:rsidRPr="008835C1">
        <w:rPr>
          <w:color w:val="auto"/>
        </w:rPr>
        <w:t xml:space="preserve"> </w:t>
      </w:r>
      <w:r w:rsidRPr="008835C1">
        <w:rPr>
          <w:color w:val="auto"/>
        </w:rPr>
        <w:t xml:space="preserve">     </w:t>
      </w:r>
    </w:p>
    <w:p w14:paraId="276918AC" w14:textId="77777777" w:rsidR="00120DB7" w:rsidRPr="008835C1" w:rsidRDefault="00437CBC">
      <w:pPr>
        <w:spacing w:after="28" w:line="259" w:lineRule="auto"/>
        <w:ind w:left="431" w:right="8" w:hanging="10"/>
        <w:jc w:val="center"/>
        <w:rPr>
          <w:color w:val="auto"/>
        </w:rPr>
      </w:pPr>
      <w:r w:rsidRPr="008835C1">
        <w:rPr>
          <w:b/>
          <w:color w:val="auto"/>
        </w:rPr>
        <w:t xml:space="preserve">Čl. 3 </w:t>
      </w:r>
      <w:r w:rsidRPr="008835C1">
        <w:rPr>
          <w:color w:val="auto"/>
        </w:rPr>
        <w:t xml:space="preserve">  </w:t>
      </w:r>
    </w:p>
    <w:p w14:paraId="05E43B41" w14:textId="77777777" w:rsidR="00120DB7" w:rsidRPr="008835C1" w:rsidRDefault="00437CBC">
      <w:pPr>
        <w:pStyle w:val="Nadpis1"/>
        <w:ind w:left="829" w:right="169"/>
        <w:rPr>
          <w:color w:val="auto"/>
        </w:rPr>
      </w:pPr>
      <w:r w:rsidRPr="008835C1">
        <w:rPr>
          <w:color w:val="auto"/>
        </w:rPr>
        <w:t xml:space="preserve">Určení míst pro oddělené soustřeďování určených složek komunálního odpadu </w:t>
      </w:r>
      <w:r w:rsidRPr="008835C1">
        <w:rPr>
          <w:b w:val="0"/>
          <w:color w:val="auto"/>
        </w:rPr>
        <w:t xml:space="preserve"> </w:t>
      </w:r>
      <w:r w:rsidRPr="008835C1">
        <w:rPr>
          <w:color w:val="auto"/>
        </w:rPr>
        <w:t xml:space="preserve"> </w:t>
      </w:r>
    </w:p>
    <w:p w14:paraId="1FC1EC01" w14:textId="77777777" w:rsidR="00120DB7" w:rsidRPr="008835C1" w:rsidRDefault="00437CBC">
      <w:pPr>
        <w:spacing w:after="35" w:line="259" w:lineRule="auto"/>
        <w:ind w:left="428" w:right="0"/>
        <w:jc w:val="left"/>
        <w:rPr>
          <w:color w:val="auto"/>
        </w:rPr>
      </w:pPr>
      <w:r w:rsidRPr="008835C1">
        <w:rPr>
          <w:b/>
          <w:color w:val="auto"/>
        </w:rPr>
        <w:t xml:space="preserve"> </w:t>
      </w:r>
      <w:r w:rsidRPr="008835C1">
        <w:rPr>
          <w:color w:val="auto"/>
        </w:rPr>
        <w:t xml:space="preserve">  </w:t>
      </w:r>
    </w:p>
    <w:p w14:paraId="36C9977C" w14:textId="72304104" w:rsidR="007D6AB0" w:rsidRPr="008835C1" w:rsidRDefault="007D6AB0" w:rsidP="007D6AB0">
      <w:pPr>
        <w:numPr>
          <w:ilvl w:val="0"/>
          <w:numId w:val="3"/>
        </w:numPr>
        <w:ind w:right="0" w:hanging="360"/>
        <w:rPr>
          <w:color w:val="auto"/>
        </w:rPr>
      </w:pPr>
      <w:r w:rsidRPr="008835C1">
        <w:rPr>
          <w:color w:val="auto"/>
        </w:rPr>
        <w:t>Papír, plasty, sklo čiré</w:t>
      </w:r>
      <w:r w:rsidR="00D43827">
        <w:rPr>
          <w:color w:val="auto"/>
        </w:rPr>
        <w:t>, sklo</w:t>
      </w:r>
      <w:r w:rsidRPr="008835C1">
        <w:rPr>
          <w:color w:val="auto"/>
        </w:rPr>
        <w:t xml:space="preserve"> barevné, kovy se soustřeďují do zvláštních sběrných nádob, kterými jsou kontejnery se spodním výsypem. Textil se soustřeďuje do zvláštních kontejnerů a jedlé oleje a tuky se soustřeďují do zvláštních sběrných nádob.</w:t>
      </w:r>
    </w:p>
    <w:p w14:paraId="2203B763" w14:textId="77777777" w:rsidR="007D6AB0" w:rsidRPr="008835C1" w:rsidRDefault="007D6AB0" w:rsidP="007D6AB0">
      <w:pPr>
        <w:ind w:left="773" w:right="0"/>
        <w:rPr>
          <w:color w:val="auto"/>
        </w:rPr>
      </w:pPr>
    </w:p>
    <w:p w14:paraId="52D0CE02" w14:textId="02F17649" w:rsidR="00B40F3D" w:rsidRPr="008835C1" w:rsidRDefault="00B40F3D" w:rsidP="00A23A83">
      <w:pPr>
        <w:pStyle w:val="Odstavecseseznamem"/>
        <w:numPr>
          <w:ilvl w:val="0"/>
          <w:numId w:val="3"/>
        </w:numPr>
        <w:ind w:left="709" w:hanging="283"/>
        <w:rPr>
          <w:color w:val="auto"/>
        </w:rPr>
      </w:pPr>
      <w:r w:rsidRPr="008835C1">
        <w:rPr>
          <w:color w:val="auto"/>
        </w:rPr>
        <w:t>Tříděné složky komunálního odpadu dle čl. 2 odst. 1 se soustřeďují v</w:t>
      </w:r>
      <w:r w:rsidR="002E05A2" w:rsidRPr="008835C1">
        <w:rPr>
          <w:color w:val="auto"/>
        </w:rPr>
        <w:t xml:space="preserve"> odpadovém centru na ulici Nádražní č.p. 520 (dále jen „odpadové centrum“)</w:t>
      </w:r>
      <w:r w:rsidRPr="008835C1">
        <w:rPr>
          <w:color w:val="auto"/>
        </w:rPr>
        <w:t xml:space="preserve"> a do zvláštních sběrných nádob, umístěných na stanovištích sběrných nádob, jejichž seznam je zveřejněn na webových stránkách města</w:t>
      </w:r>
      <w:r w:rsidR="002E05A2" w:rsidRPr="008835C1">
        <w:rPr>
          <w:color w:val="auto"/>
        </w:rPr>
        <w:t xml:space="preserve"> </w:t>
      </w:r>
      <w:hyperlink r:id="rId10" w:history="1">
        <w:r w:rsidR="002E05A2" w:rsidRPr="008835C1">
          <w:rPr>
            <w:rStyle w:val="Hypertextovodkaz"/>
            <w:color w:val="auto"/>
          </w:rPr>
          <w:t>https://www.korycany.cz/pro-obcany/komunalni-odpad/</w:t>
        </w:r>
      </w:hyperlink>
      <w:r w:rsidR="002E05A2" w:rsidRPr="008835C1">
        <w:rPr>
          <w:color w:val="auto"/>
        </w:rPr>
        <w:t xml:space="preserve"> (dále jen „webové stránky města“)</w:t>
      </w:r>
      <w:r w:rsidRPr="008835C1">
        <w:rPr>
          <w:color w:val="auto"/>
        </w:rPr>
        <w:t>.</w:t>
      </w:r>
    </w:p>
    <w:p w14:paraId="13170351" w14:textId="77777777" w:rsidR="0014743C" w:rsidRPr="008835C1" w:rsidRDefault="0014743C" w:rsidP="0014743C">
      <w:pPr>
        <w:pStyle w:val="Odstavecseseznamem"/>
        <w:rPr>
          <w:color w:val="auto"/>
        </w:rPr>
      </w:pPr>
    </w:p>
    <w:p w14:paraId="52F13E49" w14:textId="4D3DE397" w:rsidR="00120DB7" w:rsidRPr="008835C1" w:rsidRDefault="00437CBC" w:rsidP="00106342">
      <w:pPr>
        <w:pStyle w:val="Odstavecseseznamem"/>
        <w:numPr>
          <w:ilvl w:val="0"/>
          <w:numId w:val="3"/>
        </w:numPr>
        <w:ind w:left="426" w:right="0"/>
        <w:rPr>
          <w:color w:val="auto"/>
        </w:rPr>
      </w:pPr>
      <w:r w:rsidRPr="008835C1">
        <w:rPr>
          <w:color w:val="auto"/>
        </w:rPr>
        <w:t xml:space="preserve">Zvláštní sběrné nádoby jsou barevně odlišeny a označeny příslušnými nápisy:   </w:t>
      </w:r>
    </w:p>
    <w:p w14:paraId="0BEF4978" w14:textId="77777777" w:rsidR="00120DB7" w:rsidRPr="008835C1" w:rsidRDefault="00437CBC" w:rsidP="00106342">
      <w:pPr>
        <w:numPr>
          <w:ilvl w:val="1"/>
          <w:numId w:val="3"/>
        </w:numPr>
        <w:ind w:right="0"/>
        <w:rPr>
          <w:color w:val="auto"/>
        </w:rPr>
      </w:pPr>
      <w:r w:rsidRPr="008835C1">
        <w:rPr>
          <w:color w:val="auto"/>
        </w:rPr>
        <w:t xml:space="preserve">Papír, barva modrá s nápisem PAPÍR,   </w:t>
      </w:r>
    </w:p>
    <w:p w14:paraId="75E236FD" w14:textId="646FD31E" w:rsidR="00120DB7" w:rsidRPr="008835C1" w:rsidRDefault="00437CBC" w:rsidP="00106342">
      <w:pPr>
        <w:numPr>
          <w:ilvl w:val="1"/>
          <w:numId w:val="3"/>
        </w:numPr>
        <w:ind w:right="0"/>
        <w:rPr>
          <w:color w:val="auto"/>
        </w:rPr>
      </w:pPr>
      <w:r w:rsidRPr="008835C1">
        <w:rPr>
          <w:color w:val="auto"/>
        </w:rPr>
        <w:t xml:space="preserve">Plasty, barva žlutá s nápisem PLAST,   </w:t>
      </w:r>
    </w:p>
    <w:p w14:paraId="0264832C" w14:textId="77777777" w:rsidR="00120DB7" w:rsidRPr="008835C1" w:rsidRDefault="00437CBC" w:rsidP="00106342">
      <w:pPr>
        <w:numPr>
          <w:ilvl w:val="1"/>
          <w:numId w:val="3"/>
        </w:numPr>
        <w:ind w:right="0"/>
        <w:rPr>
          <w:color w:val="auto"/>
        </w:rPr>
      </w:pPr>
      <w:r w:rsidRPr="008835C1">
        <w:rPr>
          <w:color w:val="auto"/>
        </w:rPr>
        <w:t xml:space="preserve">Sklo čiré, barva bílá s nápisem SKLO BÍLÉ,   </w:t>
      </w:r>
    </w:p>
    <w:p w14:paraId="6508DAD1" w14:textId="77777777" w:rsidR="00120DB7" w:rsidRPr="008835C1" w:rsidRDefault="00437CBC" w:rsidP="00106342">
      <w:pPr>
        <w:numPr>
          <w:ilvl w:val="1"/>
          <w:numId w:val="3"/>
        </w:numPr>
        <w:ind w:right="0"/>
        <w:rPr>
          <w:color w:val="auto"/>
        </w:rPr>
      </w:pPr>
      <w:r w:rsidRPr="008835C1">
        <w:rPr>
          <w:color w:val="auto"/>
        </w:rPr>
        <w:t>Sklo barevné, b</w:t>
      </w:r>
      <w:r w:rsidRPr="008835C1">
        <w:rPr>
          <w:color w:val="auto"/>
        </w:rPr>
        <w:t xml:space="preserve">arva zelená s nápisem SKLO BAREVNÉ,   </w:t>
      </w:r>
    </w:p>
    <w:p w14:paraId="1FBF67BC" w14:textId="77777777" w:rsidR="00120DB7" w:rsidRPr="008835C1" w:rsidRDefault="00437CBC" w:rsidP="00106342">
      <w:pPr>
        <w:numPr>
          <w:ilvl w:val="1"/>
          <w:numId w:val="3"/>
        </w:numPr>
        <w:ind w:right="0"/>
        <w:rPr>
          <w:color w:val="auto"/>
        </w:rPr>
      </w:pPr>
      <w:r w:rsidRPr="008835C1">
        <w:rPr>
          <w:color w:val="auto"/>
        </w:rPr>
        <w:t xml:space="preserve">Kovy, barva šedá s nápisem KOVY,  </w:t>
      </w:r>
    </w:p>
    <w:p w14:paraId="0CFB5FAE" w14:textId="77777777" w:rsidR="00120DB7" w:rsidRPr="008835C1" w:rsidRDefault="00437CBC" w:rsidP="00106342">
      <w:pPr>
        <w:numPr>
          <w:ilvl w:val="1"/>
          <w:numId w:val="3"/>
        </w:numPr>
        <w:spacing w:after="0"/>
        <w:ind w:right="0"/>
        <w:rPr>
          <w:color w:val="auto"/>
        </w:rPr>
      </w:pPr>
      <w:r w:rsidRPr="008835C1">
        <w:rPr>
          <w:color w:val="auto"/>
        </w:rPr>
        <w:t xml:space="preserve">Jedlé oleje a tuky, barva zelená s oranžovým víkem, s nápisem JEDLÉ OLEJE A </w:t>
      </w:r>
    </w:p>
    <w:p w14:paraId="22925B86" w14:textId="77777777" w:rsidR="00120DB7" w:rsidRPr="008835C1" w:rsidRDefault="00437CBC" w:rsidP="009508B1">
      <w:pPr>
        <w:ind w:left="1560" w:right="0"/>
        <w:rPr>
          <w:color w:val="auto"/>
        </w:rPr>
      </w:pPr>
      <w:r w:rsidRPr="008835C1">
        <w:rPr>
          <w:color w:val="auto"/>
        </w:rPr>
        <w:t xml:space="preserve">TUKY, </w:t>
      </w:r>
    </w:p>
    <w:p w14:paraId="63CDD7D4" w14:textId="77777777" w:rsidR="00120DB7" w:rsidRPr="008835C1" w:rsidRDefault="00437CBC" w:rsidP="00106342">
      <w:pPr>
        <w:numPr>
          <w:ilvl w:val="1"/>
          <w:numId w:val="3"/>
        </w:numPr>
        <w:ind w:right="0"/>
        <w:rPr>
          <w:color w:val="auto"/>
        </w:rPr>
      </w:pPr>
      <w:r w:rsidRPr="008835C1">
        <w:rPr>
          <w:color w:val="auto"/>
        </w:rPr>
        <w:t xml:space="preserve">Textil, barva bílá s nápisem TEXTIL.   </w:t>
      </w:r>
    </w:p>
    <w:p w14:paraId="6ADDCA09" w14:textId="77777777" w:rsidR="00120DB7" w:rsidRPr="008835C1" w:rsidRDefault="00437CBC">
      <w:pPr>
        <w:spacing w:after="33" w:line="259" w:lineRule="auto"/>
        <w:ind w:left="788" w:right="0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599CBC4B" w14:textId="6CFE33FC" w:rsidR="00120DB7" w:rsidRPr="008835C1" w:rsidRDefault="00437CBC" w:rsidP="003373F5">
      <w:pPr>
        <w:pStyle w:val="Odstavecseseznamem"/>
        <w:numPr>
          <w:ilvl w:val="0"/>
          <w:numId w:val="3"/>
        </w:numPr>
        <w:ind w:right="0" w:hanging="347"/>
        <w:rPr>
          <w:color w:val="auto"/>
        </w:rPr>
      </w:pPr>
      <w:r w:rsidRPr="008835C1">
        <w:rPr>
          <w:color w:val="auto"/>
        </w:rPr>
        <w:lastRenderedPageBreak/>
        <w:t xml:space="preserve">Do zvláštních sběrných nádob je zakázáno ukládat jiné </w:t>
      </w:r>
      <w:r w:rsidRPr="008835C1">
        <w:rPr>
          <w:color w:val="auto"/>
        </w:rPr>
        <w:t xml:space="preserve">složky komunálních odpadů, než pro které jsou určeny.   </w:t>
      </w:r>
    </w:p>
    <w:p w14:paraId="6CF0815B" w14:textId="77777777" w:rsidR="00120DB7" w:rsidRPr="008835C1" w:rsidRDefault="00437CBC">
      <w:pPr>
        <w:spacing w:after="35" w:line="259" w:lineRule="auto"/>
        <w:ind w:left="428" w:right="0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619F606A" w14:textId="77777777" w:rsidR="00120DB7" w:rsidRPr="008835C1" w:rsidRDefault="00437CBC" w:rsidP="003373F5">
      <w:pPr>
        <w:numPr>
          <w:ilvl w:val="0"/>
          <w:numId w:val="3"/>
        </w:numPr>
        <w:ind w:right="0" w:hanging="360"/>
        <w:rPr>
          <w:color w:val="auto"/>
        </w:rPr>
      </w:pPr>
      <w:r w:rsidRPr="008835C1">
        <w:rPr>
          <w:color w:val="auto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  </w:t>
      </w:r>
    </w:p>
    <w:p w14:paraId="3A42B320" w14:textId="77777777" w:rsidR="00120DB7" w:rsidRPr="008835C1" w:rsidRDefault="00437CBC">
      <w:pPr>
        <w:spacing w:after="0" w:line="259" w:lineRule="auto"/>
        <w:ind w:left="788" w:right="0"/>
        <w:jc w:val="left"/>
        <w:rPr>
          <w:color w:val="auto"/>
        </w:rPr>
      </w:pPr>
      <w:r w:rsidRPr="008835C1">
        <w:rPr>
          <w:color w:val="auto"/>
          <w:sz w:val="24"/>
        </w:rPr>
        <w:t xml:space="preserve"> </w:t>
      </w:r>
      <w:r w:rsidRPr="008835C1">
        <w:rPr>
          <w:color w:val="auto"/>
        </w:rPr>
        <w:t xml:space="preserve">  </w:t>
      </w:r>
    </w:p>
    <w:p w14:paraId="1893C284" w14:textId="77777777" w:rsidR="00120DB7" w:rsidRPr="008835C1" w:rsidRDefault="00437CBC" w:rsidP="00146164">
      <w:pPr>
        <w:spacing w:after="0" w:line="259" w:lineRule="auto"/>
        <w:ind w:right="0"/>
        <w:jc w:val="left"/>
        <w:rPr>
          <w:color w:val="auto"/>
        </w:rPr>
      </w:pPr>
      <w:r w:rsidRPr="008835C1">
        <w:rPr>
          <w:color w:val="auto"/>
          <w:sz w:val="24"/>
        </w:rPr>
        <w:t xml:space="preserve"> </w:t>
      </w:r>
      <w:r w:rsidRPr="008835C1">
        <w:rPr>
          <w:color w:val="auto"/>
        </w:rPr>
        <w:t xml:space="preserve">   </w:t>
      </w:r>
    </w:p>
    <w:p w14:paraId="779A0EFA" w14:textId="77777777" w:rsidR="00120DB7" w:rsidRPr="008835C1" w:rsidRDefault="00437CBC">
      <w:pPr>
        <w:spacing w:after="0" w:line="259" w:lineRule="auto"/>
        <w:ind w:left="782" w:right="0"/>
        <w:jc w:val="center"/>
        <w:rPr>
          <w:color w:val="auto"/>
        </w:rPr>
      </w:pPr>
      <w:r w:rsidRPr="008835C1">
        <w:rPr>
          <w:b/>
          <w:color w:val="auto"/>
        </w:rPr>
        <w:t xml:space="preserve"> </w:t>
      </w:r>
      <w:r w:rsidRPr="008835C1">
        <w:rPr>
          <w:color w:val="auto"/>
        </w:rPr>
        <w:t xml:space="preserve">  </w:t>
      </w:r>
    </w:p>
    <w:p w14:paraId="6C3D8288" w14:textId="77777777" w:rsidR="00120DB7" w:rsidRPr="008835C1" w:rsidRDefault="00437CBC">
      <w:pPr>
        <w:spacing w:after="28" w:line="259" w:lineRule="auto"/>
        <w:ind w:left="431" w:right="8" w:hanging="10"/>
        <w:jc w:val="center"/>
        <w:rPr>
          <w:color w:val="auto"/>
        </w:rPr>
      </w:pPr>
      <w:r w:rsidRPr="008835C1">
        <w:rPr>
          <w:b/>
          <w:color w:val="auto"/>
        </w:rPr>
        <w:t xml:space="preserve">Čl. 4 </w:t>
      </w:r>
      <w:r w:rsidRPr="008835C1">
        <w:rPr>
          <w:color w:val="auto"/>
        </w:rPr>
        <w:t xml:space="preserve">  </w:t>
      </w:r>
    </w:p>
    <w:p w14:paraId="0EC58309" w14:textId="77777777" w:rsidR="00120DB7" w:rsidRPr="008835C1" w:rsidRDefault="00437CBC">
      <w:pPr>
        <w:spacing w:after="28" w:line="259" w:lineRule="auto"/>
        <w:ind w:left="431" w:right="6" w:hanging="10"/>
        <w:jc w:val="center"/>
        <w:rPr>
          <w:color w:val="auto"/>
        </w:rPr>
      </w:pPr>
      <w:r w:rsidRPr="008835C1">
        <w:rPr>
          <w:b/>
          <w:color w:val="auto"/>
        </w:rPr>
        <w:t xml:space="preserve"> Soustř</w:t>
      </w:r>
      <w:r w:rsidRPr="008835C1">
        <w:rPr>
          <w:b/>
          <w:color w:val="auto"/>
        </w:rPr>
        <w:t xml:space="preserve">eďování nebezpečných složek komunálního odpadu </w:t>
      </w:r>
      <w:r w:rsidRPr="008835C1">
        <w:rPr>
          <w:color w:val="auto"/>
        </w:rPr>
        <w:t xml:space="preserve"> </w:t>
      </w:r>
      <w:r w:rsidRPr="008835C1">
        <w:rPr>
          <w:b/>
          <w:color w:val="auto"/>
        </w:rPr>
        <w:t xml:space="preserve"> </w:t>
      </w:r>
    </w:p>
    <w:p w14:paraId="4A40ABD6" w14:textId="77777777" w:rsidR="00120DB7" w:rsidRPr="008835C1" w:rsidRDefault="00437CBC">
      <w:pPr>
        <w:spacing w:after="33" w:line="259" w:lineRule="auto"/>
        <w:ind w:left="1142" w:right="0"/>
        <w:jc w:val="center"/>
        <w:rPr>
          <w:color w:val="auto"/>
        </w:rPr>
      </w:pPr>
      <w:r w:rsidRPr="008835C1">
        <w:rPr>
          <w:b/>
          <w:color w:val="auto"/>
        </w:rPr>
        <w:t xml:space="preserve"> </w:t>
      </w:r>
      <w:r w:rsidRPr="008835C1">
        <w:rPr>
          <w:color w:val="auto"/>
        </w:rPr>
        <w:t xml:space="preserve">  </w:t>
      </w:r>
    </w:p>
    <w:p w14:paraId="2E0D1A18" w14:textId="0B2E2F76" w:rsidR="00120DB7" w:rsidRPr="008835C1" w:rsidRDefault="00437CBC">
      <w:pPr>
        <w:numPr>
          <w:ilvl w:val="0"/>
          <w:numId w:val="6"/>
        </w:numPr>
        <w:ind w:right="0" w:hanging="360"/>
        <w:rPr>
          <w:color w:val="auto"/>
        </w:rPr>
      </w:pPr>
      <w:r w:rsidRPr="008835C1">
        <w:rPr>
          <w:color w:val="auto"/>
        </w:rPr>
        <w:t>Nebezpečný odpad lze odevzdávat v</w:t>
      </w:r>
      <w:r w:rsidR="00146164" w:rsidRPr="008835C1">
        <w:rPr>
          <w:color w:val="auto"/>
        </w:rPr>
        <w:t xml:space="preserve"> </w:t>
      </w:r>
      <w:r w:rsidR="003373F5" w:rsidRPr="008835C1">
        <w:rPr>
          <w:color w:val="auto"/>
        </w:rPr>
        <w:t>odpadovém centru.</w:t>
      </w:r>
      <w:r w:rsidRPr="008835C1">
        <w:rPr>
          <w:color w:val="auto"/>
        </w:rPr>
        <w:t xml:space="preserve">    </w:t>
      </w:r>
    </w:p>
    <w:p w14:paraId="47AECD08" w14:textId="77777777" w:rsidR="00120DB7" w:rsidRPr="008835C1" w:rsidRDefault="00437CBC">
      <w:pPr>
        <w:spacing w:after="33" w:line="259" w:lineRule="auto"/>
        <w:ind w:left="788" w:right="0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17FC7C3B" w14:textId="425967A3" w:rsidR="00120DB7" w:rsidRPr="008835C1" w:rsidRDefault="00437CBC">
      <w:pPr>
        <w:numPr>
          <w:ilvl w:val="0"/>
          <w:numId w:val="6"/>
        </w:numPr>
        <w:ind w:right="0" w:hanging="360"/>
        <w:rPr>
          <w:color w:val="auto"/>
        </w:rPr>
      </w:pPr>
      <w:r w:rsidRPr="008835C1">
        <w:rPr>
          <w:color w:val="auto"/>
        </w:rPr>
        <w:t xml:space="preserve">Soustřeďování nebezpečných složek komunálního odpadu podléhá požadavkům stanoveným v čl. 3 odst. </w:t>
      </w:r>
      <w:r w:rsidR="00B46AEF" w:rsidRPr="008835C1">
        <w:rPr>
          <w:color w:val="auto"/>
        </w:rPr>
        <w:t>4</w:t>
      </w:r>
      <w:r w:rsidRPr="008835C1">
        <w:rPr>
          <w:color w:val="auto"/>
        </w:rPr>
        <w:t xml:space="preserve"> a </w:t>
      </w:r>
      <w:r w:rsidR="00B46AEF" w:rsidRPr="008835C1">
        <w:rPr>
          <w:color w:val="auto"/>
        </w:rPr>
        <w:t>5</w:t>
      </w:r>
      <w:r w:rsidRPr="008835C1">
        <w:rPr>
          <w:color w:val="auto"/>
        </w:rPr>
        <w:t xml:space="preserve">.   </w:t>
      </w:r>
    </w:p>
    <w:p w14:paraId="4C36B27C" w14:textId="77777777" w:rsidR="00120DB7" w:rsidRPr="008835C1" w:rsidRDefault="00437CBC">
      <w:pPr>
        <w:spacing w:after="26" w:line="259" w:lineRule="auto"/>
        <w:ind w:left="428" w:right="0"/>
        <w:jc w:val="left"/>
        <w:rPr>
          <w:color w:val="auto"/>
        </w:rPr>
      </w:pPr>
      <w:r w:rsidRPr="008835C1">
        <w:rPr>
          <w:b/>
          <w:color w:val="auto"/>
        </w:rPr>
        <w:t xml:space="preserve"> </w:t>
      </w:r>
      <w:r w:rsidRPr="008835C1">
        <w:rPr>
          <w:color w:val="auto"/>
        </w:rPr>
        <w:t xml:space="preserve">  </w:t>
      </w:r>
    </w:p>
    <w:p w14:paraId="696A0AB9" w14:textId="77777777" w:rsidR="00120DB7" w:rsidRPr="008835C1" w:rsidRDefault="00437CBC">
      <w:pPr>
        <w:spacing w:after="28" w:line="259" w:lineRule="auto"/>
        <w:ind w:left="431" w:right="8" w:hanging="10"/>
        <w:jc w:val="center"/>
        <w:rPr>
          <w:color w:val="auto"/>
        </w:rPr>
      </w:pPr>
      <w:r w:rsidRPr="008835C1">
        <w:rPr>
          <w:b/>
          <w:color w:val="auto"/>
        </w:rPr>
        <w:t xml:space="preserve">Čl. 5 </w:t>
      </w:r>
      <w:r w:rsidRPr="008835C1">
        <w:rPr>
          <w:color w:val="auto"/>
        </w:rPr>
        <w:t xml:space="preserve">  </w:t>
      </w:r>
    </w:p>
    <w:p w14:paraId="242A4695" w14:textId="42D0871F" w:rsidR="00120DB7" w:rsidRPr="008835C1" w:rsidRDefault="00437CBC">
      <w:pPr>
        <w:spacing w:after="28" w:line="259" w:lineRule="auto"/>
        <w:ind w:left="431" w:right="5" w:hanging="10"/>
        <w:jc w:val="center"/>
        <w:rPr>
          <w:color w:val="auto"/>
        </w:rPr>
      </w:pPr>
      <w:r w:rsidRPr="008835C1">
        <w:rPr>
          <w:b/>
          <w:color w:val="auto"/>
        </w:rPr>
        <w:t xml:space="preserve"> Soustřeďování objemného odpadu</w:t>
      </w:r>
      <w:r w:rsidRPr="008835C1">
        <w:rPr>
          <w:b/>
          <w:bCs/>
          <w:color w:val="auto"/>
        </w:rPr>
        <w:t xml:space="preserve"> </w:t>
      </w:r>
      <w:r w:rsidR="003373F5" w:rsidRPr="008835C1">
        <w:rPr>
          <w:b/>
          <w:bCs/>
          <w:color w:val="auto"/>
        </w:rPr>
        <w:t xml:space="preserve">a </w:t>
      </w:r>
      <w:r w:rsidR="003373F5" w:rsidRPr="00B62E1A">
        <w:rPr>
          <w:b/>
          <w:bCs/>
          <w:color w:val="auto"/>
        </w:rPr>
        <w:t xml:space="preserve">nábytkového </w:t>
      </w:r>
      <w:r w:rsidR="003373F5" w:rsidRPr="008835C1">
        <w:rPr>
          <w:b/>
          <w:bCs/>
          <w:color w:val="auto"/>
        </w:rPr>
        <w:t>dřeva</w:t>
      </w:r>
      <w:r w:rsidRPr="008835C1">
        <w:rPr>
          <w:color w:val="auto"/>
        </w:rPr>
        <w:t xml:space="preserve">  </w:t>
      </w:r>
    </w:p>
    <w:p w14:paraId="5116F448" w14:textId="77777777" w:rsidR="00120DB7" w:rsidRPr="008835C1" w:rsidRDefault="00437CBC">
      <w:pPr>
        <w:spacing w:after="33" w:line="259" w:lineRule="auto"/>
        <w:ind w:left="788" w:right="0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78A64DD6" w14:textId="5067BD4D" w:rsidR="00120DB7" w:rsidRPr="008835C1" w:rsidRDefault="00437CBC" w:rsidP="00B62E1A">
      <w:pPr>
        <w:ind w:left="773" w:right="0"/>
        <w:rPr>
          <w:color w:val="auto"/>
        </w:rPr>
      </w:pPr>
      <w:r w:rsidRPr="008835C1">
        <w:rPr>
          <w:color w:val="auto"/>
        </w:rPr>
        <w:t xml:space="preserve">Objemný odpad </w:t>
      </w:r>
      <w:r w:rsidR="003373F5" w:rsidRPr="008835C1">
        <w:rPr>
          <w:color w:val="auto"/>
        </w:rPr>
        <w:t xml:space="preserve">a </w:t>
      </w:r>
      <w:r w:rsidR="003373F5" w:rsidRPr="00B62E1A">
        <w:rPr>
          <w:color w:val="auto"/>
        </w:rPr>
        <w:t xml:space="preserve">nábytkové </w:t>
      </w:r>
      <w:r w:rsidR="003373F5" w:rsidRPr="008835C1">
        <w:rPr>
          <w:color w:val="auto"/>
        </w:rPr>
        <w:t xml:space="preserve">dřevo </w:t>
      </w:r>
      <w:r w:rsidRPr="008835C1">
        <w:rPr>
          <w:color w:val="auto"/>
        </w:rPr>
        <w:t xml:space="preserve">lze odevzdávat </w:t>
      </w:r>
      <w:r w:rsidR="003373F5" w:rsidRPr="008835C1">
        <w:rPr>
          <w:color w:val="auto"/>
        </w:rPr>
        <w:t>v odpadovém centru.</w:t>
      </w:r>
      <w:r w:rsidRPr="008835C1">
        <w:rPr>
          <w:color w:val="auto"/>
        </w:rPr>
        <w:t xml:space="preserve">     </w:t>
      </w:r>
    </w:p>
    <w:p w14:paraId="4E31748A" w14:textId="7FEE3B42" w:rsidR="00120DB7" w:rsidRPr="008835C1" w:rsidRDefault="00437CBC" w:rsidP="00AD502C">
      <w:pPr>
        <w:spacing w:after="35" w:line="259" w:lineRule="auto"/>
        <w:ind w:left="428" w:right="0"/>
        <w:jc w:val="left"/>
        <w:rPr>
          <w:color w:val="auto"/>
        </w:rPr>
      </w:pPr>
      <w:r w:rsidRPr="008835C1">
        <w:rPr>
          <w:color w:val="auto"/>
        </w:rPr>
        <w:t xml:space="preserve">   </w:t>
      </w:r>
      <w:r w:rsidRPr="008835C1">
        <w:rPr>
          <w:b/>
          <w:color w:val="auto"/>
        </w:rPr>
        <w:t xml:space="preserve"> </w:t>
      </w:r>
      <w:r w:rsidRPr="008835C1">
        <w:rPr>
          <w:color w:val="auto"/>
        </w:rPr>
        <w:t xml:space="preserve">  </w:t>
      </w:r>
    </w:p>
    <w:p w14:paraId="5A50A693" w14:textId="77777777" w:rsidR="00120DB7" w:rsidRPr="008835C1" w:rsidRDefault="00437CBC">
      <w:pPr>
        <w:spacing w:after="26" w:line="259" w:lineRule="auto"/>
        <w:ind w:left="428" w:right="0"/>
        <w:jc w:val="left"/>
        <w:rPr>
          <w:color w:val="auto"/>
        </w:rPr>
      </w:pPr>
      <w:r w:rsidRPr="008835C1">
        <w:rPr>
          <w:b/>
          <w:color w:val="auto"/>
        </w:rPr>
        <w:t xml:space="preserve"> </w:t>
      </w:r>
      <w:r w:rsidRPr="008835C1">
        <w:rPr>
          <w:color w:val="auto"/>
        </w:rPr>
        <w:t xml:space="preserve">  </w:t>
      </w:r>
    </w:p>
    <w:p w14:paraId="63134A70" w14:textId="77777777" w:rsidR="00120DB7" w:rsidRPr="008835C1" w:rsidRDefault="00437CBC">
      <w:pPr>
        <w:spacing w:after="28" w:line="259" w:lineRule="auto"/>
        <w:ind w:left="431" w:right="8" w:hanging="10"/>
        <w:jc w:val="center"/>
        <w:rPr>
          <w:color w:val="auto"/>
        </w:rPr>
      </w:pPr>
      <w:r w:rsidRPr="008835C1">
        <w:rPr>
          <w:b/>
          <w:color w:val="auto"/>
        </w:rPr>
        <w:t xml:space="preserve">Čl. 6 </w:t>
      </w:r>
      <w:r w:rsidRPr="008835C1">
        <w:rPr>
          <w:color w:val="auto"/>
        </w:rPr>
        <w:t xml:space="preserve">  </w:t>
      </w:r>
    </w:p>
    <w:p w14:paraId="761BA03F" w14:textId="77777777" w:rsidR="00120DB7" w:rsidRPr="008835C1" w:rsidRDefault="00437CBC">
      <w:pPr>
        <w:spacing w:after="28" w:line="259" w:lineRule="auto"/>
        <w:ind w:left="431" w:right="12" w:hanging="10"/>
        <w:jc w:val="center"/>
        <w:rPr>
          <w:color w:val="auto"/>
        </w:rPr>
      </w:pPr>
      <w:r w:rsidRPr="008835C1">
        <w:rPr>
          <w:b/>
          <w:color w:val="auto"/>
        </w:rPr>
        <w:t xml:space="preserve">Soustřeďování směsného komunálního odpadu  </w:t>
      </w:r>
      <w:r w:rsidRPr="008835C1">
        <w:rPr>
          <w:color w:val="auto"/>
        </w:rPr>
        <w:t xml:space="preserve"> </w:t>
      </w:r>
      <w:r w:rsidRPr="008835C1">
        <w:rPr>
          <w:b/>
          <w:color w:val="auto"/>
        </w:rPr>
        <w:t xml:space="preserve"> </w:t>
      </w:r>
    </w:p>
    <w:p w14:paraId="1CDF90DE" w14:textId="77777777" w:rsidR="00120DB7" w:rsidRPr="008835C1" w:rsidRDefault="00437CBC">
      <w:pPr>
        <w:spacing w:after="35" w:line="259" w:lineRule="auto"/>
        <w:ind w:left="782" w:right="0"/>
        <w:jc w:val="center"/>
        <w:rPr>
          <w:color w:val="auto"/>
        </w:rPr>
      </w:pPr>
      <w:r w:rsidRPr="008835C1">
        <w:rPr>
          <w:b/>
          <w:color w:val="auto"/>
        </w:rPr>
        <w:t xml:space="preserve"> </w:t>
      </w:r>
      <w:r w:rsidRPr="008835C1">
        <w:rPr>
          <w:color w:val="auto"/>
        </w:rPr>
        <w:t xml:space="preserve">  </w:t>
      </w:r>
    </w:p>
    <w:p w14:paraId="47C5516A" w14:textId="77777777" w:rsidR="00120DB7" w:rsidRPr="008835C1" w:rsidRDefault="00437CBC" w:rsidP="000A438C">
      <w:pPr>
        <w:numPr>
          <w:ilvl w:val="0"/>
          <w:numId w:val="8"/>
        </w:numPr>
        <w:ind w:left="709" w:right="0" w:hanging="283"/>
        <w:rPr>
          <w:color w:val="auto"/>
        </w:rPr>
      </w:pPr>
      <w:r w:rsidRPr="008835C1">
        <w:rPr>
          <w:color w:val="auto"/>
        </w:rPr>
        <w:t xml:space="preserve">Směsný komunální odpad se odkládá do typizovaných sběrných nádob. Pro účely této vyhlášky se sběrnými nádobami rozumějí:   </w:t>
      </w:r>
    </w:p>
    <w:p w14:paraId="77D13542" w14:textId="1E5F19E1" w:rsidR="00120DB7" w:rsidRPr="008835C1" w:rsidRDefault="00437CBC" w:rsidP="000A438C">
      <w:pPr>
        <w:numPr>
          <w:ilvl w:val="1"/>
          <w:numId w:val="8"/>
        </w:numPr>
        <w:ind w:left="993" w:right="0" w:hanging="283"/>
        <w:rPr>
          <w:color w:val="auto"/>
        </w:rPr>
      </w:pPr>
      <w:r w:rsidRPr="008835C1">
        <w:rPr>
          <w:color w:val="auto"/>
        </w:rPr>
        <w:t xml:space="preserve">typizované sběrné nádoby o objemu 110, 120, 240, 1100 litrů, </w:t>
      </w:r>
      <w:bookmarkStart w:id="0" w:name="_Hlk208549973"/>
      <w:r w:rsidRPr="008835C1">
        <w:rPr>
          <w:color w:val="auto"/>
        </w:rPr>
        <w:t>řádně označen</w:t>
      </w:r>
      <w:r w:rsidR="00D8476C" w:rsidRPr="008835C1">
        <w:rPr>
          <w:color w:val="auto"/>
        </w:rPr>
        <w:t>é</w:t>
      </w:r>
      <w:r w:rsidRPr="008835C1">
        <w:rPr>
          <w:color w:val="auto"/>
        </w:rPr>
        <w:t xml:space="preserve"> identifikátorem </w:t>
      </w:r>
      <w:r w:rsidR="00327593" w:rsidRPr="008835C1">
        <w:rPr>
          <w:color w:val="auto"/>
        </w:rPr>
        <w:t>m</w:t>
      </w:r>
      <w:r w:rsidRPr="008835C1">
        <w:rPr>
          <w:color w:val="auto"/>
        </w:rPr>
        <w:t>ěsta Koryčany</w:t>
      </w:r>
      <w:bookmarkEnd w:id="0"/>
      <w:r w:rsidRPr="008835C1">
        <w:rPr>
          <w:color w:val="auto"/>
        </w:rPr>
        <w:t xml:space="preserve">, </w:t>
      </w:r>
    </w:p>
    <w:p w14:paraId="2FF51871" w14:textId="00A1EF58" w:rsidR="00120DB7" w:rsidRPr="008835C1" w:rsidRDefault="00437CBC" w:rsidP="000A438C">
      <w:pPr>
        <w:numPr>
          <w:ilvl w:val="1"/>
          <w:numId w:val="8"/>
        </w:numPr>
        <w:spacing w:after="0"/>
        <w:ind w:left="993" w:right="0" w:hanging="283"/>
        <w:rPr>
          <w:color w:val="auto"/>
        </w:rPr>
      </w:pPr>
      <w:r w:rsidRPr="008835C1">
        <w:rPr>
          <w:color w:val="auto"/>
        </w:rPr>
        <w:t xml:space="preserve">velkoobjemové kontejnery (umístěné v chatové oblasti Zdravá Voda, pod </w:t>
      </w:r>
      <w:r w:rsidR="005A3B29" w:rsidRPr="008835C1">
        <w:rPr>
          <w:color w:val="auto"/>
        </w:rPr>
        <w:t>přehradou,</w:t>
      </w:r>
      <w:r w:rsidRPr="008835C1">
        <w:rPr>
          <w:color w:val="auto"/>
        </w:rPr>
        <w:t xml:space="preserve"> u</w:t>
      </w:r>
      <w:r w:rsidR="001A5733" w:rsidRPr="008835C1">
        <w:rPr>
          <w:color w:val="auto"/>
        </w:rPr>
        <w:t> </w:t>
      </w:r>
      <w:r w:rsidRPr="008835C1">
        <w:rPr>
          <w:color w:val="auto"/>
        </w:rPr>
        <w:t xml:space="preserve">hřbitova v Koryčanech a </w:t>
      </w:r>
      <w:proofErr w:type="spellStart"/>
      <w:r w:rsidRPr="008835C1">
        <w:rPr>
          <w:color w:val="auto"/>
        </w:rPr>
        <w:t>Jestřabicích</w:t>
      </w:r>
      <w:proofErr w:type="spellEnd"/>
      <w:r w:rsidRPr="008835C1">
        <w:rPr>
          <w:color w:val="auto"/>
        </w:rPr>
        <w:t xml:space="preserve">).    </w:t>
      </w:r>
    </w:p>
    <w:p w14:paraId="68B77D71" w14:textId="77777777" w:rsidR="00120DB7" w:rsidRPr="008835C1" w:rsidRDefault="00437CBC" w:rsidP="000A438C">
      <w:pPr>
        <w:spacing w:after="19" w:line="259" w:lineRule="auto"/>
        <w:ind w:left="709" w:right="0" w:hanging="283"/>
        <w:jc w:val="left"/>
        <w:rPr>
          <w:color w:val="auto"/>
        </w:rPr>
      </w:pPr>
      <w:r w:rsidRPr="008835C1">
        <w:rPr>
          <w:color w:val="auto"/>
        </w:rPr>
        <w:t xml:space="preserve"> </w:t>
      </w:r>
    </w:p>
    <w:p w14:paraId="62544272" w14:textId="2FF754F5" w:rsidR="00120DB7" w:rsidRPr="008835C1" w:rsidRDefault="00437CBC" w:rsidP="000A438C">
      <w:pPr>
        <w:numPr>
          <w:ilvl w:val="0"/>
          <w:numId w:val="8"/>
        </w:numPr>
        <w:spacing w:after="0"/>
        <w:ind w:left="709" w:right="0" w:hanging="283"/>
        <w:rPr>
          <w:color w:val="auto"/>
        </w:rPr>
      </w:pPr>
      <w:r w:rsidRPr="008835C1">
        <w:rPr>
          <w:color w:val="auto"/>
        </w:rPr>
        <w:t xml:space="preserve">Soustřeďování směsného komunálního odpadu podléhá požadavkům stanoveným v čl. 3 odst. </w:t>
      </w:r>
      <w:r w:rsidR="00AD502C" w:rsidRPr="008835C1">
        <w:rPr>
          <w:color w:val="auto"/>
        </w:rPr>
        <w:t>4 a 5</w:t>
      </w:r>
      <w:r w:rsidRPr="008835C1">
        <w:rPr>
          <w:color w:val="auto"/>
        </w:rPr>
        <w:t xml:space="preserve">. </w:t>
      </w:r>
    </w:p>
    <w:p w14:paraId="55860CEB" w14:textId="77777777" w:rsidR="00120DB7" w:rsidRPr="008835C1" w:rsidRDefault="00437CBC" w:rsidP="000A438C">
      <w:pPr>
        <w:spacing w:after="2" w:line="259" w:lineRule="auto"/>
        <w:ind w:left="709" w:right="0" w:hanging="283"/>
        <w:jc w:val="left"/>
        <w:rPr>
          <w:color w:val="auto"/>
        </w:rPr>
      </w:pPr>
      <w:r w:rsidRPr="008835C1">
        <w:rPr>
          <w:color w:val="auto"/>
        </w:rPr>
        <w:t xml:space="preserve"> </w:t>
      </w:r>
    </w:p>
    <w:p w14:paraId="12AA76BB" w14:textId="77777777" w:rsidR="00120DB7" w:rsidRPr="008835C1" w:rsidRDefault="00437CBC" w:rsidP="000A438C">
      <w:pPr>
        <w:numPr>
          <w:ilvl w:val="0"/>
          <w:numId w:val="8"/>
        </w:numPr>
        <w:spacing w:after="0"/>
        <w:ind w:left="709" w:right="0" w:hanging="283"/>
        <w:rPr>
          <w:color w:val="auto"/>
        </w:rPr>
      </w:pPr>
      <w:r w:rsidRPr="008835C1">
        <w:rPr>
          <w:color w:val="auto"/>
        </w:rPr>
        <w:t>Odpadkové koše, které jsou umíst</w:t>
      </w:r>
      <w:r w:rsidRPr="008835C1">
        <w:rPr>
          <w:color w:val="auto"/>
        </w:rPr>
        <w:t>ěny na veřejných prostranstvích ve městě, slouží pro odkládání drobného směsného komunálního odpadu za účelem udržování čistoty veřejného prostranství a nejsou určeny pro ukládání komunálního odpadu pocházejícího z domácností a z činnosti právnických a pod</w:t>
      </w:r>
      <w:r w:rsidRPr="008835C1">
        <w:rPr>
          <w:color w:val="auto"/>
        </w:rPr>
        <w:t xml:space="preserve">nikajících fyzických osob a k odkládání uličních smetků. </w:t>
      </w:r>
    </w:p>
    <w:p w14:paraId="309991DE" w14:textId="77777777" w:rsidR="00120DB7" w:rsidRPr="008835C1" w:rsidRDefault="00437CBC" w:rsidP="000A438C">
      <w:pPr>
        <w:spacing w:after="0" w:line="259" w:lineRule="auto"/>
        <w:ind w:left="709" w:right="0" w:hanging="283"/>
        <w:jc w:val="left"/>
        <w:rPr>
          <w:color w:val="auto"/>
        </w:rPr>
      </w:pPr>
      <w:r w:rsidRPr="008835C1">
        <w:rPr>
          <w:color w:val="auto"/>
        </w:rPr>
        <w:t xml:space="preserve"> </w:t>
      </w:r>
    </w:p>
    <w:p w14:paraId="0E7DB264" w14:textId="7F65A153" w:rsidR="00120DB7" w:rsidRPr="008835C1" w:rsidRDefault="00437CBC" w:rsidP="000A438C">
      <w:pPr>
        <w:numPr>
          <w:ilvl w:val="0"/>
          <w:numId w:val="8"/>
        </w:numPr>
        <w:spacing w:after="0"/>
        <w:ind w:left="709" w:right="0" w:hanging="283"/>
        <w:rPr>
          <w:color w:val="auto"/>
        </w:rPr>
      </w:pPr>
      <w:r w:rsidRPr="008835C1">
        <w:rPr>
          <w:color w:val="auto"/>
        </w:rPr>
        <w:t>Je zakázáno odpad ve sběrných nádobách udupávat nebo zhutňovat</w:t>
      </w:r>
      <w:r w:rsidR="00B03591" w:rsidRPr="008835C1">
        <w:rPr>
          <w:color w:val="auto"/>
        </w:rPr>
        <w:t xml:space="preserve">, </w:t>
      </w:r>
      <w:r w:rsidR="00804917" w:rsidRPr="008835C1">
        <w:rPr>
          <w:color w:val="auto"/>
        </w:rPr>
        <w:t>odkládat mimo</w:t>
      </w:r>
      <w:r w:rsidR="005A3B29" w:rsidRPr="008835C1">
        <w:rPr>
          <w:color w:val="auto"/>
        </w:rPr>
        <w:t xml:space="preserve"> </w:t>
      </w:r>
      <w:r w:rsidR="00B03591" w:rsidRPr="008835C1">
        <w:rPr>
          <w:color w:val="auto"/>
        </w:rPr>
        <w:t xml:space="preserve">odpadové nádoby a </w:t>
      </w:r>
      <w:r w:rsidR="005A3B29" w:rsidRPr="008835C1">
        <w:rPr>
          <w:color w:val="auto"/>
        </w:rPr>
        <w:t>odpadkové koše</w:t>
      </w:r>
      <w:r w:rsidR="00804917" w:rsidRPr="008835C1">
        <w:rPr>
          <w:color w:val="auto"/>
        </w:rPr>
        <w:t>.</w:t>
      </w:r>
    </w:p>
    <w:p w14:paraId="07315769" w14:textId="77777777" w:rsidR="00120DB7" w:rsidRPr="008835C1" w:rsidRDefault="00437CBC">
      <w:pPr>
        <w:spacing w:after="31" w:line="259" w:lineRule="auto"/>
        <w:ind w:left="428" w:right="0"/>
        <w:jc w:val="left"/>
        <w:rPr>
          <w:color w:val="auto"/>
        </w:rPr>
      </w:pPr>
      <w:r w:rsidRPr="008835C1">
        <w:rPr>
          <w:color w:val="auto"/>
        </w:rPr>
        <w:t xml:space="preserve"> </w:t>
      </w:r>
    </w:p>
    <w:p w14:paraId="0AF309A6" w14:textId="77777777" w:rsidR="00120DB7" w:rsidRPr="008835C1" w:rsidRDefault="00437CBC">
      <w:pPr>
        <w:spacing w:after="26" w:line="259" w:lineRule="auto"/>
        <w:ind w:left="848" w:right="0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11FADBC2" w14:textId="77777777" w:rsidR="006067B9" w:rsidRPr="008835C1" w:rsidRDefault="006067B9">
      <w:pPr>
        <w:spacing w:after="0" w:line="259" w:lineRule="auto"/>
        <w:ind w:left="431" w:right="8" w:hanging="10"/>
        <w:jc w:val="center"/>
        <w:rPr>
          <w:b/>
          <w:color w:val="auto"/>
        </w:rPr>
      </w:pPr>
    </w:p>
    <w:p w14:paraId="28C5E91E" w14:textId="6AF9F362" w:rsidR="00120DB7" w:rsidRPr="008835C1" w:rsidRDefault="00437CBC">
      <w:pPr>
        <w:spacing w:after="0" w:line="259" w:lineRule="auto"/>
        <w:ind w:left="431" w:right="8" w:hanging="10"/>
        <w:jc w:val="center"/>
        <w:rPr>
          <w:color w:val="auto"/>
        </w:rPr>
      </w:pPr>
      <w:r w:rsidRPr="008835C1">
        <w:rPr>
          <w:b/>
          <w:color w:val="auto"/>
        </w:rPr>
        <w:lastRenderedPageBreak/>
        <w:t xml:space="preserve">Čl. 7 </w:t>
      </w:r>
      <w:r w:rsidRPr="008835C1">
        <w:rPr>
          <w:color w:val="auto"/>
        </w:rPr>
        <w:t xml:space="preserve">  </w:t>
      </w:r>
    </w:p>
    <w:p w14:paraId="4B8CE622" w14:textId="77777777" w:rsidR="00120DB7" w:rsidRPr="008835C1" w:rsidRDefault="00437CBC">
      <w:pPr>
        <w:pStyle w:val="Nadpis1"/>
        <w:ind w:left="2259" w:right="169" w:hanging="715"/>
        <w:rPr>
          <w:color w:val="auto"/>
        </w:rPr>
      </w:pPr>
      <w:r w:rsidRPr="008835C1">
        <w:rPr>
          <w:color w:val="auto"/>
        </w:rPr>
        <w:t xml:space="preserve">Nakládání s komunálním odpadem vznikajícím na území města při činnosti právnických a podnikajících fyzických osob </w:t>
      </w:r>
      <w:r w:rsidRPr="008835C1">
        <w:rPr>
          <w:b w:val="0"/>
          <w:color w:val="auto"/>
        </w:rPr>
        <w:t xml:space="preserve"> </w:t>
      </w:r>
      <w:r w:rsidRPr="008835C1">
        <w:rPr>
          <w:color w:val="auto"/>
        </w:rPr>
        <w:t xml:space="preserve"> </w:t>
      </w:r>
    </w:p>
    <w:p w14:paraId="77659611" w14:textId="77777777" w:rsidR="00120DB7" w:rsidRPr="008835C1" w:rsidRDefault="00437CBC">
      <w:pPr>
        <w:spacing w:after="35" w:line="259" w:lineRule="auto"/>
        <w:ind w:left="428" w:right="0"/>
        <w:jc w:val="left"/>
        <w:rPr>
          <w:color w:val="auto"/>
        </w:rPr>
      </w:pPr>
      <w:r w:rsidRPr="008835C1">
        <w:rPr>
          <w:b/>
          <w:color w:val="auto"/>
        </w:rPr>
        <w:t xml:space="preserve"> </w:t>
      </w:r>
      <w:r w:rsidRPr="008835C1">
        <w:rPr>
          <w:color w:val="auto"/>
        </w:rPr>
        <w:t xml:space="preserve">  </w:t>
      </w:r>
    </w:p>
    <w:p w14:paraId="0F3B03B6" w14:textId="7C6A114B" w:rsidR="00120DB7" w:rsidRPr="008835C1" w:rsidRDefault="00437CBC" w:rsidP="0027599E">
      <w:pPr>
        <w:numPr>
          <w:ilvl w:val="0"/>
          <w:numId w:val="9"/>
        </w:numPr>
        <w:ind w:left="709" w:right="0" w:hanging="283"/>
        <w:rPr>
          <w:strike/>
          <w:color w:val="auto"/>
        </w:rPr>
      </w:pPr>
      <w:r w:rsidRPr="008835C1">
        <w:rPr>
          <w:color w:val="auto"/>
        </w:rPr>
        <w:t xml:space="preserve">Právnické a podnikající fyzické osoby zapojené do obecního systému na základě smlouvy s </w:t>
      </w:r>
      <w:r w:rsidR="0070788F" w:rsidRPr="008835C1">
        <w:rPr>
          <w:color w:val="auto"/>
        </w:rPr>
        <w:t>m</w:t>
      </w:r>
      <w:r w:rsidRPr="008835C1">
        <w:rPr>
          <w:color w:val="auto"/>
        </w:rPr>
        <w:t xml:space="preserve">ěstem Koryčany komunální odpad dle čl. 2 odst. 1 písm. </w:t>
      </w:r>
      <w:r w:rsidR="005A3B29" w:rsidRPr="008835C1">
        <w:rPr>
          <w:strike/>
          <w:color w:val="auto"/>
        </w:rPr>
        <w:t>j</w:t>
      </w:r>
      <w:r w:rsidRPr="008835C1">
        <w:rPr>
          <w:color w:val="auto"/>
        </w:rPr>
        <w:t xml:space="preserve">) </w:t>
      </w:r>
      <w:r w:rsidR="00636220" w:rsidRPr="008835C1">
        <w:rPr>
          <w:color w:val="auto"/>
        </w:rPr>
        <w:t xml:space="preserve"> do typizovaných sběrných nádob určených k soustřeďování směsného komunálního odpadu</w:t>
      </w:r>
      <w:r w:rsidR="00EB1E1E" w:rsidRPr="008835C1">
        <w:rPr>
          <w:color w:val="auto"/>
        </w:rPr>
        <w:t>, řádně označené identifikátorem města Koryčany</w:t>
      </w:r>
      <w:r w:rsidR="00636220" w:rsidRPr="008835C1">
        <w:rPr>
          <w:color w:val="auto"/>
        </w:rPr>
        <w:t xml:space="preserve"> umisťovaných v den svozu u jednotlivých provozoven, umístěných na veřejně přístupných stanovištích a složky komunálního odpadu dle čl. 2 odst. 1 písm. b), c), d), e) a f) předávají dle informací zveřejněných na webových stránkách</w:t>
      </w:r>
      <w:r w:rsidR="005A3B29" w:rsidRPr="008835C1">
        <w:rPr>
          <w:color w:val="auto"/>
        </w:rPr>
        <w:t xml:space="preserve"> města.</w:t>
      </w:r>
      <w:r w:rsidR="00636220" w:rsidRPr="008835C1">
        <w:rPr>
          <w:color w:val="auto"/>
        </w:rPr>
        <w:t xml:space="preserve"> </w:t>
      </w:r>
    </w:p>
    <w:p w14:paraId="660A2891" w14:textId="77777777" w:rsidR="00120DB7" w:rsidRPr="008835C1" w:rsidRDefault="00437CBC" w:rsidP="0027599E">
      <w:pPr>
        <w:spacing w:after="35" w:line="259" w:lineRule="auto"/>
        <w:ind w:left="709" w:right="0" w:hanging="283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2EC33F82" w14:textId="08D4E153" w:rsidR="00120DB7" w:rsidRPr="008835C1" w:rsidRDefault="00437CBC" w:rsidP="0027599E">
      <w:pPr>
        <w:numPr>
          <w:ilvl w:val="0"/>
          <w:numId w:val="9"/>
        </w:numPr>
        <w:ind w:left="709" w:right="0" w:hanging="283"/>
        <w:rPr>
          <w:color w:val="auto"/>
        </w:rPr>
      </w:pPr>
      <w:r w:rsidRPr="008835C1">
        <w:rPr>
          <w:color w:val="auto"/>
        </w:rPr>
        <w:t xml:space="preserve">Výše úhrady za zapojení do obecního systému se stanoví na základě ceníku </w:t>
      </w:r>
      <w:r w:rsidRPr="008835C1">
        <w:rPr>
          <w:color w:val="auto"/>
        </w:rPr>
        <w:t>schváleného zastupitelstvem města</w:t>
      </w:r>
      <w:r w:rsidR="00D8476C" w:rsidRPr="008835C1">
        <w:rPr>
          <w:color w:val="auto"/>
        </w:rPr>
        <w:t>, který je</w:t>
      </w:r>
      <w:r w:rsidRPr="008835C1">
        <w:rPr>
          <w:color w:val="auto"/>
        </w:rPr>
        <w:t xml:space="preserve"> zveřejně</w:t>
      </w:r>
      <w:r w:rsidR="00D8476C" w:rsidRPr="008835C1">
        <w:rPr>
          <w:color w:val="auto"/>
        </w:rPr>
        <w:t>n</w:t>
      </w:r>
      <w:r w:rsidRPr="008835C1">
        <w:rPr>
          <w:color w:val="auto"/>
        </w:rPr>
        <w:t xml:space="preserve"> na webových stránkách města</w:t>
      </w:r>
      <w:r w:rsidR="00EB1E1E" w:rsidRPr="008835C1">
        <w:rPr>
          <w:color w:val="auto"/>
        </w:rPr>
        <w:t>.</w:t>
      </w:r>
      <w:r w:rsidRPr="008835C1">
        <w:rPr>
          <w:color w:val="auto"/>
        </w:rPr>
        <w:t xml:space="preserve"> </w:t>
      </w:r>
    </w:p>
    <w:p w14:paraId="1368293C" w14:textId="77777777" w:rsidR="00120DB7" w:rsidRPr="008835C1" w:rsidRDefault="00437CBC" w:rsidP="0027599E">
      <w:pPr>
        <w:spacing w:after="33" w:line="259" w:lineRule="auto"/>
        <w:ind w:left="709" w:right="0" w:hanging="283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6B08D24B" w14:textId="77777777" w:rsidR="00D8476C" w:rsidRPr="008835C1" w:rsidRDefault="00437CBC" w:rsidP="0027599E">
      <w:pPr>
        <w:numPr>
          <w:ilvl w:val="0"/>
          <w:numId w:val="9"/>
        </w:numPr>
        <w:ind w:left="709" w:right="0" w:hanging="283"/>
        <w:rPr>
          <w:color w:val="auto"/>
        </w:rPr>
      </w:pPr>
      <w:r w:rsidRPr="008835C1">
        <w:rPr>
          <w:color w:val="auto"/>
        </w:rPr>
        <w:t xml:space="preserve">Úhrada se vybírá jednorázově v hotovosti na pokladně městského úřadu Koryčany nebo převodem na účet města Koryčany.  </w:t>
      </w:r>
    </w:p>
    <w:p w14:paraId="4C7877CA" w14:textId="77777777" w:rsidR="00D8476C" w:rsidRPr="008835C1" w:rsidRDefault="00D8476C" w:rsidP="0027599E">
      <w:pPr>
        <w:pStyle w:val="Odstavecseseznamem"/>
        <w:ind w:left="709" w:hanging="283"/>
        <w:rPr>
          <w:color w:val="auto"/>
        </w:rPr>
      </w:pPr>
    </w:p>
    <w:p w14:paraId="0DADE061" w14:textId="18E3F63C" w:rsidR="00D8476C" w:rsidRPr="008835C1" w:rsidRDefault="00D8476C" w:rsidP="0027599E">
      <w:pPr>
        <w:numPr>
          <w:ilvl w:val="0"/>
          <w:numId w:val="9"/>
        </w:numPr>
        <w:ind w:left="709" w:right="0" w:hanging="283"/>
        <w:rPr>
          <w:color w:val="auto"/>
          <w:szCs w:val="22"/>
        </w:rPr>
      </w:pPr>
      <w:r w:rsidRPr="008835C1">
        <w:rPr>
          <w:color w:val="auto"/>
        </w:rPr>
        <w:t>Výše úhrady za zapojení do obecního systému se stanoví dle ceníku schváleného radou města, který je zveřejněn na webových stránkách</w:t>
      </w:r>
      <w:r w:rsidR="00EB1E1E" w:rsidRPr="008835C1">
        <w:rPr>
          <w:color w:val="auto"/>
        </w:rPr>
        <w:t xml:space="preserve"> města.</w:t>
      </w:r>
      <w:r w:rsidRPr="008835C1">
        <w:rPr>
          <w:color w:val="auto"/>
        </w:rPr>
        <w:t xml:space="preserve"> </w:t>
      </w:r>
    </w:p>
    <w:p w14:paraId="6963D96D" w14:textId="77777777" w:rsidR="00EF6A11" w:rsidRPr="008835C1" w:rsidRDefault="00EF6A11" w:rsidP="0027599E">
      <w:pPr>
        <w:ind w:left="709" w:right="0" w:hanging="283"/>
        <w:rPr>
          <w:color w:val="auto"/>
          <w:szCs w:val="22"/>
        </w:rPr>
      </w:pPr>
    </w:p>
    <w:p w14:paraId="31621240" w14:textId="3C6CDF7D" w:rsidR="00D8476C" w:rsidRPr="008835C1" w:rsidRDefault="00D8476C" w:rsidP="0027599E">
      <w:pPr>
        <w:numPr>
          <w:ilvl w:val="0"/>
          <w:numId w:val="9"/>
        </w:numPr>
        <w:ind w:left="709" w:right="0" w:hanging="283"/>
        <w:rPr>
          <w:color w:val="auto"/>
        </w:rPr>
      </w:pPr>
      <w:r w:rsidRPr="008835C1">
        <w:rPr>
          <w:color w:val="auto"/>
          <w:szCs w:val="22"/>
        </w:rPr>
        <w:t xml:space="preserve">Soustřeďování odpadu podléhá požadavkům stanoveným v čl. 3 odst. </w:t>
      </w:r>
      <w:r w:rsidR="00146164" w:rsidRPr="008835C1">
        <w:rPr>
          <w:color w:val="auto"/>
          <w:szCs w:val="22"/>
        </w:rPr>
        <w:t>4</w:t>
      </w:r>
      <w:r w:rsidR="00EB1E1E" w:rsidRPr="008835C1">
        <w:rPr>
          <w:color w:val="auto"/>
          <w:szCs w:val="22"/>
        </w:rPr>
        <w:t xml:space="preserve"> </w:t>
      </w:r>
      <w:r w:rsidRPr="008835C1">
        <w:rPr>
          <w:color w:val="auto"/>
          <w:szCs w:val="22"/>
        </w:rPr>
        <w:t>a 5.</w:t>
      </w:r>
    </w:p>
    <w:p w14:paraId="180093CA" w14:textId="44393110" w:rsidR="00120DB7" w:rsidRPr="008835C1" w:rsidRDefault="00437CBC" w:rsidP="00F44CB3">
      <w:pPr>
        <w:ind w:left="853" w:right="0"/>
        <w:rPr>
          <w:color w:val="auto"/>
        </w:rPr>
      </w:pPr>
      <w:r w:rsidRPr="008835C1">
        <w:rPr>
          <w:color w:val="auto"/>
        </w:rPr>
        <w:t xml:space="preserve">  </w:t>
      </w:r>
    </w:p>
    <w:p w14:paraId="69325883" w14:textId="77777777" w:rsidR="00120DB7" w:rsidRPr="008835C1" w:rsidRDefault="00437CBC">
      <w:pPr>
        <w:spacing w:after="28" w:line="259" w:lineRule="auto"/>
        <w:ind w:left="431" w:right="8" w:hanging="10"/>
        <w:jc w:val="center"/>
        <w:rPr>
          <w:color w:val="auto"/>
        </w:rPr>
      </w:pPr>
      <w:r w:rsidRPr="008835C1">
        <w:rPr>
          <w:b/>
          <w:color w:val="auto"/>
        </w:rPr>
        <w:t xml:space="preserve">Čl. 8 </w:t>
      </w:r>
      <w:r w:rsidRPr="008835C1">
        <w:rPr>
          <w:color w:val="auto"/>
        </w:rPr>
        <w:t xml:space="preserve">  </w:t>
      </w:r>
    </w:p>
    <w:p w14:paraId="4B7A9944" w14:textId="77777777" w:rsidR="00120DB7" w:rsidRPr="008835C1" w:rsidRDefault="00437CBC">
      <w:pPr>
        <w:pStyle w:val="Nadpis1"/>
        <w:ind w:left="4717" w:right="169" w:hanging="3843"/>
        <w:rPr>
          <w:color w:val="auto"/>
        </w:rPr>
      </w:pPr>
      <w:r w:rsidRPr="008835C1">
        <w:rPr>
          <w:color w:val="auto"/>
        </w:rPr>
        <w:t>Nakládání s výrobky s ukončenou životností v rámci služby pro výrobce (zpětný od</w:t>
      </w:r>
      <w:r w:rsidRPr="008835C1">
        <w:rPr>
          <w:color w:val="auto"/>
        </w:rPr>
        <w:t xml:space="preserve">běr) </w:t>
      </w:r>
      <w:r w:rsidRPr="008835C1">
        <w:rPr>
          <w:b w:val="0"/>
          <w:color w:val="auto"/>
        </w:rPr>
        <w:t xml:space="preserve">  </w:t>
      </w:r>
    </w:p>
    <w:p w14:paraId="3956B353" w14:textId="77777777" w:rsidR="00120DB7" w:rsidRPr="008835C1" w:rsidRDefault="00437CBC">
      <w:pPr>
        <w:spacing w:after="35" w:line="259" w:lineRule="auto"/>
        <w:ind w:left="782" w:right="0"/>
        <w:jc w:val="center"/>
        <w:rPr>
          <w:color w:val="auto"/>
        </w:rPr>
      </w:pPr>
      <w:r w:rsidRPr="008835C1">
        <w:rPr>
          <w:b/>
          <w:color w:val="auto"/>
        </w:rPr>
        <w:t xml:space="preserve"> </w:t>
      </w:r>
      <w:r w:rsidRPr="008835C1">
        <w:rPr>
          <w:color w:val="auto"/>
        </w:rPr>
        <w:t xml:space="preserve">  </w:t>
      </w:r>
    </w:p>
    <w:p w14:paraId="46F3A325" w14:textId="3DC42745" w:rsidR="00120DB7" w:rsidRPr="008835C1" w:rsidRDefault="00437CBC" w:rsidP="0027599E">
      <w:pPr>
        <w:numPr>
          <w:ilvl w:val="0"/>
          <w:numId w:val="10"/>
        </w:numPr>
        <w:ind w:left="709" w:right="0" w:hanging="283"/>
        <w:rPr>
          <w:color w:val="auto"/>
        </w:rPr>
      </w:pPr>
      <w:r w:rsidRPr="008835C1">
        <w:rPr>
          <w:color w:val="auto"/>
        </w:rPr>
        <w:t xml:space="preserve">Město v rámci služby pro výrobce nakládá s těmito výrobky s ukončenou životností:    </w:t>
      </w:r>
    </w:p>
    <w:p w14:paraId="0BC6A6D9" w14:textId="77777777" w:rsidR="00120DB7" w:rsidRPr="008835C1" w:rsidRDefault="00437CBC" w:rsidP="0027599E">
      <w:pPr>
        <w:numPr>
          <w:ilvl w:val="1"/>
          <w:numId w:val="10"/>
        </w:numPr>
        <w:ind w:left="567" w:right="0" w:firstLine="425"/>
        <w:rPr>
          <w:color w:val="auto"/>
        </w:rPr>
      </w:pPr>
      <w:r w:rsidRPr="008835C1">
        <w:rPr>
          <w:color w:val="auto"/>
        </w:rPr>
        <w:t xml:space="preserve">elektrozařízení,   </w:t>
      </w:r>
    </w:p>
    <w:p w14:paraId="5EFB9597" w14:textId="77777777" w:rsidR="00120DB7" w:rsidRPr="008835C1" w:rsidRDefault="00437CBC" w:rsidP="0027599E">
      <w:pPr>
        <w:numPr>
          <w:ilvl w:val="1"/>
          <w:numId w:val="10"/>
        </w:numPr>
        <w:ind w:left="567" w:right="0" w:firstLine="425"/>
        <w:rPr>
          <w:color w:val="auto"/>
        </w:rPr>
      </w:pPr>
      <w:r w:rsidRPr="008835C1">
        <w:rPr>
          <w:color w:val="auto"/>
        </w:rPr>
        <w:t xml:space="preserve">baterie a akumulátory,   </w:t>
      </w:r>
    </w:p>
    <w:p w14:paraId="5B0AFA3F" w14:textId="16DDD7E7" w:rsidR="00D8476C" w:rsidRPr="008835C1" w:rsidRDefault="00437CBC" w:rsidP="0027599E">
      <w:pPr>
        <w:numPr>
          <w:ilvl w:val="1"/>
          <w:numId w:val="10"/>
        </w:numPr>
        <w:ind w:left="567" w:right="0" w:firstLine="425"/>
        <w:rPr>
          <w:color w:val="auto"/>
        </w:rPr>
      </w:pPr>
      <w:r w:rsidRPr="008835C1">
        <w:rPr>
          <w:color w:val="auto"/>
        </w:rPr>
        <w:t>pneumatiky</w:t>
      </w:r>
      <w:r w:rsidR="00EB1E1E" w:rsidRPr="008835C1">
        <w:rPr>
          <w:color w:val="auto"/>
        </w:rPr>
        <w:t>.</w:t>
      </w:r>
    </w:p>
    <w:p w14:paraId="3B86B599" w14:textId="77777777" w:rsidR="00120DB7" w:rsidRPr="008835C1" w:rsidRDefault="00437CBC" w:rsidP="0027599E">
      <w:pPr>
        <w:spacing w:after="35" w:line="259" w:lineRule="auto"/>
        <w:ind w:left="567" w:right="0" w:firstLine="425"/>
        <w:jc w:val="left"/>
        <w:rPr>
          <w:color w:val="auto"/>
        </w:rPr>
      </w:pPr>
      <w:r w:rsidRPr="008835C1">
        <w:rPr>
          <w:color w:val="auto"/>
        </w:rPr>
        <w:t xml:space="preserve">     </w:t>
      </w:r>
    </w:p>
    <w:p w14:paraId="472E9A28" w14:textId="6B51549B" w:rsidR="00804917" w:rsidRPr="008835C1" w:rsidRDefault="00437CBC" w:rsidP="0027599E">
      <w:pPr>
        <w:numPr>
          <w:ilvl w:val="0"/>
          <w:numId w:val="10"/>
        </w:numPr>
        <w:ind w:left="709" w:right="0" w:hanging="283"/>
        <w:rPr>
          <w:color w:val="auto"/>
        </w:rPr>
      </w:pPr>
      <w:r w:rsidRPr="008835C1">
        <w:rPr>
          <w:color w:val="auto"/>
        </w:rPr>
        <w:t>Výrobky s ukončenou životností uvedené v odst. 1 lze předávat</w:t>
      </w:r>
      <w:r w:rsidR="00EB1E1E" w:rsidRPr="008835C1">
        <w:rPr>
          <w:color w:val="auto"/>
        </w:rPr>
        <w:t xml:space="preserve"> v odpadovém centru</w:t>
      </w:r>
      <w:r w:rsidRPr="008835C1">
        <w:rPr>
          <w:color w:val="auto"/>
        </w:rPr>
        <w:t xml:space="preserve"> </w:t>
      </w:r>
      <w:r w:rsidR="007B310C" w:rsidRPr="008835C1">
        <w:rPr>
          <w:color w:val="auto"/>
        </w:rPr>
        <w:t>a na místech zveřejněn</w:t>
      </w:r>
      <w:r w:rsidR="00B03591" w:rsidRPr="008835C1">
        <w:rPr>
          <w:color w:val="auto"/>
        </w:rPr>
        <w:t>ých</w:t>
      </w:r>
      <w:r w:rsidR="007B310C" w:rsidRPr="008835C1">
        <w:rPr>
          <w:color w:val="auto"/>
        </w:rPr>
        <w:t xml:space="preserve"> na webových stránkách města</w:t>
      </w:r>
      <w:r w:rsidRPr="008835C1">
        <w:rPr>
          <w:color w:val="auto"/>
        </w:rPr>
        <w:t>.</w:t>
      </w:r>
    </w:p>
    <w:p w14:paraId="415DED65" w14:textId="4417268C" w:rsidR="00120DB7" w:rsidRPr="008835C1" w:rsidRDefault="00437CBC">
      <w:pPr>
        <w:spacing w:after="31" w:line="259" w:lineRule="auto"/>
        <w:ind w:left="473" w:right="0"/>
        <w:jc w:val="center"/>
        <w:rPr>
          <w:color w:val="auto"/>
        </w:rPr>
      </w:pPr>
      <w:r w:rsidRPr="008835C1">
        <w:rPr>
          <w:b/>
          <w:color w:val="auto"/>
        </w:rPr>
        <w:t xml:space="preserve"> </w:t>
      </w:r>
    </w:p>
    <w:p w14:paraId="4B691F58" w14:textId="77777777" w:rsidR="00120DB7" w:rsidRPr="008835C1" w:rsidRDefault="00437CBC">
      <w:pPr>
        <w:spacing w:after="28" w:line="259" w:lineRule="auto"/>
        <w:ind w:left="431" w:right="8" w:hanging="10"/>
        <w:jc w:val="center"/>
        <w:rPr>
          <w:color w:val="auto"/>
        </w:rPr>
      </w:pPr>
      <w:r w:rsidRPr="008835C1">
        <w:rPr>
          <w:b/>
          <w:color w:val="auto"/>
        </w:rPr>
        <w:t xml:space="preserve">Čl. 9 </w:t>
      </w:r>
      <w:r w:rsidRPr="008835C1">
        <w:rPr>
          <w:color w:val="auto"/>
        </w:rPr>
        <w:t xml:space="preserve">  </w:t>
      </w:r>
    </w:p>
    <w:p w14:paraId="1AE46324" w14:textId="77777777" w:rsidR="00120DB7" w:rsidRPr="008835C1" w:rsidRDefault="00437CBC">
      <w:pPr>
        <w:spacing w:after="28" w:line="259" w:lineRule="auto"/>
        <w:ind w:left="431" w:right="10" w:hanging="10"/>
        <w:jc w:val="center"/>
        <w:rPr>
          <w:color w:val="auto"/>
        </w:rPr>
      </w:pPr>
      <w:r w:rsidRPr="008835C1">
        <w:rPr>
          <w:b/>
          <w:color w:val="auto"/>
        </w:rPr>
        <w:t xml:space="preserve">Komunitní kompostování </w:t>
      </w:r>
      <w:r w:rsidRPr="008835C1">
        <w:rPr>
          <w:color w:val="auto"/>
        </w:rPr>
        <w:t xml:space="preserve">  </w:t>
      </w:r>
    </w:p>
    <w:p w14:paraId="46BC0C55" w14:textId="77777777" w:rsidR="00120DB7" w:rsidRPr="008835C1" w:rsidRDefault="00437CBC">
      <w:pPr>
        <w:spacing w:after="35" w:line="259" w:lineRule="auto"/>
        <w:ind w:left="428" w:right="0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3731F1D2" w14:textId="77777777" w:rsidR="00120DB7" w:rsidRPr="008835C1" w:rsidRDefault="00437CBC">
      <w:pPr>
        <w:numPr>
          <w:ilvl w:val="0"/>
          <w:numId w:val="11"/>
        </w:numPr>
        <w:spacing w:after="45"/>
        <w:ind w:right="0" w:hanging="360"/>
        <w:rPr>
          <w:color w:val="auto"/>
        </w:rPr>
      </w:pPr>
      <w:r w:rsidRPr="008835C1">
        <w:rPr>
          <w:color w:val="auto"/>
        </w:rPr>
        <w:t xml:space="preserve">Komunitním kompostováním je systém soustřeďování rostlinných zbytků z údržby zeleně, zahrad a domácností z území města, jejich úprava a následné zpracování v komunitní </w:t>
      </w:r>
      <w:r w:rsidRPr="008835C1">
        <w:rPr>
          <w:color w:val="auto"/>
        </w:rPr>
        <w:t>kompostárně na kompost</w:t>
      </w:r>
      <w:r w:rsidRPr="008835C1">
        <w:rPr>
          <w:color w:val="auto"/>
          <w:vertAlign w:val="superscript"/>
        </w:rPr>
        <w:footnoteReference w:id="2"/>
      </w:r>
      <w:r w:rsidRPr="008835C1">
        <w:rPr>
          <w:color w:val="auto"/>
        </w:rPr>
        <w:t xml:space="preserve">.   </w:t>
      </w:r>
    </w:p>
    <w:p w14:paraId="1216D012" w14:textId="77777777" w:rsidR="00120DB7" w:rsidRPr="008835C1" w:rsidRDefault="00437CBC">
      <w:pPr>
        <w:spacing w:after="35" w:line="259" w:lineRule="auto"/>
        <w:ind w:left="788" w:right="0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6AD73662" w14:textId="0A2AD678" w:rsidR="00120DB7" w:rsidRPr="008835C1" w:rsidRDefault="00437CBC" w:rsidP="00D8476C">
      <w:pPr>
        <w:numPr>
          <w:ilvl w:val="0"/>
          <w:numId w:val="11"/>
        </w:numPr>
        <w:ind w:right="0" w:hanging="360"/>
        <w:rPr>
          <w:color w:val="auto"/>
        </w:rPr>
      </w:pPr>
      <w:r w:rsidRPr="008835C1">
        <w:rPr>
          <w:color w:val="auto"/>
        </w:rPr>
        <w:t xml:space="preserve">Rostlinné zbytky z údržby zeleně, zahrad a domácností ovoce a zelenina ze zahrad a kuchyní, drny se zeminou, rostliny a jejich zbytky neznečištěné chemickými látkami, které </w:t>
      </w:r>
      <w:r w:rsidRPr="008835C1">
        <w:rPr>
          <w:color w:val="auto"/>
        </w:rPr>
        <w:lastRenderedPageBreak/>
        <w:t>budou využity v rámci komunitního kompostování, lze</w:t>
      </w:r>
      <w:r w:rsidR="00D8476C" w:rsidRPr="008835C1">
        <w:rPr>
          <w:color w:val="auto"/>
        </w:rPr>
        <w:t xml:space="preserve"> </w:t>
      </w:r>
      <w:r w:rsidRPr="008835C1">
        <w:rPr>
          <w:color w:val="auto"/>
        </w:rPr>
        <w:t>předávat v komunitní kompostárně v</w:t>
      </w:r>
      <w:r w:rsidR="00146164" w:rsidRPr="008835C1">
        <w:rPr>
          <w:color w:val="auto"/>
        </w:rPr>
        <w:t xml:space="preserve"> </w:t>
      </w:r>
      <w:r w:rsidR="00EB1E1E" w:rsidRPr="008835C1">
        <w:rPr>
          <w:color w:val="auto"/>
        </w:rPr>
        <w:t>odpadovém cent</w:t>
      </w:r>
      <w:r w:rsidR="007D6AB0" w:rsidRPr="008835C1">
        <w:rPr>
          <w:color w:val="auto"/>
        </w:rPr>
        <w:t>r</w:t>
      </w:r>
      <w:r w:rsidR="00EB1E1E" w:rsidRPr="008835C1">
        <w:rPr>
          <w:color w:val="auto"/>
        </w:rPr>
        <w:t>u</w:t>
      </w:r>
      <w:r w:rsidR="007D6AB0" w:rsidRPr="008835C1">
        <w:rPr>
          <w:color w:val="auto"/>
        </w:rPr>
        <w:t xml:space="preserve"> a </w:t>
      </w:r>
      <w:r w:rsidR="007D6AB0" w:rsidRPr="008835C1">
        <w:t>na určených a označených místech ve městě, jejichž seznam je zveřejněn na webových stránkách města</w:t>
      </w:r>
      <w:r w:rsidRPr="008835C1">
        <w:t>.</w:t>
      </w:r>
      <w:r w:rsidRPr="008835C1">
        <w:rPr>
          <w:color w:val="auto"/>
        </w:rPr>
        <w:t xml:space="preserve">  </w:t>
      </w:r>
    </w:p>
    <w:p w14:paraId="0A6A54F0" w14:textId="77777777" w:rsidR="00106342" w:rsidRPr="008835C1" w:rsidRDefault="00106342" w:rsidP="00106342">
      <w:pPr>
        <w:pStyle w:val="Odstavecseseznamem"/>
        <w:rPr>
          <w:color w:val="auto"/>
        </w:rPr>
      </w:pPr>
    </w:p>
    <w:p w14:paraId="7AF0FEC2" w14:textId="77777777" w:rsidR="00106342" w:rsidRPr="008835C1" w:rsidRDefault="00106342" w:rsidP="00106342">
      <w:pPr>
        <w:ind w:left="773" w:right="0"/>
        <w:rPr>
          <w:color w:val="auto"/>
        </w:rPr>
      </w:pPr>
    </w:p>
    <w:p w14:paraId="15FB8C98" w14:textId="2B45633C" w:rsidR="00106342" w:rsidRPr="008835C1" w:rsidRDefault="00437CBC" w:rsidP="00106342">
      <w:pPr>
        <w:spacing w:after="28" w:line="259" w:lineRule="auto"/>
        <w:ind w:left="431" w:right="3" w:hanging="10"/>
        <w:jc w:val="center"/>
        <w:rPr>
          <w:color w:val="auto"/>
        </w:rPr>
      </w:pPr>
      <w:r w:rsidRPr="008835C1">
        <w:rPr>
          <w:color w:val="auto"/>
        </w:rPr>
        <w:t xml:space="preserve">  </w:t>
      </w:r>
      <w:r w:rsidR="00106342" w:rsidRPr="008835C1">
        <w:rPr>
          <w:b/>
          <w:color w:val="auto"/>
        </w:rPr>
        <w:t xml:space="preserve">Čl. 10 </w:t>
      </w:r>
      <w:r w:rsidR="00106342" w:rsidRPr="008835C1">
        <w:rPr>
          <w:color w:val="auto"/>
        </w:rPr>
        <w:t xml:space="preserve">  </w:t>
      </w:r>
    </w:p>
    <w:p w14:paraId="5D4E4197" w14:textId="4A521DCA" w:rsidR="00120DB7" w:rsidRPr="008835C1" w:rsidRDefault="00106342" w:rsidP="00106342">
      <w:pPr>
        <w:spacing w:after="79" w:line="259" w:lineRule="auto"/>
        <w:ind w:left="0" w:right="0"/>
        <w:jc w:val="center"/>
        <w:rPr>
          <w:color w:val="auto"/>
        </w:rPr>
      </w:pPr>
      <w:r w:rsidRPr="008835C1">
        <w:rPr>
          <w:b/>
          <w:color w:val="auto"/>
        </w:rPr>
        <w:t>Nakládání s movitými věcmi v rámci předcházení vzniku odpadu</w:t>
      </w:r>
    </w:p>
    <w:p w14:paraId="1ED137E5" w14:textId="3D402AAD" w:rsidR="00106342" w:rsidRPr="008835C1" w:rsidRDefault="00106342" w:rsidP="00BB7B47">
      <w:pPr>
        <w:pStyle w:val="Odstavecseseznamem"/>
        <w:numPr>
          <w:ilvl w:val="0"/>
          <w:numId w:val="19"/>
        </w:numPr>
        <w:spacing w:after="79" w:line="259" w:lineRule="auto"/>
        <w:ind w:right="0" w:hanging="294"/>
        <w:jc w:val="left"/>
        <w:rPr>
          <w:color w:val="auto"/>
        </w:rPr>
      </w:pPr>
      <w:r w:rsidRPr="008835C1">
        <w:rPr>
          <w:color w:val="auto"/>
        </w:rPr>
        <w:t>Město v rámci předcházení vzniku odpadu za účelem jejich opětovného použití nakládá s těmito movitými věcmi:</w:t>
      </w:r>
    </w:p>
    <w:p w14:paraId="4B885709" w14:textId="6155F41F" w:rsidR="00106342" w:rsidRPr="008835C1" w:rsidRDefault="00106342" w:rsidP="00BB7B47">
      <w:pPr>
        <w:pStyle w:val="Odstavecseseznamem"/>
        <w:numPr>
          <w:ilvl w:val="0"/>
          <w:numId w:val="20"/>
        </w:numPr>
        <w:spacing w:after="79" w:line="259" w:lineRule="auto"/>
        <w:ind w:right="0" w:hanging="294"/>
        <w:jc w:val="left"/>
        <w:rPr>
          <w:color w:val="auto"/>
        </w:rPr>
      </w:pPr>
      <w:r w:rsidRPr="008835C1">
        <w:rPr>
          <w:color w:val="auto"/>
        </w:rPr>
        <w:t>funkční nábytek,</w:t>
      </w:r>
    </w:p>
    <w:p w14:paraId="779E65D6" w14:textId="77777777" w:rsidR="00106342" w:rsidRPr="008835C1" w:rsidRDefault="00106342" w:rsidP="00BB7B47">
      <w:pPr>
        <w:pStyle w:val="Odstavecseseznamem"/>
        <w:numPr>
          <w:ilvl w:val="0"/>
          <w:numId w:val="20"/>
        </w:numPr>
        <w:spacing w:after="79" w:line="259" w:lineRule="auto"/>
        <w:ind w:right="0" w:hanging="294"/>
        <w:jc w:val="left"/>
        <w:rPr>
          <w:color w:val="auto"/>
        </w:rPr>
      </w:pPr>
      <w:r w:rsidRPr="008835C1">
        <w:rPr>
          <w:color w:val="auto"/>
        </w:rPr>
        <w:t>kuchyňské vybavení,</w:t>
      </w:r>
    </w:p>
    <w:p w14:paraId="0DE7E4ED" w14:textId="12B5C74B" w:rsidR="00106342" w:rsidRPr="008835C1" w:rsidRDefault="00106342" w:rsidP="00BB7B47">
      <w:pPr>
        <w:pStyle w:val="Odstavecseseznamem"/>
        <w:numPr>
          <w:ilvl w:val="0"/>
          <w:numId w:val="20"/>
        </w:numPr>
        <w:spacing w:after="79" w:line="259" w:lineRule="auto"/>
        <w:ind w:right="0" w:hanging="294"/>
        <w:jc w:val="left"/>
        <w:rPr>
          <w:color w:val="auto"/>
        </w:rPr>
      </w:pPr>
      <w:r w:rsidRPr="008835C1">
        <w:rPr>
          <w:color w:val="auto"/>
        </w:rPr>
        <w:t>knihy, hračky,</w:t>
      </w:r>
    </w:p>
    <w:p w14:paraId="059521E9" w14:textId="30A66101" w:rsidR="00106342" w:rsidRPr="008835C1" w:rsidRDefault="00106342" w:rsidP="00BB7B47">
      <w:pPr>
        <w:pStyle w:val="Odstavecseseznamem"/>
        <w:numPr>
          <w:ilvl w:val="0"/>
          <w:numId w:val="20"/>
        </w:numPr>
        <w:spacing w:after="79" w:line="259" w:lineRule="auto"/>
        <w:ind w:right="0" w:hanging="294"/>
        <w:jc w:val="left"/>
        <w:rPr>
          <w:color w:val="auto"/>
        </w:rPr>
      </w:pPr>
      <w:r w:rsidRPr="008835C1">
        <w:rPr>
          <w:color w:val="auto"/>
        </w:rPr>
        <w:t>sportovní vybavení</w:t>
      </w:r>
      <w:r w:rsidR="00F44CB3" w:rsidRPr="008835C1">
        <w:rPr>
          <w:color w:val="auto"/>
        </w:rPr>
        <w:t>.</w:t>
      </w:r>
    </w:p>
    <w:p w14:paraId="07180D33" w14:textId="498FE739" w:rsidR="00106342" w:rsidRPr="008835C1" w:rsidRDefault="00106342" w:rsidP="00BB7B47">
      <w:pPr>
        <w:pStyle w:val="Odstavecseseznamem"/>
        <w:numPr>
          <w:ilvl w:val="0"/>
          <w:numId w:val="19"/>
        </w:numPr>
        <w:spacing w:after="79" w:line="259" w:lineRule="auto"/>
        <w:ind w:right="0" w:hanging="294"/>
        <w:jc w:val="left"/>
        <w:rPr>
          <w:color w:val="auto"/>
        </w:rPr>
      </w:pPr>
      <w:r w:rsidRPr="008835C1">
        <w:rPr>
          <w:color w:val="auto"/>
        </w:rPr>
        <w:t xml:space="preserve">Movité věci uvedené v odst. 1 lze předávat </w:t>
      </w:r>
      <w:r w:rsidR="00F44CB3" w:rsidRPr="008835C1">
        <w:rPr>
          <w:color w:val="auto"/>
        </w:rPr>
        <w:t xml:space="preserve">v </w:t>
      </w:r>
      <w:r w:rsidRPr="008835C1">
        <w:rPr>
          <w:color w:val="auto"/>
        </w:rPr>
        <w:t xml:space="preserve">RE–USE BUS u odpadového centra. Movitá věc musí být předána v takovém stavu, aby bylo možné její opětovné použití. </w:t>
      </w:r>
    </w:p>
    <w:p w14:paraId="296731EF" w14:textId="0FDE55E0" w:rsidR="00120DB7" w:rsidRPr="008835C1" w:rsidRDefault="00437CBC" w:rsidP="0070788F">
      <w:pPr>
        <w:spacing w:after="28" w:line="259" w:lineRule="auto"/>
        <w:ind w:left="788" w:right="0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76F370C4" w14:textId="77777777" w:rsidR="00120DB7" w:rsidRPr="008835C1" w:rsidRDefault="00437CBC">
      <w:pPr>
        <w:spacing w:after="28" w:line="259" w:lineRule="auto"/>
        <w:ind w:left="431" w:right="3" w:hanging="10"/>
        <w:jc w:val="center"/>
        <w:rPr>
          <w:color w:val="auto"/>
        </w:rPr>
      </w:pPr>
      <w:bookmarkStart w:id="1" w:name="_Hlk208550209"/>
      <w:r w:rsidRPr="008835C1">
        <w:rPr>
          <w:b/>
          <w:color w:val="auto"/>
        </w:rPr>
        <w:t xml:space="preserve">Čl. 11 </w:t>
      </w:r>
      <w:r w:rsidRPr="008835C1">
        <w:rPr>
          <w:color w:val="auto"/>
        </w:rPr>
        <w:t xml:space="preserve">  </w:t>
      </w:r>
    </w:p>
    <w:p w14:paraId="743A1253" w14:textId="77777777" w:rsidR="00120DB7" w:rsidRPr="008835C1" w:rsidRDefault="00437CBC">
      <w:pPr>
        <w:spacing w:after="28" w:line="259" w:lineRule="auto"/>
        <w:ind w:left="431" w:right="9" w:hanging="10"/>
        <w:jc w:val="center"/>
        <w:rPr>
          <w:color w:val="auto"/>
        </w:rPr>
      </w:pPr>
      <w:r w:rsidRPr="008835C1">
        <w:rPr>
          <w:b/>
          <w:color w:val="auto"/>
        </w:rPr>
        <w:t xml:space="preserve">Zrušovací ustanovení </w:t>
      </w:r>
      <w:r w:rsidRPr="008835C1">
        <w:rPr>
          <w:color w:val="auto"/>
        </w:rPr>
        <w:t xml:space="preserve">  </w:t>
      </w:r>
    </w:p>
    <w:bookmarkEnd w:id="1"/>
    <w:p w14:paraId="72DDF58E" w14:textId="77777777" w:rsidR="00120DB7" w:rsidRPr="008835C1" w:rsidRDefault="00437CBC">
      <w:pPr>
        <w:spacing w:after="0" w:line="259" w:lineRule="auto"/>
        <w:ind w:left="1142" w:right="0"/>
        <w:jc w:val="center"/>
        <w:rPr>
          <w:color w:val="auto"/>
        </w:rPr>
      </w:pPr>
      <w:r w:rsidRPr="008835C1">
        <w:rPr>
          <w:b/>
          <w:color w:val="auto"/>
        </w:rPr>
        <w:t xml:space="preserve"> </w:t>
      </w:r>
      <w:r w:rsidRPr="008835C1">
        <w:rPr>
          <w:color w:val="auto"/>
        </w:rPr>
        <w:t xml:space="preserve">  </w:t>
      </w:r>
    </w:p>
    <w:p w14:paraId="48224F15" w14:textId="328115B1" w:rsidR="00120DB7" w:rsidRPr="008835C1" w:rsidRDefault="00437CBC">
      <w:pPr>
        <w:ind w:left="788" w:right="0"/>
        <w:rPr>
          <w:color w:val="auto"/>
        </w:rPr>
      </w:pPr>
      <w:r w:rsidRPr="008835C1">
        <w:rPr>
          <w:color w:val="auto"/>
        </w:rPr>
        <w:t xml:space="preserve">Zrušuje se obecně závazná vyhláška města Koryčany č. </w:t>
      </w:r>
      <w:r w:rsidR="00B93EB6" w:rsidRPr="008835C1">
        <w:rPr>
          <w:color w:val="auto"/>
        </w:rPr>
        <w:t>4/2024</w:t>
      </w:r>
      <w:r w:rsidRPr="008835C1">
        <w:rPr>
          <w:color w:val="auto"/>
        </w:rPr>
        <w:t>, o stanovení obecního systému odpadové</w:t>
      </w:r>
      <w:r w:rsidRPr="008835C1">
        <w:rPr>
          <w:color w:val="auto"/>
        </w:rPr>
        <w:t xml:space="preserve">ho hospodářství, ze dne </w:t>
      </w:r>
      <w:r w:rsidR="00D8476C" w:rsidRPr="008835C1">
        <w:rPr>
          <w:color w:val="auto"/>
        </w:rPr>
        <w:t>5</w:t>
      </w:r>
      <w:r w:rsidRPr="008835C1">
        <w:rPr>
          <w:color w:val="auto"/>
        </w:rPr>
        <w:t>. prosince 202</w:t>
      </w:r>
      <w:r w:rsidR="00D8476C" w:rsidRPr="008835C1">
        <w:rPr>
          <w:color w:val="auto"/>
        </w:rPr>
        <w:t>4</w:t>
      </w:r>
      <w:r w:rsidRPr="008835C1">
        <w:rPr>
          <w:color w:val="auto"/>
        </w:rPr>
        <w:t xml:space="preserve">.    </w:t>
      </w:r>
    </w:p>
    <w:p w14:paraId="6740B444" w14:textId="77777777" w:rsidR="00120DB7" w:rsidRPr="008835C1" w:rsidRDefault="00437CBC">
      <w:pPr>
        <w:spacing w:after="28" w:line="259" w:lineRule="auto"/>
        <w:ind w:left="428" w:right="0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3850742A" w14:textId="77777777" w:rsidR="00120DB7" w:rsidRPr="008835C1" w:rsidRDefault="00437CBC">
      <w:pPr>
        <w:spacing w:after="28" w:line="259" w:lineRule="auto"/>
        <w:ind w:left="431" w:right="0" w:hanging="10"/>
        <w:jc w:val="center"/>
        <w:rPr>
          <w:color w:val="auto"/>
        </w:rPr>
      </w:pPr>
      <w:r w:rsidRPr="008835C1">
        <w:rPr>
          <w:b/>
          <w:color w:val="auto"/>
        </w:rPr>
        <w:t xml:space="preserve">Čl. 12 </w:t>
      </w:r>
      <w:r w:rsidRPr="008835C1">
        <w:rPr>
          <w:color w:val="auto"/>
        </w:rPr>
        <w:t xml:space="preserve">  </w:t>
      </w:r>
    </w:p>
    <w:p w14:paraId="01853279" w14:textId="77777777" w:rsidR="00120DB7" w:rsidRPr="008835C1" w:rsidRDefault="00437CBC">
      <w:pPr>
        <w:spacing w:after="28" w:line="259" w:lineRule="auto"/>
        <w:ind w:left="431" w:right="8" w:hanging="10"/>
        <w:jc w:val="center"/>
        <w:rPr>
          <w:color w:val="auto"/>
        </w:rPr>
      </w:pPr>
      <w:r w:rsidRPr="008835C1">
        <w:rPr>
          <w:b/>
          <w:color w:val="auto"/>
        </w:rPr>
        <w:t xml:space="preserve">Účinnost </w:t>
      </w:r>
      <w:r w:rsidRPr="008835C1">
        <w:rPr>
          <w:color w:val="auto"/>
        </w:rPr>
        <w:t xml:space="preserve">  </w:t>
      </w:r>
    </w:p>
    <w:p w14:paraId="6DEDFCCF" w14:textId="77777777" w:rsidR="00120DB7" w:rsidRPr="008835C1" w:rsidRDefault="00437CBC">
      <w:pPr>
        <w:spacing w:after="33" w:line="259" w:lineRule="auto"/>
        <w:ind w:left="428" w:right="0"/>
        <w:jc w:val="left"/>
        <w:rPr>
          <w:color w:val="auto"/>
        </w:rPr>
      </w:pPr>
      <w:r w:rsidRPr="008835C1">
        <w:rPr>
          <w:color w:val="auto"/>
        </w:rPr>
        <w:t xml:space="preserve">   </w:t>
      </w:r>
    </w:p>
    <w:p w14:paraId="5E087B86" w14:textId="29B4868E" w:rsidR="00120DB7" w:rsidRPr="008835C1" w:rsidRDefault="00437CBC">
      <w:pPr>
        <w:spacing w:after="0"/>
        <w:ind w:left="788" w:right="0"/>
        <w:rPr>
          <w:color w:val="auto"/>
        </w:rPr>
      </w:pPr>
      <w:r w:rsidRPr="008835C1">
        <w:rPr>
          <w:color w:val="auto"/>
        </w:rPr>
        <w:t>Tato vyhláška nabývá účinnosti dnem 1</w:t>
      </w:r>
      <w:r w:rsidR="00595D8E">
        <w:rPr>
          <w:color w:val="auto"/>
        </w:rPr>
        <w:t>2</w:t>
      </w:r>
      <w:bookmarkStart w:id="2" w:name="_GoBack"/>
      <w:bookmarkEnd w:id="2"/>
      <w:r w:rsidRPr="008835C1">
        <w:rPr>
          <w:color w:val="auto"/>
        </w:rPr>
        <w:t>. 1. 202</w:t>
      </w:r>
      <w:r w:rsidR="00D8476C" w:rsidRPr="008835C1">
        <w:rPr>
          <w:color w:val="auto"/>
        </w:rPr>
        <w:t>6</w:t>
      </w:r>
      <w:r w:rsidRPr="008835C1">
        <w:rPr>
          <w:color w:val="auto"/>
        </w:rPr>
        <w:t xml:space="preserve">.  </w:t>
      </w:r>
    </w:p>
    <w:p w14:paraId="06779F78" w14:textId="77777777" w:rsidR="00120DB7" w:rsidRPr="008835C1" w:rsidRDefault="00437CBC">
      <w:pPr>
        <w:spacing w:after="28" w:line="259" w:lineRule="auto"/>
        <w:ind w:left="428" w:right="0"/>
        <w:jc w:val="left"/>
        <w:rPr>
          <w:color w:val="auto"/>
        </w:rPr>
      </w:pPr>
      <w:r w:rsidRPr="008835C1">
        <w:rPr>
          <w:color w:val="auto"/>
        </w:rPr>
        <w:t xml:space="preserve">    </w:t>
      </w:r>
    </w:p>
    <w:p w14:paraId="362D85A0" w14:textId="77777777" w:rsidR="00120DB7" w:rsidRPr="008835C1" w:rsidRDefault="00437CBC">
      <w:pPr>
        <w:spacing w:after="35" w:line="259" w:lineRule="auto"/>
        <w:ind w:left="968" w:right="0"/>
        <w:jc w:val="left"/>
        <w:rPr>
          <w:color w:val="auto"/>
        </w:rPr>
      </w:pPr>
      <w:r w:rsidRPr="008835C1">
        <w:rPr>
          <w:color w:val="auto"/>
        </w:rPr>
        <w:t xml:space="preserve">       </w:t>
      </w:r>
    </w:p>
    <w:p w14:paraId="0B6C2C76" w14:textId="39508232" w:rsidR="00120DB7" w:rsidRPr="008835C1" w:rsidRDefault="00437CBC">
      <w:pPr>
        <w:ind w:left="1407" w:right="0" w:hanging="1203"/>
        <w:rPr>
          <w:color w:val="auto"/>
        </w:rPr>
      </w:pPr>
      <w:r w:rsidRPr="008835C1">
        <w:rPr>
          <w:color w:val="auto"/>
        </w:rPr>
        <w:t xml:space="preserve">    Ing. Hana Jamborová MBA, v. r.                                Lubomír Daníček MBA, v. r.                        starostka                                                             </w:t>
      </w:r>
      <w:r w:rsidR="00D8476C" w:rsidRPr="008835C1">
        <w:rPr>
          <w:color w:val="auto"/>
        </w:rPr>
        <w:t xml:space="preserve">                  </w:t>
      </w:r>
      <w:r w:rsidRPr="008835C1">
        <w:rPr>
          <w:color w:val="auto"/>
        </w:rPr>
        <w:t xml:space="preserve">   místostarosta   </w:t>
      </w:r>
    </w:p>
    <w:p w14:paraId="4FF25C78" w14:textId="77777777" w:rsidR="00120DB7" w:rsidRPr="008835C1" w:rsidRDefault="00437CBC">
      <w:pPr>
        <w:spacing w:after="48" w:line="259" w:lineRule="auto"/>
        <w:ind w:left="968" w:right="0"/>
        <w:jc w:val="left"/>
        <w:rPr>
          <w:color w:val="auto"/>
        </w:rPr>
      </w:pPr>
      <w:r w:rsidRPr="008835C1">
        <w:rPr>
          <w:color w:val="auto"/>
        </w:rPr>
        <w:t xml:space="preserve">                                </w:t>
      </w:r>
      <w:r w:rsidRPr="008835C1">
        <w:rPr>
          <w:color w:val="auto"/>
        </w:rPr>
        <w:t xml:space="preserve">                                                                                    </w:t>
      </w:r>
    </w:p>
    <w:p w14:paraId="1FD24AE0" w14:textId="77777777" w:rsidR="00120DB7" w:rsidRPr="008835C1" w:rsidRDefault="00437CBC">
      <w:pPr>
        <w:tabs>
          <w:tab w:val="center" w:pos="1407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694"/>
        </w:tabs>
        <w:ind w:left="0" w:right="0"/>
        <w:jc w:val="left"/>
        <w:rPr>
          <w:color w:val="auto"/>
        </w:rPr>
      </w:pPr>
      <w:r w:rsidRPr="008835C1">
        <w:rPr>
          <w:rFonts w:ascii="Calibri" w:eastAsia="Calibri" w:hAnsi="Calibri" w:cs="Calibri"/>
          <w:color w:val="auto"/>
        </w:rPr>
        <w:t xml:space="preserve"> </w:t>
      </w:r>
      <w:r w:rsidRPr="008835C1">
        <w:rPr>
          <w:rFonts w:ascii="Calibri" w:eastAsia="Calibri" w:hAnsi="Calibri" w:cs="Calibri"/>
          <w:color w:val="auto"/>
        </w:rPr>
        <w:tab/>
      </w:r>
      <w:r w:rsidRPr="008835C1">
        <w:rPr>
          <w:color w:val="auto"/>
        </w:rPr>
        <w:t xml:space="preserve">       </w:t>
      </w:r>
      <w:r w:rsidRPr="008835C1">
        <w:rPr>
          <w:color w:val="auto"/>
        </w:rPr>
        <w:tab/>
        <w:t xml:space="preserve">   </w:t>
      </w:r>
      <w:r w:rsidRPr="008835C1">
        <w:rPr>
          <w:color w:val="auto"/>
        </w:rPr>
        <w:tab/>
        <w:t xml:space="preserve">   </w:t>
      </w:r>
      <w:r w:rsidRPr="008835C1">
        <w:rPr>
          <w:color w:val="auto"/>
        </w:rPr>
        <w:tab/>
        <w:t xml:space="preserve">  </w:t>
      </w:r>
      <w:r w:rsidRPr="008835C1">
        <w:rPr>
          <w:color w:val="auto"/>
        </w:rPr>
        <w:tab/>
        <w:t xml:space="preserve">  </w:t>
      </w:r>
      <w:r w:rsidRPr="008835C1">
        <w:rPr>
          <w:color w:val="auto"/>
        </w:rPr>
        <w:tab/>
        <w:t xml:space="preserve">  </w:t>
      </w:r>
      <w:r w:rsidRPr="008835C1">
        <w:rPr>
          <w:color w:val="auto"/>
        </w:rPr>
        <w:tab/>
        <w:t xml:space="preserve">  </w:t>
      </w:r>
      <w:r w:rsidRPr="008835C1">
        <w:rPr>
          <w:color w:val="auto"/>
        </w:rPr>
        <w:tab/>
        <w:t xml:space="preserve">         Pavel Konvalinka v. r.     </w:t>
      </w:r>
    </w:p>
    <w:p w14:paraId="618F40B3" w14:textId="77777777" w:rsidR="00120DB7" w:rsidRPr="008835C1" w:rsidRDefault="00437CBC">
      <w:pPr>
        <w:ind w:left="1407" w:right="0"/>
        <w:rPr>
          <w:color w:val="auto"/>
        </w:rPr>
      </w:pPr>
      <w:r w:rsidRPr="008835C1">
        <w:rPr>
          <w:color w:val="auto"/>
        </w:rPr>
        <w:t xml:space="preserve">                                                                                                 místostarosta  </w:t>
      </w:r>
    </w:p>
    <w:sectPr w:rsidR="00120DB7" w:rsidRPr="008835C1" w:rsidSect="00DA063D">
      <w:footnotePr>
        <w:numRestart w:val="eachPage"/>
      </w:footnotePr>
      <w:type w:val="continuous"/>
      <w:pgSz w:w="11906" w:h="16838"/>
      <w:pgMar w:top="1474" w:right="1403" w:bottom="2013" w:left="991" w:header="708" w:footer="7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B3F38" w14:textId="77777777" w:rsidR="00437CBC" w:rsidRDefault="00437CBC">
      <w:pPr>
        <w:spacing w:after="0" w:line="240" w:lineRule="auto"/>
      </w:pPr>
      <w:r>
        <w:separator/>
      </w:r>
    </w:p>
  </w:endnote>
  <w:endnote w:type="continuationSeparator" w:id="0">
    <w:p w14:paraId="4D30E417" w14:textId="77777777" w:rsidR="00437CBC" w:rsidRDefault="0043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2DB85" w14:textId="77777777" w:rsidR="00120DB7" w:rsidRDefault="00437CBC">
    <w:pPr>
      <w:spacing w:after="18" w:line="259" w:lineRule="auto"/>
      <w:ind w:left="414" w:righ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 </w:t>
    </w:r>
  </w:p>
  <w:p w14:paraId="17DC823E" w14:textId="77777777" w:rsidR="00120DB7" w:rsidRDefault="00437CBC">
    <w:pPr>
      <w:spacing w:after="0" w:line="259" w:lineRule="auto"/>
      <w:ind w:left="428" w:right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31A27" w14:textId="77777777" w:rsidR="00120DB7" w:rsidRDefault="00437CBC">
    <w:pPr>
      <w:spacing w:after="18" w:line="259" w:lineRule="auto"/>
      <w:ind w:left="414" w:righ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 </w:t>
    </w:r>
  </w:p>
  <w:p w14:paraId="6C7F27C1" w14:textId="77777777" w:rsidR="00120DB7" w:rsidRDefault="00437CBC">
    <w:pPr>
      <w:spacing w:after="0" w:line="259" w:lineRule="auto"/>
      <w:ind w:left="428" w:right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3C744" w14:textId="77777777" w:rsidR="00120DB7" w:rsidRDefault="00437CBC">
    <w:pPr>
      <w:spacing w:after="18" w:line="259" w:lineRule="auto"/>
      <w:ind w:left="414" w:righ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 </w:t>
    </w:r>
  </w:p>
  <w:p w14:paraId="1B7052EC" w14:textId="77777777" w:rsidR="00120DB7" w:rsidRDefault="00437CBC">
    <w:pPr>
      <w:spacing w:after="0" w:line="259" w:lineRule="auto"/>
      <w:ind w:left="428" w:right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24C9C" w14:textId="77777777" w:rsidR="00437CBC" w:rsidRDefault="00437CBC">
      <w:pPr>
        <w:spacing w:after="60" w:line="259" w:lineRule="auto"/>
        <w:ind w:left="428" w:right="0"/>
        <w:jc w:val="left"/>
      </w:pPr>
      <w:r>
        <w:separator/>
      </w:r>
    </w:p>
  </w:footnote>
  <w:footnote w:type="continuationSeparator" w:id="0">
    <w:p w14:paraId="3C1DDD3C" w14:textId="77777777" w:rsidR="00437CBC" w:rsidRDefault="00437CBC">
      <w:pPr>
        <w:spacing w:after="60" w:line="259" w:lineRule="auto"/>
        <w:ind w:left="428" w:right="0"/>
        <w:jc w:val="left"/>
      </w:pPr>
      <w:r>
        <w:continuationSeparator/>
      </w:r>
    </w:p>
  </w:footnote>
  <w:footnote w:id="1">
    <w:p w14:paraId="3213EF96" w14:textId="47D635C6" w:rsidR="00DA063D" w:rsidRPr="00110C15" w:rsidRDefault="00A31467" w:rsidP="00A31467">
      <w:pPr>
        <w:pStyle w:val="footnotedescription"/>
        <w:spacing w:after="60"/>
        <w:ind w:left="0" w:firstLine="413"/>
        <w:rPr>
          <w:color w:val="auto"/>
          <w:szCs w:val="20"/>
        </w:rPr>
      </w:pPr>
      <w:r w:rsidRPr="00110C15">
        <w:rPr>
          <w:rStyle w:val="footnotemark"/>
          <w:color w:val="auto"/>
          <w:szCs w:val="20"/>
        </w:rPr>
        <w:t>1</w:t>
      </w:r>
      <w:r w:rsidRPr="00110C15">
        <w:rPr>
          <w:color w:val="auto"/>
          <w:szCs w:val="20"/>
        </w:rPr>
        <w:t xml:space="preserve"> </w:t>
      </w:r>
      <w:r w:rsidR="00DA063D" w:rsidRPr="00110C15">
        <w:rPr>
          <w:color w:val="auto"/>
          <w:szCs w:val="20"/>
        </w:rPr>
        <w:t>zákon č. 542/2020 Sb., o výrobcích s ukončenou životností, ve znění pozdějších předpisů</w:t>
      </w:r>
    </w:p>
    <w:p w14:paraId="0CFE755E" w14:textId="40E73616" w:rsidR="00A31467" w:rsidRPr="00110C15" w:rsidRDefault="00A31467" w:rsidP="00A31467">
      <w:pPr>
        <w:rPr>
          <w:color w:val="auto"/>
          <w:sz w:val="20"/>
          <w:szCs w:val="20"/>
        </w:rPr>
      </w:pPr>
      <w:r w:rsidRPr="00110C15">
        <w:rPr>
          <w:color w:val="auto"/>
          <w:sz w:val="20"/>
          <w:szCs w:val="20"/>
          <w:vertAlign w:val="superscript"/>
        </w:rPr>
        <w:t>2</w:t>
      </w:r>
      <w:r w:rsidRPr="00110C15">
        <w:rPr>
          <w:color w:val="auto"/>
          <w:sz w:val="20"/>
          <w:szCs w:val="20"/>
        </w:rPr>
        <w:t xml:space="preserve"> § 61 zákona o odpadech </w:t>
      </w:r>
    </w:p>
    <w:p w14:paraId="34558838" w14:textId="29A3AB1A" w:rsidR="00120DB7" w:rsidRDefault="00A31467" w:rsidP="00A31467">
      <w:pPr>
        <w:pStyle w:val="footnotedescription"/>
        <w:spacing w:after="60"/>
        <w:ind w:left="0" w:firstLine="413"/>
      </w:pPr>
      <w:r w:rsidRPr="00110C15">
        <w:rPr>
          <w:color w:val="auto"/>
          <w:szCs w:val="20"/>
          <w:vertAlign w:val="superscript"/>
        </w:rPr>
        <w:t xml:space="preserve">3 </w:t>
      </w:r>
      <w:r w:rsidRPr="00110C15">
        <w:rPr>
          <w:color w:val="auto"/>
          <w:szCs w:val="20"/>
        </w:rPr>
        <w:t>§ 60 zákona o odpadech</w:t>
      </w:r>
      <w:r w:rsidRPr="00110C15">
        <w:rPr>
          <w:color w:val="auto"/>
          <w:vertAlign w:val="superscript"/>
        </w:rPr>
        <w:t xml:space="preserve">   </w:t>
      </w:r>
    </w:p>
  </w:footnote>
  <w:footnote w:id="2">
    <w:p w14:paraId="4CAC14F6" w14:textId="77777777" w:rsidR="00120DB7" w:rsidRDefault="00437CBC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22"/>
        </w:rPr>
        <w:t>§ 65 zákona o odpadech</w:t>
      </w:r>
      <w:r>
        <w:t xml:space="preserve">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2238"/>
    <w:multiLevelType w:val="hybridMultilevel"/>
    <w:tmpl w:val="D9AC4232"/>
    <w:lvl w:ilvl="0" w:tplc="EBB4F6C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005550">
      <w:start w:val="1"/>
      <w:numFmt w:val="decimal"/>
      <w:lvlText w:val="%2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F09AD2">
      <w:start w:val="1"/>
      <w:numFmt w:val="lowerRoman"/>
      <w:lvlText w:val="%3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D69CCA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8E3ECE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C25B00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4A3E20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5CB2C2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1AAFD2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4C1414"/>
    <w:multiLevelType w:val="hybridMultilevel"/>
    <w:tmpl w:val="E1DE8F2C"/>
    <w:lvl w:ilvl="0" w:tplc="FFFFFFFF">
      <w:start w:val="1"/>
      <w:numFmt w:val="decimal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660BF9"/>
    <w:multiLevelType w:val="hybridMultilevel"/>
    <w:tmpl w:val="E512864C"/>
    <w:lvl w:ilvl="0" w:tplc="BAA495F2">
      <w:start w:val="1"/>
      <w:numFmt w:val="decimal"/>
      <w:lvlText w:val="%1)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ACC0C">
      <w:start w:val="1"/>
      <w:numFmt w:val="lowerLetter"/>
      <w:lvlText w:val="%2)"/>
      <w:lvlJc w:val="left"/>
      <w:pPr>
        <w:ind w:left="1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E0E824">
      <w:start w:val="1"/>
      <w:numFmt w:val="lowerRoman"/>
      <w:lvlText w:val="%3"/>
      <w:lvlJc w:val="left"/>
      <w:pPr>
        <w:ind w:left="1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091D0">
      <w:start w:val="1"/>
      <w:numFmt w:val="decimal"/>
      <w:lvlText w:val="%4"/>
      <w:lvlJc w:val="left"/>
      <w:pPr>
        <w:ind w:left="2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466564">
      <w:start w:val="1"/>
      <w:numFmt w:val="lowerLetter"/>
      <w:lvlText w:val="%5"/>
      <w:lvlJc w:val="left"/>
      <w:pPr>
        <w:ind w:left="3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10DADA">
      <w:start w:val="1"/>
      <w:numFmt w:val="lowerRoman"/>
      <w:lvlText w:val="%6"/>
      <w:lvlJc w:val="left"/>
      <w:pPr>
        <w:ind w:left="3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EEAC14">
      <w:start w:val="1"/>
      <w:numFmt w:val="decimal"/>
      <w:lvlText w:val="%7"/>
      <w:lvlJc w:val="left"/>
      <w:pPr>
        <w:ind w:left="4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A84CDA">
      <w:start w:val="1"/>
      <w:numFmt w:val="lowerLetter"/>
      <w:lvlText w:val="%8"/>
      <w:lvlJc w:val="left"/>
      <w:pPr>
        <w:ind w:left="5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64E10C">
      <w:start w:val="1"/>
      <w:numFmt w:val="lowerRoman"/>
      <w:lvlText w:val="%9"/>
      <w:lvlJc w:val="left"/>
      <w:pPr>
        <w:ind w:left="5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202B81"/>
    <w:multiLevelType w:val="hybridMultilevel"/>
    <w:tmpl w:val="916C5ECA"/>
    <w:lvl w:ilvl="0" w:tplc="3CDC4B66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7E1247"/>
    <w:multiLevelType w:val="hybridMultilevel"/>
    <w:tmpl w:val="AD8A1AD6"/>
    <w:lvl w:ilvl="0" w:tplc="0CFEEC96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AB0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CA4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60E7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209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DA1B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6C6B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3E9A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0D7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CB25D3"/>
    <w:multiLevelType w:val="hybridMultilevel"/>
    <w:tmpl w:val="7188D382"/>
    <w:lvl w:ilvl="0" w:tplc="C94633FC">
      <w:start w:val="1"/>
      <w:numFmt w:val="decimal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24D77C">
      <w:start w:val="1"/>
      <w:numFmt w:val="lowerLetter"/>
      <w:lvlText w:val="%2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B00012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763FE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BE006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D283E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5A283A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40F60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7CDBF6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6C4C88"/>
    <w:multiLevelType w:val="hybridMultilevel"/>
    <w:tmpl w:val="C9682C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855B0"/>
    <w:multiLevelType w:val="hybridMultilevel"/>
    <w:tmpl w:val="47620B1A"/>
    <w:lvl w:ilvl="0" w:tplc="1F624BE4">
      <w:start w:val="3"/>
      <w:numFmt w:val="decimal"/>
      <w:lvlText w:val="%1)"/>
      <w:lvlJc w:val="left"/>
      <w:pPr>
        <w:ind w:left="852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7854F5"/>
    <w:multiLevelType w:val="hybridMultilevel"/>
    <w:tmpl w:val="12B06158"/>
    <w:lvl w:ilvl="0" w:tplc="384E600C">
      <w:start w:val="1"/>
      <w:numFmt w:val="decimal"/>
      <w:lvlText w:val="%1)"/>
      <w:lvlJc w:val="left"/>
      <w:pPr>
        <w:ind w:left="852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067335"/>
    <w:multiLevelType w:val="hybridMultilevel"/>
    <w:tmpl w:val="EEF854B2"/>
    <w:lvl w:ilvl="0" w:tplc="9E50E982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C430DE">
      <w:start w:val="1"/>
      <w:numFmt w:val="bullet"/>
      <w:lvlText w:val="-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B09074">
      <w:start w:val="1"/>
      <w:numFmt w:val="bullet"/>
      <w:lvlText w:val="▪"/>
      <w:lvlJc w:val="left"/>
      <w:pPr>
        <w:ind w:left="1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72790C">
      <w:start w:val="1"/>
      <w:numFmt w:val="bullet"/>
      <w:lvlText w:val="•"/>
      <w:lvlJc w:val="left"/>
      <w:pPr>
        <w:ind w:left="2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2CDA2">
      <w:start w:val="1"/>
      <w:numFmt w:val="bullet"/>
      <w:lvlText w:val="o"/>
      <w:lvlJc w:val="left"/>
      <w:pPr>
        <w:ind w:left="3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E3594">
      <w:start w:val="1"/>
      <w:numFmt w:val="bullet"/>
      <w:lvlText w:val="▪"/>
      <w:lvlJc w:val="left"/>
      <w:pPr>
        <w:ind w:left="3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089B1E">
      <w:start w:val="1"/>
      <w:numFmt w:val="bullet"/>
      <w:lvlText w:val="•"/>
      <w:lvlJc w:val="left"/>
      <w:pPr>
        <w:ind w:left="4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FE0B68">
      <w:start w:val="1"/>
      <w:numFmt w:val="bullet"/>
      <w:lvlText w:val="o"/>
      <w:lvlJc w:val="left"/>
      <w:pPr>
        <w:ind w:left="5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D6A4F4">
      <w:start w:val="1"/>
      <w:numFmt w:val="bullet"/>
      <w:lvlText w:val="▪"/>
      <w:lvlJc w:val="left"/>
      <w:pPr>
        <w:ind w:left="5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64D460FC"/>
    <w:multiLevelType w:val="hybridMultilevel"/>
    <w:tmpl w:val="BF88492C"/>
    <w:lvl w:ilvl="0" w:tplc="8640DE4E">
      <w:start w:val="3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DC7108">
      <w:start w:val="1"/>
      <w:numFmt w:val="lowerLetter"/>
      <w:lvlText w:val="%2)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68C868">
      <w:start w:val="1"/>
      <w:numFmt w:val="lowerRoman"/>
      <w:lvlText w:val="%3"/>
      <w:lvlJc w:val="left"/>
      <w:pPr>
        <w:ind w:left="1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A85DA6">
      <w:start w:val="1"/>
      <w:numFmt w:val="decimal"/>
      <w:lvlText w:val="%4"/>
      <w:lvlJc w:val="left"/>
      <w:pPr>
        <w:ind w:left="2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A82732">
      <w:start w:val="1"/>
      <w:numFmt w:val="lowerLetter"/>
      <w:lvlText w:val="%5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749E54">
      <w:start w:val="1"/>
      <w:numFmt w:val="lowerRoman"/>
      <w:lvlText w:val="%6"/>
      <w:lvlJc w:val="left"/>
      <w:pPr>
        <w:ind w:left="3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6CDEA6">
      <w:start w:val="1"/>
      <w:numFmt w:val="decimal"/>
      <w:lvlText w:val="%7"/>
      <w:lvlJc w:val="left"/>
      <w:pPr>
        <w:ind w:left="4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6CCFBE">
      <w:start w:val="1"/>
      <w:numFmt w:val="lowerLetter"/>
      <w:lvlText w:val="%8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5C4EFC">
      <w:start w:val="1"/>
      <w:numFmt w:val="lowerRoman"/>
      <w:lvlText w:val="%9"/>
      <w:lvlJc w:val="left"/>
      <w:pPr>
        <w:ind w:left="5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455E07"/>
    <w:multiLevelType w:val="hybridMultilevel"/>
    <w:tmpl w:val="08F2B14A"/>
    <w:lvl w:ilvl="0" w:tplc="EC2AADB8">
      <w:start w:val="2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6CCDD6">
      <w:start w:val="1"/>
      <w:numFmt w:val="lowerLetter"/>
      <w:lvlText w:val="%2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7C6F44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07660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488E0E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019AA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20A35E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58CB84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295E0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AC33B6"/>
    <w:multiLevelType w:val="hybridMultilevel"/>
    <w:tmpl w:val="28989520"/>
    <w:lvl w:ilvl="0" w:tplc="0B460048">
      <w:start w:val="1"/>
      <w:numFmt w:val="decimal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905DA8">
      <w:start w:val="1"/>
      <w:numFmt w:val="lowerLetter"/>
      <w:lvlText w:val="%2"/>
      <w:lvlJc w:val="left"/>
      <w:pPr>
        <w:ind w:left="1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E0D004">
      <w:start w:val="1"/>
      <w:numFmt w:val="lowerRoman"/>
      <w:lvlText w:val="%3"/>
      <w:lvlJc w:val="left"/>
      <w:pPr>
        <w:ind w:left="2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EEAAA6">
      <w:start w:val="1"/>
      <w:numFmt w:val="decimal"/>
      <w:lvlText w:val="%4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48738">
      <w:start w:val="1"/>
      <w:numFmt w:val="lowerLetter"/>
      <w:lvlText w:val="%5"/>
      <w:lvlJc w:val="left"/>
      <w:pPr>
        <w:ind w:left="3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08782E">
      <w:start w:val="1"/>
      <w:numFmt w:val="lowerRoman"/>
      <w:lvlText w:val="%6"/>
      <w:lvlJc w:val="left"/>
      <w:pPr>
        <w:ind w:left="4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6A92EA">
      <w:start w:val="1"/>
      <w:numFmt w:val="decimal"/>
      <w:lvlText w:val="%7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E09A3A">
      <w:start w:val="1"/>
      <w:numFmt w:val="lowerLetter"/>
      <w:lvlText w:val="%8"/>
      <w:lvlJc w:val="left"/>
      <w:pPr>
        <w:ind w:left="5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0A7FC">
      <w:start w:val="1"/>
      <w:numFmt w:val="lowerRoman"/>
      <w:lvlText w:val="%9"/>
      <w:lvlJc w:val="left"/>
      <w:pPr>
        <w:ind w:left="6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492260"/>
    <w:multiLevelType w:val="hybridMultilevel"/>
    <w:tmpl w:val="21FAE224"/>
    <w:lvl w:ilvl="0" w:tplc="513CE17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22B37E3"/>
    <w:multiLevelType w:val="hybridMultilevel"/>
    <w:tmpl w:val="69520A22"/>
    <w:lvl w:ilvl="0" w:tplc="29E45AD4">
      <w:start w:val="1"/>
      <w:numFmt w:val="decimal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40457A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BE172A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B47426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66FE4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C8A066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20F17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8CB9C8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CEBD0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990379"/>
    <w:multiLevelType w:val="hybridMultilevel"/>
    <w:tmpl w:val="5260A3F0"/>
    <w:lvl w:ilvl="0" w:tplc="7E2606A8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ACC0C">
      <w:start w:val="1"/>
      <w:numFmt w:val="lowerLetter"/>
      <w:lvlText w:val="%2)"/>
      <w:lvlJc w:val="left"/>
      <w:pPr>
        <w:ind w:left="157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E07E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2CA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1A9B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A475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22B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1807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280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EF7790"/>
    <w:multiLevelType w:val="hybridMultilevel"/>
    <w:tmpl w:val="7A1C1EE2"/>
    <w:lvl w:ilvl="0" w:tplc="16C0281C">
      <w:start w:val="1"/>
      <w:numFmt w:val="decimal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808078">
      <w:start w:val="1"/>
      <w:numFmt w:val="lowerLetter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36A234">
      <w:start w:val="1"/>
      <w:numFmt w:val="lowerRoman"/>
      <w:lvlText w:val="%3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A04396">
      <w:start w:val="1"/>
      <w:numFmt w:val="decimal"/>
      <w:lvlText w:val="%4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5C4838">
      <w:start w:val="1"/>
      <w:numFmt w:val="lowerLetter"/>
      <w:lvlText w:val="%5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BE46B6">
      <w:start w:val="1"/>
      <w:numFmt w:val="lowerRoman"/>
      <w:lvlText w:val="%6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92F112">
      <w:start w:val="1"/>
      <w:numFmt w:val="decimal"/>
      <w:lvlText w:val="%7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495CA">
      <w:start w:val="1"/>
      <w:numFmt w:val="lowerLetter"/>
      <w:lvlText w:val="%8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54CF10">
      <w:start w:val="1"/>
      <w:numFmt w:val="lowerRoman"/>
      <w:lvlText w:val="%9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EE38CE"/>
    <w:multiLevelType w:val="hybridMultilevel"/>
    <w:tmpl w:val="D48E034E"/>
    <w:lvl w:ilvl="0" w:tplc="3D487AD4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A7B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E64C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3456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A2FF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7A08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D88E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285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826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627CCE"/>
    <w:multiLevelType w:val="hybridMultilevel"/>
    <w:tmpl w:val="19A88956"/>
    <w:lvl w:ilvl="0" w:tplc="A74EDF2C">
      <w:start w:val="1"/>
      <w:numFmt w:val="decimal"/>
      <w:lvlText w:val="%1)"/>
      <w:lvlJc w:val="left"/>
      <w:pPr>
        <w:ind w:left="852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2"/>
  </w:num>
  <w:num w:numId="3">
    <w:abstractNumId w:val="16"/>
  </w:num>
  <w:num w:numId="4">
    <w:abstractNumId w:val="12"/>
  </w:num>
  <w:num w:numId="5">
    <w:abstractNumId w:val="11"/>
  </w:num>
  <w:num w:numId="6">
    <w:abstractNumId w:val="18"/>
  </w:num>
  <w:num w:numId="7">
    <w:abstractNumId w:val="4"/>
  </w:num>
  <w:num w:numId="8">
    <w:abstractNumId w:val="17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  <w:num w:numId="16">
    <w:abstractNumId w:val="19"/>
  </w:num>
  <w:num w:numId="17">
    <w:abstractNumId w:val="10"/>
  </w:num>
  <w:num w:numId="18">
    <w:abstractNumId w:val="3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B7"/>
    <w:rsid w:val="000A438C"/>
    <w:rsid w:val="000C5E59"/>
    <w:rsid w:val="00106342"/>
    <w:rsid w:val="00110C15"/>
    <w:rsid w:val="00120DB7"/>
    <w:rsid w:val="00146164"/>
    <w:rsid w:val="0014743C"/>
    <w:rsid w:val="0017243D"/>
    <w:rsid w:val="001A5733"/>
    <w:rsid w:val="001A591D"/>
    <w:rsid w:val="001E3F76"/>
    <w:rsid w:val="0027599E"/>
    <w:rsid w:val="002B5F73"/>
    <w:rsid w:val="002D58A5"/>
    <w:rsid w:val="002E05A2"/>
    <w:rsid w:val="00327593"/>
    <w:rsid w:val="003373F5"/>
    <w:rsid w:val="003C1FAA"/>
    <w:rsid w:val="003C56E1"/>
    <w:rsid w:val="0043068D"/>
    <w:rsid w:val="00437CBC"/>
    <w:rsid w:val="00595D8E"/>
    <w:rsid w:val="005A3B29"/>
    <w:rsid w:val="005F43E9"/>
    <w:rsid w:val="006067B9"/>
    <w:rsid w:val="006261FB"/>
    <w:rsid w:val="00636220"/>
    <w:rsid w:val="006E674D"/>
    <w:rsid w:val="0070788F"/>
    <w:rsid w:val="0074369B"/>
    <w:rsid w:val="00777FBF"/>
    <w:rsid w:val="0078569B"/>
    <w:rsid w:val="007B310C"/>
    <w:rsid w:val="007C6F78"/>
    <w:rsid w:val="007D6AB0"/>
    <w:rsid w:val="00803F3A"/>
    <w:rsid w:val="00804917"/>
    <w:rsid w:val="00882FB8"/>
    <w:rsid w:val="008835C1"/>
    <w:rsid w:val="008A779D"/>
    <w:rsid w:val="008D0B42"/>
    <w:rsid w:val="008E1D6A"/>
    <w:rsid w:val="009508B1"/>
    <w:rsid w:val="009B6408"/>
    <w:rsid w:val="00A23A83"/>
    <w:rsid w:val="00A31467"/>
    <w:rsid w:val="00A365B0"/>
    <w:rsid w:val="00AD502C"/>
    <w:rsid w:val="00B03591"/>
    <w:rsid w:val="00B276CD"/>
    <w:rsid w:val="00B40F3D"/>
    <w:rsid w:val="00B46AEF"/>
    <w:rsid w:val="00B62E1A"/>
    <w:rsid w:val="00B64FE7"/>
    <w:rsid w:val="00B93EB6"/>
    <w:rsid w:val="00BB7B47"/>
    <w:rsid w:val="00C803EF"/>
    <w:rsid w:val="00CA6213"/>
    <w:rsid w:val="00D366BC"/>
    <w:rsid w:val="00D43827"/>
    <w:rsid w:val="00D8476C"/>
    <w:rsid w:val="00DA063D"/>
    <w:rsid w:val="00DA3F27"/>
    <w:rsid w:val="00DD7D43"/>
    <w:rsid w:val="00EA6CF5"/>
    <w:rsid w:val="00EB1E1E"/>
    <w:rsid w:val="00EC32B3"/>
    <w:rsid w:val="00ED0019"/>
    <w:rsid w:val="00ED0BF8"/>
    <w:rsid w:val="00EF6A11"/>
    <w:rsid w:val="00F44CB3"/>
    <w:rsid w:val="00F55C93"/>
    <w:rsid w:val="00FA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6DEC"/>
  <w15:docId w15:val="{BB7AD7CC-C7DD-405E-814C-A95ED3E3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" w:line="265" w:lineRule="auto"/>
      <w:ind w:left="413" w:right="2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2" w:line="263" w:lineRule="auto"/>
      <w:ind w:left="409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9" w:lineRule="auto"/>
      <w:ind w:left="428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customStyle="1" w:styleId="Default">
    <w:name w:val="Default"/>
    <w:rsid w:val="00A36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textovodkaz">
    <w:name w:val="Hyperlink"/>
    <w:basedOn w:val="Standardnpsmoodstavce"/>
    <w:uiPriority w:val="99"/>
    <w:unhideWhenUsed/>
    <w:rsid w:val="007856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56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qFormat/>
    <w:rsid w:val="0078569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146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1467"/>
    <w:rPr>
      <w:rFonts w:ascii="Arial" w:eastAsia="Arial" w:hAnsi="Arial" w:cs="Arial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146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DD7D43"/>
    <w:pPr>
      <w:spacing w:after="0" w:line="240" w:lineRule="auto"/>
      <w:ind w:left="708" w:right="0" w:firstLine="357"/>
    </w:pPr>
    <w:rPr>
      <w:rFonts w:ascii="Times New Roman" w:eastAsia="Times New Roman" w:hAnsi="Times New Roman" w:cs="Times New Roman"/>
      <w:color w:val="auto"/>
      <w:kern w:val="0"/>
      <w:sz w:val="24"/>
      <w:szCs w:val="20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DD7D43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2E05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korycany.cz/pro-obcany/komunalni-odpad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1312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>(unspecified)</dc:subject>
  <dc:creator>DA210036</dc:creator>
  <cp:keywords/>
  <cp:lastModifiedBy>Tajemnik</cp:lastModifiedBy>
  <cp:revision>29</cp:revision>
  <dcterms:created xsi:type="dcterms:W3CDTF">2025-09-23T11:11:00Z</dcterms:created>
  <dcterms:modified xsi:type="dcterms:W3CDTF">2026-01-12T07:32:00Z</dcterms:modified>
</cp:coreProperties>
</file>