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39DA" w14:textId="77777777" w:rsidR="00633666" w:rsidRPr="00633666" w:rsidRDefault="00633666" w:rsidP="00633666">
      <w:pPr>
        <w:keepNext/>
        <w:pageBreakBefore/>
        <w:spacing w:before="238" w:after="119" w:line="240" w:lineRule="auto"/>
        <w:jc w:val="center"/>
        <w:rPr>
          <w:rFonts w:eastAsia="Times New Roman"/>
          <w:kern w:val="0"/>
          <w:sz w:val="24"/>
          <w:szCs w:val="24"/>
          <w:lang w:eastAsia="cs-CZ"/>
          <w14:ligatures w14:val="none"/>
        </w:rPr>
      </w:pP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Městys Luka nad Jihlavou</w:t>
      </w: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Zastupitelstvo městyse Luka nad Jihlavou</w:t>
      </w:r>
    </w:p>
    <w:p w14:paraId="30582102" w14:textId="77777777" w:rsidR="00633666" w:rsidRPr="00633666" w:rsidRDefault="00633666" w:rsidP="00633666">
      <w:pPr>
        <w:keepNext/>
        <w:spacing w:before="238" w:after="238" w:line="240" w:lineRule="auto"/>
        <w:jc w:val="center"/>
        <w:outlineLvl w:val="0"/>
        <w:rPr>
          <w:rFonts w:eastAsia="Times New Roman"/>
          <w:b/>
          <w:bCs/>
          <w:kern w:val="36"/>
          <w:sz w:val="24"/>
          <w:szCs w:val="24"/>
          <w:lang w:eastAsia="cs-CZ"/>
          <w14:ligatures w14:val="none"/>
        </w:rPr>
      </w:pPr>
      <w:r w:rsidRPr="00633666">
        <w:rPr>
          <w:rFonts w:eastAsia="Times New Roman"/>
          <w:b/>
          <w:bCs/>
          <w:kern w:val="36"/>
          <w:sz w:val="24"/>
          <w:szCs w:val="24"/>
          <w:lang w:eastAsia="cs-CZ"/>
          <w14:ligatures w14:val="none"/>
        </w:rPr>
        <w:t>Obecně závazná vyhláška městyse Luka nad Jihlavou</w:t>
      </w:r>
      <w:r w:rsidRPr="00633666">
        <w:rPr>
          <w:rFonts w:eastAsia="Times New Roman"/>
          <w:b/>
          <w:bCs/>
          <w:kern w:val="36"/>
          <w:sz w:val="24"/>
          <w:szCs w:val="24"/>
          <w:lang w:eastAsia="cs-CZ"/>
          <w14:ligatures w14:val="none"/>
        </w:rPr>
        <w:br/>
        <w:t>o místním poplatku za obecní systém odpadového hospodářství</w:t>
      </w:r>
    </w:p>
    <w:p w14:paraId="3FF72823" w14:textId="77777777" w:rsidR="00633666" w:rsidRPr="00633666" w:rsidRDefault="00633666" w:rsidP="00633666">
      <w:pPr>
        <w:spacing w:before="62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Zastupitelstvo městyse Luka nad Jihlavou se na svém zasedání dne 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7CB9B76" w14:textId="77777777" w:rsidR="00633666" w:rsidRPr="00633666" w:rsidRDefault="00633666" w:rsidP="00633666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2917C20E" w14:textId="77777777" w:rsidR="00633666" w:rsidRPr="00633666" w:rsidRDefault="00633666" w:rsidP="00633666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Městys Luka nad Jihlavou touto vyhláškou zavádí místní poplatek za obecní systém odpadového hospodářství (dále jen „poplatek“).</w:t>
      </w:r>
    </w:p>
    <w:p w14:paraId="0F7C51CE" w14:textId="77777777" w:rsidR="00633666" w:rsidRPr="00633666" w:rsidRDefault="00633666" w:rsidP="00633666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Poplatkovým obdobím poplatku je kalendářní rok</w:t>
      </w:r>
      <w:bookmarkStart w:id="0" w:name="sdfootnote1anc"/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"sdfootnote1sym"</w:instrTex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0"/>
      <w:r w:rsidRPr="00633666">
        <w:rPr>
          <w:rFonts w:eastAsia="Times New Roman"/>
          <w:kern w:val="0"/>
          <w:lang w:eastAsia="cs-CZ"/>
          <w14:ligatures w14:val="none"/>
        </w:rPr>
        <w:t>.</w:t>
      </w:r>
    </w:p>
    <w:p w14:paraId="2F5B0096" w14:textId="77777777" w:rsidR="00633666" w:rsidRPr="00633666" w:rsidRDefault="00633666" w:rsidP="00633666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Správcem poplatku je úřad městyse</w:t>
      </w:r>
      <w:bookmarkStart w:id="1" w:name="sdfootnote2anc"/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"sdfootnote2sym"</w:instrTex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1"/>
      <w:r w:rsidRPr="00633666">
        <w:rPr>
          <w:rFonts w:eastAsia="Times New Roman"/>
          <w:kern w:val="0"/>
          <w:lang w:eastAsia="cs-CZ"/>
          <w14:ligatures w14:val="none"/>
        </w:rPr>
        <w:t>.</w:t>
      </w:r>
    </w:p>
    <w:p w14:paraId="51324F89" w14:textId="77777777" w:rsidR="00633666" w:rsidRPr="00633666" w:rsidRDefault="00633666" w:rsidP="00633666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Poplatník</w:t>
      </w:r>
    </w:p>
    <w:p w14:paraId="12221AD5" w14:textId="77777777" w:rsidR="00633666" w:rsidRPr="00633666" w:rsidRDefault="00633666" w:rsidP="00633666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Poplatníkem poplatku je</w:t>
      </w:r>
      <w:bookmarkStart w:id="2" w:name="sdfootnote3anc"/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"sdfootnote3sym"</w:instrTex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3</w: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2"/>
    </w:p>
    <w:p w14:paraId="416C0B9C" w14:textId="77777777" w:rsidR="00633666" w:rsidRPr="00633666" w:rsidRDefault="00633666" w:rsidP="00633666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fyzická osoba přihlášená v městysi</w:t>
      </w:r>
      <w:bookmarkStart w:id="3" w:name="sdfootnote4anc"/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"sdfootnote4sym"</w:instrTex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4</w: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3"/>
    </w:p>
    <w:p w14:paraId="69063C48" w14:textId="77777777" w:rsidR="00633666" w:rsidRPr="00633666" w:rsidRDefault="00633666" w:rsidP="00633666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nebo vlastník nemovité věci zahrnující byt, rodinný dům nebo stavbu pro rodinnou rekreaci, ve které není přihlášená žádná fyzická osoba a která je umístěna na území městyse.</w:t>
      </w:r>
    </w:p>
    <w:p w14:paraId="2F43837A" w14:textId="77777777" w:rsidR="00633666" w:rsidRPr="00633666" w:rsidRDefault="00633666" w:rsidP="00633666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"sdfootnote5sym"</w:instrTex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5</w: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4"/>
      <w:r w:rsidRPr="00633666">
        <w:rPr>
          <w:rFonts w:eastAsia="Times New Roman"/>
          <w:kern w:val="0"/>
          <w:lang w:eastAsia="cs-CZ"/>
          <w14:ligatures w14:val="none"/>
        </w:rPr>
        <w:t>.</w:t>
      </w:r>
    </w:p>
    <w:p w14:paraId="4C17B9AF" w14:textId="77777777" w:rsidR="00633666" w:rsidRPr="00633666" w:rsidRDefault="00633666" w:rsidP="00633666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Za fyzické osoby tvořící domácnost může poplatek platit jedna osoba. Za fyzické osoby žijící v rodinném nebo bytovém domě může poplatek platit vlastník nebo správce. Osoby, které platí poplatek za více fyzických osob, jsou povinny správci poplatku oznámit jméno, popřípadě jména, příjmení a data narození osob, za které poplatek platí.</w:t>
      </w:r>
    </w:p>
    <w:p w14:paraId="453B4AA9" w14:textId="77777777" w:rsidR="00633666" w:rsidRPr="00633666" w:rsidRDefault="00633666" w:rsidP="00633666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3</w:t>
      </w: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Ohlašovací povinnost</w:t>
      </w:r>
    </w:p>
    <w:p w14:paraId="0EAC184E" w14:textId="77777777" w:rsidR="00633666" w:rsidRPr="00633666" w:rsidRDefault="00633666" w:rsidP="00633666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"sdfootnote6sym"</w:instrTex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6</w: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5"/>
      <w:r w:rsidRPr="00633666">
        <w:rPr>
          <w:rFonts w:eastAsia="Times New Roman"/>
          <w:kern w:val="0"/>
          <w:lang w:eastAsia="cs-CZ"/>
          <w14:ligatures w14:val="none"/>
        </w:rPr>
        <w:t>.</w:t>
      </w:r>
    </w:p>
    <w:p w14:paraId="7B2D12D1" w14:textId="77777777" w:rsidR="00633666" w:rsidRPr="00633666" w:rsidRDefault="00633666" w:rsidP="00633666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Dojde-li ke změně údajů uvedených v ohlášení, je poplatník povinen tuto změnu oznámit do 15 dnů ode dne, kdy nastala</w:t>
      </w:r>
      <w:bookmarkStart w:id="6" w:name="sdfootnote7anc"/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"sdfootnote7sym"</w:instrTex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7</w: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6"/>
      <w:r w:rsidRPr="00633666">
        <w:rPr>
          <w:rFonts w:eastAsia="Times New Roman"/>
          <w:kern w:val="0"/>
          <w:lang w:eastAsia="cs-CZ"/>
          <w14:ligatures w14:val="none"/>
        </w:rPr>
        <w:t>.</w:t>
      </w:r>
    </w:p>
    <w:p w14:paraId="0B37DBC2" w14:textId="77777777" w:rsidR="00633666" w:rsidRPr="00633666" w:rsidRDefault="00633666" w:rsidP="00633666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4</w:t>
      </w: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Sazba poplatku</w:t>
      </w:r>
    </w:p>
    <w:p w14:paraId="78F65074" w14:textId="77777777" w:rsidR="00633666" w:rsidRPr="00633666" w:rsidRDefault="00633666" w:rsidP="00633666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Sazba poplatku za kalendářní rok činí 660 Kč.</w:t>
      </w:r>
    </w:p>
    <w:p w14:paraId="1C796E13" w14:textId="77777777" w:rsidR="00633666" w:rsidRPr="00633666" w:rsidRDefault="00633666" w:rsidP="00633666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Poplatek se v případě, že poplatková povinnost vznikla z důvodu přihlášení fyzické osoby v městysi, snižuje o jednu dvanáctinu za každý kalendářní měsíc, na jehož konci</w:t>
      </w:r>
    </w:p>
    <w:p w14:paraId="79809329" w14:textId="77777777" w:rsidR="00633666" w:rsidRPr="00633666" w:rsidRDefault="00633666" w:rsidP="0063366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není tato fyzická osoba přihlášena v městysi,</w:t>
      </w:r>
    </w:p>
    <w:p w14:paraId="549A77F1" w14:textId="77777777" w:rsidR="00633666" w:rsidRPr="00633666" w:rsidRDefault="00633666" w:rsidP="0063366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nebo je tato fyzická osoba od poplatku osvobozena.</w:t>
      </w:r>
    </w:p>
    <w:p w14:paraId="44F82FB1" w14:textId="77777777" w:rsidR="00633666" w:rsidRPr="00633666" w:rsidRDefault="00633666" w:rsidP="00633666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004A7CA9" w14:textId="77777777" w:rsidR="00633666" w:rsidRPr="00633666" w:rsidRDefault="00633666" w:rsidP="0063366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je v této nemovité věci přihlášena alespoň 1 fyzická osoba,</w:t>
      </w:r>
    </w:p>
    <w:p w14:paraId="449D0D53" w14:textId="77777777" w:rsidR="00633666" w:rsidRPr="00633666" w:rsidRDefault="00633666" w:rsidP="0063366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poplatník nevlastní tuto nemovitou věc,</w:t>
      </w:r>
    </w:p>
    <w:p w14:paraId="58151041" w14:textId="77777777" w:rsidR="00633666" w:rsidRPr="00633666" w:rsidRDefault="00633666" w:rsidP="0063366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nebo je poplatník od poplatku osvobozen.</w:t>
      </w:r>
    </w:p>
    <w:p w14:paraId="3B1D7371" w14:textId="77777777" w:rsidR="00633666" w:rsidRPr="00633666" w:rsidRDefault="00633666" w:rsidP="00633666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Splatnost poplatku</w:t>
      </w:r>
    </w:p>
    <w:p w14:paraId="73E28A1E" w14:textId="77777777" w:rsidR="00633666" w:rsidRPr="00633666" w:rsidRDefault="00633666" w:rsidP="00633666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Poplatek je splatný nejpozději do 30. června příslušného kalendářního roku.</w:t>
      </w:r>
    </w:p>
    <w:p w14:paraId="54D99975" w14:textId="77777777" w:rsidR="00633666" w:rsidRPr="00633666" w:rsidRDefault="00633666" w:rsidP="00633666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AE10162" w14:textId="77777777" w:rsidR="00633666" w:rsidRPr="00633666" w:rsidRDefault="00633666" w:rsidP="00633666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Lhůta splatnosti neskončí poplatníkovi dříve než lhůta pro podání ohlášení podle čl. 3 odst. 1 této vyhlášky.</w:t>
      </w:r>
    </w:p>
    <w:p w14:paraId="64FEEB4F" w14:textId="77777777" w:rsidR="00633666" w:rsidRPr="00633666" w:rsidRDefault="00633666" w:rsidP="00633666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6</w:t>
      </w: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Osvobození</w:t>
      </w:r>
    </w:p>
    <w:p w14:paraId="22962652" w14:textId="77777777" w:rsidR="00633666" w:rsidRPr="00633666" w:rsidRDefault="00633666" w:rsidP="00633666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Od poplatku je osvobozena osoba, které poplatková povinnost vznikla z důvodu přihlášení v městysi a která je</w:t>
      </w:r>
      <w:bookmarkStart w:id="7" w:name="sdfootnote8anc"/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"sdfootnote8sym"</w:instrTex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8</w: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7"/>
      <w:r w:rsidRPr="00633666">
        <w:rPr>
          <w:rFonts w:eastAsia="Times New Roman"/>
          <w:kern w:val="0"/>
          <w:lang w:eastAsia="cs-CZ"/>
          <w14:ligatures w14:val="none"/>
        </w:rPr>
        <w:t>:</w:t>
      </w:r>
    </w:p>
    <w:p w14:paraId="7548CB7D" w14:textId="77777777" w:rsidR="00633666" w:rsidRPr="00633666" w:rsidRDefault="00633666" w:rsidP="0063366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poplatníkem poplatku za odkládání komunálního odpadu z nemovité věci v jiné obci a má v této jiné obci bydliště,</w:t>
      </w:r>
    </w:p>
    <w:p w14:paraId="04B360FE" w14:textId="77777777" w:rsidR="00633666" w:rsidRPr="00633666" w:rsidRDefault="00633666" w:rsidP="0063366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09C9702" w14:textId="77777777" w:rsidR="00633666" w:rsidRPr="00633666" w:rsidRDefault="00633666" w:rsidP="0063366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25A2468" w14:textId="77777777" w:rsidR="00633666" w:rsidRPr="00633666" w:rsidRDefault="00633666" w:rsidP="0063366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umístěna v domově pro osoby se zdravotním postižením, domově pro seniory, domově se zvláštním režimem nebo v chráněném bydlení,</w:t>
      </w:r>
    </w:p>
    <w:p w14:paraId="17338D37" w14:textId="77777777" w:rsidR="00633666" w:rsidRPr="00633666" w:rsidRDefault="00633666" w:rsidP="0063366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lastRenderedPageBreak/>
        <w:t>nebo na základě zákona omezena na osobní svobodě s výjimkou osoby vykonávající trest domácího vězení.</w:t>
      </w:r>
    </w:p>
    <w:p w14:paraId="2FBD2BE2" w14:textId="77777777" w:rsidR="00633666" w:rsidRPr="00633666" w:rsidRDefault="00633666" w:rsidP="00633666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Od poplatku se osvobozuje osoba, které poplatková povinnost vznikla z důvodu přihlášení v městysi a která:</w:t>
      </w:r>
    </w:p>
    <w:p w14:paraId="074939B9" w14:textId="77777777" w:rsidR="00633666" w:rsidRPr="00633666" w:rsidRDefault="00633666" w:rsidP="0063366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je v městysi přihlášena k pobytu, ale zde se již dlouhodobě nezdržuje, přičemž za tuto dobu se považuje doba delší jak deset měsíců v kalendářním roce,</w:t>
      </w:r>
    </w:p>
    <w:p w14:paraId="1F381FA9" w14:textId="77777777" w:rsidR="00633666" w:rsidRPr="00633666" w:rsidRDefault="00633666" w:rsidP="0063366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se zdržuje dlouhodobě mimo Českou republiku, přičemž za dlouhodobost se pro účely této vyhlášky rozumí doba delší než jeden kalendářní rok,</w:t>
      </w:r>
    </w:p>
    <w:p w14:paraId="47236BBD" w14:textId="77777777" w:rsidR="00633666" w:rsidRPr="00633666" w:rsidRDefault="00633666" w:rsidP="0063366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má úředně stanovený pobyt na úřadě městyse, ale v městysi se nezdržuje.</w:t>
      </w:r>
    </w:p>
    <w:p w14:paraId="34E9073B" w14:textId="77777777" w:rsidR="00633666" w:rsidRPr="00633666" w:rsidRDefault="00633666" w:rsidP="00633666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V případě, že poplatník nesplní povinnost ohlásit údaj rozhodný pro osvobození ve lhůtách stanovených touto vyhláškou nebo zákonem, nárok na osvobození zaniká</w:t>
      </w:r>
      <w:bookmarkStart w:id="8" w:name="sdfootnote9anc"/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"sdfootnote9sym"</w:instrTex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9</w:t>
      </w:r>
      <w:r w:rsidRPr="00633666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8"/>
      <w:r w:rsidRPr="00633666">
        <w:rPr>
          <w:rFonts w:eastAsia="Times New Roman"/>
          <w:kern w:val="0"/>
          <w:lang w:eastAsia="cs-CZ"/>
          <w14:ligatures w14:val="none"/>
        </w:rPr>
        <w:t>.</w:t>
      </w:r>
    </w:p>
    <w:p w14:paraId="6AC7268B" w14:textId="77777777" w:rsidR="00633666" w:rsidRPr="00633666" w:rsidRDefault="00633666" w:rsidP="00633666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7</w:t>
      </w: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Přechodné a zrušovací ustanovení</w:t>
      </w:r>
    </w:p>
    <w:p w14:paraId="751E809A" w14:textId="77777777" w:rsidR="00633666" w:rsidRPr="00633666" w:rsidRDefault="00633666" w:rsidP="00633666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Poplatkové povinnosti vzniklé před nabytím účinnosti této vyhlášky se posuzují podle dosavadních právních předpisů.</w:t>
      </w:r>
    </w:p>
    <w:p w14:paraId="2E38998B" w14:textId="77777777" w:rsidR="00633666" w:rsidRPr="00633666" w:rsidRDefault="00633666" w:rsidP="00633666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Zrušuje se obecně závazná vyhláška č. 1/2021, o místním poplatku za obecní systém odpadového hospodářství, ze dne 14. prosince 2021.</w:t>
      </w:r>
    </w:p>
    <w:p w14:paraId="4C673E3D" w14:textId="77777777" w:rsidR="00633666" w:rsidRPr="00633666" w:rsidRDefault="00633666" w:rsidP="00633666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633666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2FCB94B6" w14:textId="77777777" w:rsidR="00633666" w:rsidRPr="00633666" w:rsidRDefault="00633666" w:rsidP="00633666">
      <w:p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633666">
        <w:rPr>
          <w:rFonts w:eastAsia="Times New Roman"/>
          <w:kern w:val="0"/>
          <w:lang w:eastAsia="cs-CZ"/>
          <w14:ligatures w14:val="none"/>
        </w:rPr>
        <w:t>Tato vyhláška nabývá účinnosti dnem 1. ledna 2024.</w:t>
      </w:r>
    </w:p>
    <w:p w14:paraId="3014C8D5" w14:textId="77777777" w:rsidR="00633666" w:rsidRPr="00633666" w:rsidRDefault="00633666" w:rsidP="00633666">
      <w:pPr>
        <w:spacing w:before="100" w:beforeAutospacing="1" w:after="240" w:line="276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28696E7E" w14:textId="77777777" w:rsidR="00633666" w:rsidRPr="00633666" w:rsidRDefault="00633666" w:rsidP="00633666">
      <w:pPr>
        <w:spacing w:before="100" w:beforeAutospacing="1" w:after="240" w:line="276" w:lineRule="auto"/>
        <w:jc w:val="both"/>
        <w:rPr>
          <w:rFonts w:eastAsia="Times New Roman"/>
          <w:kern w:val="0"/>
          <w:lang w:eastAsia="cs-CZ"/>
          <w14:ligatures w14:val="none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33666" w:rsidRPr="00633666" w14:paraId="5292770A" w14:textId="77777777" w:rsidTr="00633666">
        <w:trPr>
          <w:trHeight w:val="1020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FC0ACD1" w14:textId="77777777" w:rsidR="00633666" w:rsidRPr="00633666" w:rsidRDefault="00633666" w:rsidP="00633666">
            <w:pPr>
              <w:spacing w:before="100" w:beforeAutospacing="1" w:after="142" w:line="276" w:lineRule="auto"/>
              <w:jc w:val="center"/>
              <w:rPr>
                <w:rFonts w:eastAsia="Times New Roman"/>
                <w:kern w:val="0"/>
                <w:lang w:eastAsia="cs-CZ"/>
                <w14:ligatures w14:val="none"/>
              </w:rPr>
            </w:pPr>
          </w:p>
          <w:p w14:paraId="4DB2ADFC" w14:textId="77777777" w:rsidR="00633666" w:rsidRPr="00633666" w:rsidRDefault="00633666" w:rsidP="00633666">
            <w:pPr>
              <w:spacing w:before="100" w:beforeAutospacing="1" w:after="142" w:line="276" w:lineRule="auto"/>
              <w:jc w:val="center"/>
              <w:rPr>
                <w:rFonts w:eastAsia="Times New Roman"/>
                <w:kern w:val="0"/>
                <w:lang w:eastAsia="cs-CZ"/>
                <w14:ligatures w14:val="none"/>
              </w:rPr>
            </w:pPr>
          </w:p>
          <w:p w14:paraId="5AC9714A" w14:textId="77777777" w:rsidR="00633666" w:rsidRPr="00633666" w:rsidRDefault="00633666" w:rsidP="00633666">
            <w:pPr>
              <w:spacing w:before="100" w:beforeAutospacing="1" w:after="142" w:line="276" w:lineRule="auto"/>
              <w:jc w:val="center"/>
              <w:rPr>
                <w:rFonts w:eastAsia="Times New Roman"/>
                <w:kern w:val="0"/>
                <w:lang w:eastAsia="cs-CZ"/>
                <w14:ligatures w14:val="none"/>
              </w:rPr>
            </w:pPr>
            <w:r w:rsidRPr="00633666">
              <w:rPr>
                <w:rFonts w:eastAsia="Times New Roman"/>
                <w:kern w:val="0"/>
                <w:lang w:eastAsia="cs-CZ"/>
                <w14:ligatures w14:val="none"/>
              </w:rPr>
              <w:t>Ing. Martin Dvořák v. r.</w:t>
            </w:r>
            <w:r w:rsidRPr="00633666">
              <w:rPr>
                <w:rFonts w:eastAsia="Times New Roman"/>
                <w:kern w:val="0"/>
                <w:lang w:eastAsia="cs-CZ"/>
                <w14:ligatures w14:val="none"/>
              </w:rPr>
              <w:br/>
              <w:t>starosta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D0C0E6D" w14:textId="77777777" w:rsidR="00633666" w:rsidRPr="00633666" w:rsidRDefault="00633666" w:rsidP="00633666">
            <w:pPr>
              <w:spacing w:before="100" w:beforeAutospacing="1" w:after="142" w:line="276" w:lineRule="auto"/>
              <w:jc w:val="center"/>
              <w:rPr>
                <w:rFonts w:eastAsia="Times New Roman"/>
                <w:kern w:val="0"/>
                <w:lang w:eastAsia="cs-CZ"/>
                <w14:ligatures w14:val="none"/>
              </w:rPr>
            </w:pPr>
            <w:r w:rsidRPr="00633666">
              <w:rPr>
                <w:rFonts w:eastAsia="Times New Roman"/>
                <w:kern w:val="0"/>
                <w:lang w:eastAsia="cs-CZ"/>
                <w14:ligatures w14:val="none"/>
              </w:rPr>
              <w:t>Jana Zelníčková v. r.</w:t>
            </w:r>
            <w:r w:rsidRPr="00633666">
              <w:rPr>
                <w:rFonts w:eastAsia="Times New Roman"/>
                <w:kern w:val="0"/>
                <w:lang w:eastAsia="cs-CZ"/>
                <w14:ligatures w14:val="none"/>
              </w:rPr>
              <w:br/>
              <w:t>místostarostka</w:t>
            </w:r>
          </w:p>
        </w:tc>
      </w:tr>
      <w:tr w:rsidR="00633666" w:rsidRPr="00633666" w14:paraId="2A35E6E9" w14:textId="77777777" w:rsidTr="00633666">
        <w:trPr>
          <w:trHeight w:val="1020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7ED95D2" w14:textId="77777777" w:rsidR="00633666" w:rsidRPr="00633666" w:rsidRDefault="00633666" w:rsidP="00633666">
            <w:pPr>
              <w:spacing w:before="100" w:beforeAutospacing="1" w:after="142" w:line="276" w:lineRule="auto"/>
              <w:jc w:val="center"/>
              <w:rPr>
                <w:rFonts w:eastAsia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99754D" w14:textId="77777777" w:rsidR="00633666" w:rsidRPr="00633666" w:rsidRDefault="00633666" w:rsidP="00633666">
            <w:pPr>
              <w:spacing w:before="100" w:beforeAutospacing="1" w:after="142" w:line="276" w:lineRule="auto"/>
              <w:jc w:val="center"/>
              <w:rPr>
                <w:rFonts w:eastAsia="Times New Roman"/>
                <w:kern w:val="0"/>
                <w:lang w:eastAsia="cs-CZ"/>
                <w14:ligatures w14:val="none"/>
              </w:rPr>
            </w:pPr>
          </w:p>
        </w:tc>
      </w:tr>
    </w:tbl>
    <w:p w14:paraId="70E84D9C" w14:textId="77777777" w:rsidR="00633666" w:rsidRPr="00633666" w:rsidRDefault="00633666" w:rsidP="00633666">
      <w:pPr>
        <w:spacing w:before="100" w:beforeAutospacing="1" w:after="0" w:line="240" w:lineRule="auto"/>
        <w:rPr>
          <w:rFonts w:eastAsia="Times New Roman"/>
          <w:kern w:val="0"/>
          <w:sz w:val="24"/>
          <w:szCs w:val="24"/>
          <w:lang w:eastAsia="cs-CZ"/>
          <w14:ligatures w14:val="none"/>
        </w:rPr>
      </w:pPr>
    </w:p>
    <w:bookmarkStart w:id="9" w:name="sdfootnote1sym"/>
    <w:p w14:paraId="1AF65921" w14:textId="77777777" w:rsidR="00633666" w:rsidRPr="00633666" w:rsidRDefault="00633666" w:rsidP="00633666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"sdfootnote1anc"</w:instrTex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1</w: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9"/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t>§ 10o odst. 1 zákona o místních poplatcích</w:t>
      </w:r>
    </w:p>
    <w:bookmarkStart w:id="10" w:name="sdfootnote2sym"/>
    <w:p w14:paraId="77C5F969" w14:textId="77777777" w:rsidR="00633666" w:rsidRPr="00633666" w:rsidRDefault="00633666" w:rsidP="00633666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"sdfootnote2anc"</w:instrTex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2</w: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10"/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t>§ 15 odst. 1 zákona o místních poplatcích</w:t>
      </w:r>
    </w:p>
    <w:bookmarkStart w:id="11" w:name="sdfootnote3sym"/>
    <w:p w14:paraId="00FE3AB8" w14:textId="77777777" w:rsidR="00633666" w:rsidRPr="00633666" w:rsidRDefault="00633666" w:rsidP="00633666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lastRenderedPageBreak/>
        <w:fldChar w:fldCharType="begin"/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"sdfootnote3anc"</w:instrTex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3</w: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11"/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t>§ 10e zákona o místních poplatcích</w:t>
      </w:r>
    </w:p>
    <w:bookmarkStart w:id="12" w:name="sdfootnote4sym"/>
    <w:p w14:paraId="341F44D7" w14:textId="77777777" w:rsidR="00633666" w:rsidRPr="00633666" w:rsidRDefault="00633666" w:rsidP="00633666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"sdfootnote4anc"</w:instrTex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4</w: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12"/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3" w:name="sdfootnote5sym"/>
    <w:p w14:paraId="2EA0B517" w14:textId="77777777" w:rsidR="00633666" w:rsidRPr="00633666" w:rsidRDefault="00633666" w:rsidP="00633666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"sdfootnote5anc"</w:instrTex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5</w: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13"/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t>§ 10p zákona o místních poplatcích</w:t>
      </w:r>
    </w:p>
    <w:bookmarkStart w:id="14" w:name="sdfootnote6sym"/>
    <w:p w14:paraId="664FEF2F" w14:textId="77777777" w:rsidR="00633666" w:rsidRPr="00633666" w:rsidRDefault="00633666" w:rsidP="00633666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"sdfootnote6anc"</w:instrTex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6</w: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14"/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t>§ 14a odst. 1 a 2 zákona o místních poplatcích; v ohlášení poplatník uvede zejména své identifikační údaje a skutečnosti rozhodné pro stanovení poplatku</w:t>
      </w:r>
    </w:p>
    <w:bookmarkStart w:id="15" w:name="sdfootnote7sym"/>
    <w:p w14:paraId="2397CCA2" w14:textId="77777777" w:rsidR="00633666" w:rsidRPr="00633666" w:rsidRDefault="00633666" w:rsidP="00633666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"sdfootnote7anc"</w:instrTex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7</w: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15"/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t>§ 14a odst. 4 zákona o místních poplatcích</w:t>
      </w:r>
    </w:p>
    <w:bookmarkStart w:id="16" w:name="sdfootnote8sym"/>
    <w:p w14:paraId="119229E3" w14:textId="77777777" w:rsidR="00633666" w:rsidRPr="00633666" w:rsidRDefault="00633666" w:rsidP="00633666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"sdfootnote8anc"</w:instrTex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8</w: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16"/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t>§ 10g zákona o místních poplatcích</w:t>
      </w:r>
    </w:p>
    <w:bookmarkStart w:id="17" w:name="sdfootnote9sym"/>
    <w:p w14:paraId="2F5DA46F" w14:textId="77777777" w:rsidR="00633666" w:rsidRPr="00633666" w:rsidRDefault="00633666" w:rsidP="00633666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"sdfootnote9anc"</w:instrTex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633666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9</w:t>
      </w:r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17"/>
      <w:r w:rsidRPr="00633666">
        <w:rPr>
          <w:rFonts w:eastAsia="Times New Roman"/>
          <w:kern w:val="0"/>
          <w:sz w:val="18"/>
          <w:szCs w:val="18"/>
          <w:lang w:eastAsia="cs-CZ"/>
          <w14:ligatures w14:val="none"/>
        </w:rPr>
        <w:t>§ 14a odst. 6 zákona o místních poplatcích</w:t>
      </w:r>
    </w:p>
    <w:p w14:paraId="167BC84F" w14:textId="77777777" w:rsidR="001B255B" w:rsidRDefault="001B255B"/>
    <w:sectPr w:rsidR="001B2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22C8"/>
    <w:multiLevelType w:val="multilevel"/>
    <w:tmpl w:val="24FE6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019D1"/>
    <w:multiLevelType w:val="multilevel"/>
    <w:tmpl w:val="179A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C497C"/>
    <w:multiLevelType w:val="multilevel"/>
    <w:tmpl w:val="AF78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A7414"/>
    <w:multiLevelType w:val="multilevel"/>
    <w:tmpl w:val="FD58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02524"/>
    <w:multiLevelType w:val="multilevel"/>
    <w:tmpl w:val="324E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F77B9"/>
    <w:multiLevelType w:val="multilevel"/>
    <w:tmpl w:val="7194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C07A8E"/>
    <w:multiLevelType w:val="multilevel"/>
    <w:tmpl w:val="FAB2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0238451">
    <w:abstractNumId w:val="5"/>
  </w:num>
  <w:num w:numId="2" w16cid:durableId="954099741">
    <w:abstractNumId w:val="6"/>
    <w:lvlOverride w:ilvl="0">
      <w:startOverride w:val="1"/>
    </w:lvlOverride>
  </w:num>
  <w:num w:numId="3" w16cid:durableId="645819330">
    <w:abstractNumId w:val="0"/>
    <w:lvlOverride w:ilvl="0">
      <w:startOverride w:val="1"/>
    </w:lvlOverride>
  </w:num>
  <w:num w:numId="4" w16cid:durableId="261643732">
    <w:abstractNumId w:val="4"/>
    <w:lvlOverride w:ilvl="0">
      <w:startOverride w:val="1"/>
    </w:lvlOverride>
  </w:num>
  <w:num w:numId="5" w16cid:durableId="181356651">
    <w:abstractNumId w:val="2"/>
    <w:lvlOverride w:ilvl="0">
      <w:startOverride w:val="1"/>
    </w:lvlOverride>
  </w:num>
  <w:num w:numId="6" w16cid:durableId="1428186520">
    <w:abstractNumId w:val="3"/>
    <w:lvlOverride w:ilvl="0">
      <w:startOverride w:val="1"/>
    </w:lvlOverride>
  </w:num>
  <w:num w:numId="7" w16cid:durableId="3235829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66"/>
    <w:rsid w:val="001B255B"/>
    <w:rsid w:val="00633666"/>
    <w:rsid w:val="00C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7598"/>
  <w15:chartTrackingRefBased/>
  <w15:docId w15:val="{1B6A2B8A-CF89-459B-A047-D85DF973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33666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33666"/>
    <w:pPr>
      <w:keepNext/>
      <w:spacing w:before="363" w:after="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6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33666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633666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633666"/>
    <w:pPr>
      <w:spacing w:before="100" w:beforeAutospacing="1" w:after="142" w:line="276" w:lineRule="auto"/>
    </w:pPr>
    <w:rPr>
      <w:rFonts w:eastAsia="Times New Roman"/>
      <w:kern w:val="0"/>
      <w:sz w:val="24"/>
      <w:szCs w:val="24"/>
      <w:lang w:eastAsia="cs-CZ"/>
      <w14:ligatures w14:val="none"/>
    </w:rPr>
  </w:style>
  <w:style w:type="paragraph" w:customStyle="1" w:styleId="sdfootnote">
    <w:name w:val="sdfootnote"/>
    <w:basedOn w:val="Normln"/>
    <w:rsid w:val="00633666"/>
    <w:pPr>
      <w:spacing w:before="100" w:beforeAutospacing="1" w:after="0" w:line="240" w:lineRule="auto"/>
      <w:ind w:left="170" w:hanging="170"/>
    </w:pPr>
    <w:rPr>
      <w:rFonts w:eastAsia="Times New Roman"/>
      <w:kern w:val="0"/>
      <w:sz w:val="18"/>
      <w:szCs w:val="18"/>
      <w:lang w:eastAsia="cs-CZ"/>
      <w14:ligatures w14:val="none"/>
    </w:rPr>
  </w:style>
  <w:style w:type="paragraph" w:customStyle="1" w:styleId="odstavec">
    <w:name w:val="odstavec"/>
    <w:basedOn w:val="Normln"/>
    <w:rsid w:val="00633666"/>
    <w:pPr>
      <w:spacing w:before="100" w:beforeAutospacing="1" w:after="119" w:line="276" w:lineRule="auto"/>
      <w:jc w:val="both"/>
    </w:pPr>
    <w:rPr>
      <w:rFonts w:eastAsia="Times New Roman"/>
      <w:kern w:val="0"/>
      <w:lang w:eastAsia="cs-CZ"/>
      <w14:ligatures w14:val="none"/>
    </w:rPr>
  </w:style>
  <w:style w:type="paragraph" w:customStyle="1" w:styleId="uvodniveta">
    <w:name w:val="uvodniveta"/>
    <w:basedOn w:val="Normln"/>
    <w:rsid w:val="00633666"/>
    <w:pPr>
      <w:spacing w:before="62" w:after="119" w:line="276" w:lineRule="auto"/>
      <w:jc w:val="both"/>
    </w:pPr>
    <w:rPr>
      <w:rFonts w:eastAsia="Times New Roman"/>
      <w:kern w:val="0"/>
      <w:lang w:eastAsia="cs-CZ"/>
      <w14:ligatures w14:val="none"/>
    </w:rPr>
  </w:style>
  <w:style w:type="paragraph" w:customStyle="1" w:styleId="podpisovepole1">
    <w:name w:val="podpisovepole1"/>
    <w:basedOn w:val="Normln"/>
    <w:rsid w:val="00633666"/>
    <w:pPr>
      <w:spacing w:before="100" w:beforeAutospacing="1" w:after="142" w:line="276" w:lineRule="auto"/>
      <w:jc w:val="center"/>
    </w:pPr>
    <w:rPr>
      <w:rFonts w:eastAsia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979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1</cp:revision>
  <dcterms:created xsi:type="dcterms:W3CDTF">2023-12-14T09:39:00Z</dcterms:created>
  <dcterms:modified xsi:type="dcterms:W3CDTF">2023-12-14T09:40:00Z</dcterms:modified>
</cp:coreProperties>
</file>