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4D584" w14:textId="77777777" w:rsidR="006103D7" w:rsidRDefault="00E0489C" w:rsidP="00E0489C">
      <w:pPr>
        <w:pStyle w:val="Zkladntext"/>
        <w:jc w:val="center"/>
        <w:rPr>
          <w:b/>
          <w:bCs/>
        </w:rPr>
      </w:pPr>
      <w:r w:rsidRPr="00F25C0E">
        <w:rPr>
          <w:b/>
          <w:noProof/>
          <w:sz w:val="40"/>
          <w:szCs w:val="40"/>
        </w:rPr>
        <w:drawing>
          <wp:inline distT="0" distB="0" distL="0" distR="0" wp14:anchorId="29E15872" wp14:editId="450ADF16">
            <wp:extent cx="590550" cy="723900"/>
            <wp:effectExtent l="0" t="0" r="0" b="0"/>
            <wp:docPr id="2" name="obrázek 1" descr="j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l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723900"/>
                    </a:xfrm>
                    <a:prstGeom prst="rect">
                      <a:avLst/>
                    </a:prstGeom>
                    <a:noFill/>
                    <a:ln>
                      <a:noFill/>
                    </a:ln>
                  </pic:spPr>
                </pic:pic>
              </a:graphicData>
            </a:graphic>
          </wp:inline>
        </w:drawing>
      </w:r>
    </w:p>
    <w:p w14:paraId="38069E1C" w14:textId="62A5F186" w:rsidR="00D92766" w:rsidRDefault="00D92766" w:rsidP="00E0489C">
      <w:pPr>
        <w:pStyle w:val="Zkladntext"/>
        <w:jc w:val="center"/>
        <w:rPr>
          <w:b/>
          <w:bCs/>
        </w:rPr>
      </w:pPr>
      <w:r>
        <w:rPr>
          <w:b/>
          <w:bCs/>
        </w:rPr>
        <w:t xml:space="preserve">Nařízení </w:t>
      </w:r>
      <w:r w:rsidR="00B67746">
        <w:rPr>
          <w:b/>
          <w:bCs/>
        </w:rPr>
        <w:t>města Letohrad</w:t>
      </w:r>
      <w:r>
        <w:rPr>
          <w:b/>
          <w:bCs/>
        </w:rPr>
        <w:t>,</w:t>
      </w:r>
    </w:p>
    <w:p w14:paraId="70EC70F6" w14:textId="77777777" w:rsidR="00D92766" w:rsidRPr="00D92766" w:rsidRDefault="00D92766" w:rsidP="00D92766">
      <w:pPr>
        <w:spacing w:after="0" w:line="240" w:lineRule="auto"/>
        <w:jc w:val="center"/>
        <w:rPr>
          <w:rFonts w:ascii="Times New Roman" w:eastAsia="Times New Roman" w:hAnsi="Times New Roman" w:cs="Times New Roman"/>
          <w:b/>
          <w:bCs/>
          <w:sz w:val="24"/>
          <w:szCs w:val="24"/>
          <w:lang w:eastAsia="cs-CZ"/>
        </w:rPr>
      </w:pPr>
    </w:p>
    <w:p w14:paraId="39B67093" w14:textId="77777777" w:rsidR="00D92766" w:rsidRPr="00D92766" w:rsidRDefault="00D92766" w:rsidP="00D92766">
      <w:pPr>
        <w:spacing w:after="0" w:line="240" w:lineRule="auto"/>
        <w:jc w:val="center"/>
        <w:rPr>
          <w:rFonts w:ascii="Times New Roman" w:eastAsia="Times New Roman" w:hAnsi="Times New Roman" w:cs="Times New Roman"/>
          <w:b/>
          <w:bCs/>
          <w:sz w:val="24"/>
          <w:szCs w:val="24"/>
          <w:lang w:eastAsia="cs-CZ"/>
        </w:rPr>
      </w:pPr>
      <w:r w:rsidRPr="00D92766">
        <w:rPr>
          <w:rFonts w:ascii="Times New Roman" w:eastAsia="Times New Roman" w:hAnsi="Times New Roman" w:cs="Times New Roman"/>
          <w:b/>
          <w:bCs/>
          <w:sz w:val="24"/>
          <w:szCs w:val="24"/>
          <w:lang w:eastAsia="cs-CZ"/>
        </w:rPr>
        <w:t>kterým se vymezují oblasti obce, ve kterých lze místní komunikace nebo jejich určené úseky užít ke stání vozidla jen za sjednanou cenu</w:t>
      </w:r>
    </w:p>
    <w:p w14:paraId="27097DC3" w14:textId="77777777" w:rsidR="00D92766" w:rsidRPr="00D92766" w:rsidRDefault="00D92766" w:rsidP="00D92766">
      <w:pPr>
        <w:spacing w:after="0" w:line="240" w:lineRule="auto"/>
        <w:jc w:val="both"/>
        <w:rPr>
          <w:rFonts w:ascii="Times New Roman" w:eastAsia="Times New Roman" w:hAnsi="Times New Roman" w:cs="Times New Roman"/>
          <w:b/>
          <w:bCs/>
          <w:sz w:val="24"/>
          <w:szCs w:val="24"/>
          <w:lang w:eastAsia="cs-CZ"/>
        </w:rPr>
      </w:pPr>
    </w:p>
    <w:p w14:paraId="322A6AD2" w14:textId="77777777" w:rsidR="00D92766" w:rsidRDefault="00D92766" w:rsidP="00D92766">
      <w:pPr>
        <w:pStyle w:val="Zkladntext"/>
        <w:jc w:val="center"/>
        <w:rPr>
          <w:b/>
          <w:bCs/>
        </w:rPr>
      </w:pPr>
    </w:p>
    <w:p w14:paraId="2050D0FC" w14:textId="59299764" w:rsidR="00D92766" w:rsidRDefault="00D92766" w:rsidP="00B67746">
      <w:pPr>
        <w:pStyle w:val="Zkladntext"/>
      </w:pPr>
      <w:r>
        <w:t xml:space="preserve">Rada </w:t>
      </w:r>
      <w:r w:rsidR="00B67746">
        <w:t>města Letohrad</w:t>
      </w:r>
      <w:r w:rsidR="00B67746">
        <w:rPr>
          <w:b/>
          <w:bCs/>
          <w:i/>
          <w:color w:val="70AD47" w:themeColor="accent6"/>
          <w:sz w:val="16"/>
          <w:szCs w:val="16"/>
        </w:rPr>
        <w:t xml:space="preserve"> </w:t>
      </w:r>
      <w:r>
        <w:t xml:space="preserve">se na svém zasedání dne </w:t>
      </w:r>
      <w:r w:rsidR="0082059B">
        <w:t>30</w:t>
      </w:r>
      <w:r w:rsidR="003334DD">
        <w:t>.1</w:t>
      </w:r>
      <w:r w:rsidR="0082059B">
        <w:t>0</w:t>
      </w:r>
      <w:r w:rsidR="00B67746" w:rsidRPr="003334DD">
        <w:t>.202</w:t>
      </w:r>
      <w:r w:rsidR="0082059B">
        <w:t>3</w:t>
      </w:r>
      <w:r>
        <w:t xml:space="preserve">, usnesením č. </w:t>
      </w:r>
      <w:r w:rsidR="00B87454">
        <w:t>484/</w:t>
      </w:r>
      <w:r w:rsidR="00F4242B" w:rsidRPr="00B87454">
        <w:t>202</w:t>
      </w:r>
      <w:r w:rsidR="0082059B" w:rsidRPr="00B87454">
        <w:t>3</w:t>
      </w:r>
      <w:r>
        <w:t xml:space="preserve">, usnesla vydat na základě </w:t>
      </w:r>
      <w:r w:rsidRPr="00D92766">
        <w:t>§ 23 odst. 1 a odst. 3 zákona č. 13/1997 Sb., o pozemních komunikacích</w:t>
      </w:r>
      <w:r>
        <w:t xml:space="preserve">, ve znění pozdějších předpisů, a v souladu s § 11 odst. </w:t>
      </w:r>
      <w:smartTag w:uri="urn:schemas-microsoft-com:office:smarttags" w:element="metricconverter">
        <w:smartTagPr>
          <w:attr w:name="ProductID" w:val="1 a"/>
        </w:smartTagPr>
        <w:r>
          <w:t>1 a</w:t>
        </w:r>
      </w:smartTag>
      <w:r>
        <w:t xml:space="preserve"> § 102 odst. 2 písm. d)</w:t>
      </w:r>
      <w:r w:rsidR="00B67746">
        <w:t xml:space="preserve"> </w:t>
      </w:r>
      <w:r>
        <w:t xml:space="preserve">zákona </w:t>
      </w:r>
      <w:r w:rsidR="0082059B">
        <w:br/>
      </w:r>
      <w:r>
        <w:t>č. 128/2000 Sb., o obcích (obecní zřízení), ve znění pozdějších předpisů, toto nařízení:</w:t>
      </w:r>
    </w:p>
    <w:p w14:paraId="576E0D17" w14:textId="77777777" w:rsidR="00D92766" w:rsidRPr="00D92766" w:rsidRDefault="00D92766" w:rsidP="00D92766">
      <w:pPr>
        <w:spacing w:after="0" w:line="240" w:lineRule="auto"/>
        <w:jc w:val="both"/>
        <w:rPr>
          <w:rFonts w:ascii="Times New Roman" w:eastAsia="Times New Roman" w:hAnsi="Times New Roman" w:cs="Times New Roman"/>
          <w:sz w:val="24"/>
          <w:szCs w:val="24"/>
          <w:lang w:eastAsia="cs-CZ"/>
        </w:rPr>
      </w:pPr>
    </w:p>
    <w:p w14:paraId="33F91861" w14:textId="77777777" w:rsidR="00D92766" w:rsidRPr="00B63C88" w:rsidRDefault="00D92766" w:rsidP="00D92766">
      <w:pPr>
        <w:keepNext/>
        <w:spacing w:after="0" w:line="240" w:lineRule="auto"/>
        <w:jc w:val="center"/>
        <w:outlineLvl w:val="0"/>
        <w:rPr>
          <w:rFonts w:ascii="Times New Roman" w:eastAsia="Times New Roman" w:hAnsi="Times New Roman" w:cs="Times New Roman"/>
          <w:b/>
          <w:bCs/>
          <w:sz w:val="24"/>
          <w:szCs w:val="24"/>
          <w:lang w:eastAsia="cs-CZ"/>
        </w:rPr>
      </w:pPr>
      <w:r w:rsidRPr="00B63C88">
        <w:rPr>
          <w:rFonts w:ascii="Times New Roman" w:eastAsia="Times New Roman" w:hAnsi="Times New Roman" w:cs="Times New Roman"/>
          <w:b/>
          <w:bCs/>
          <w:sz w:val="24"/>
          <w:szCs w:val="24"/>
          <w:lang w:eastAsia="cs-CZ"/>
        </w:rPr>
        <w:t>Čl. 1</w:t>
      </w:r>
    </w:p>
    <w:p w14:paraId="7628FFBA" w14:textId="77777777" w:rsidR="00D92766" w:rsidRPr="00B63C88" w:rsidRDefault="00D92766" w:rsidP="00D92766">
      <w:pPr>
        <w:keepNext/>
        <w:spacing w:after="0" w:line="240" w:lineRule="auto"/>
        <w:jc w:val="center"/>
        <w:outlineLvl w:val="2"/>
        <w:rPr>
          <w:rFonts w:ascii="Times New Roman" w:eastAsia="Times New Roman" w:hAnsi="Times New Roman" w:cs="Times New Roman"/>
          <w:b/>
          <w:sz w:val="24"/>
          <w:szCs w:val="24"/>
          <w:lang w:eastAsia="cs-CZ"/>
        </w:rPr>
      </w:pPr>
      <w:r w:rsidRPr="00B63C88">
        <w:rPr>
          <w:rFonts w:ascii="Times New Roman" w:eastAsia="Times New Roman" w:hAnsi="Times New Roman" w:cs="Times New Roman"/>
          <w:b/>
          <w:sz w:val="24"/>
          <w:szCs w:val="24"/>
          <w:lang w:eastAsia="cs-CZ"/>
        </w:rPr>
        <w:t>Vymezení oblastí obce</w:t>
      </w:r>
    </w:p>
    <w:p w14:paraId="1DE76F25" w14:textId="77777777" w:rsidR="00D92766" w:rsidRPr="00D92766" w:rsidRDefault="00D92766" w:rsidP="00D92766">
      <w:pPr>
        <w:spacing w:after="0" w:line="240" w:lineRule="auto"/>
        <w:jc w:val="center"/>
        <w:rPr>
          <w:rFonts w:ascii="Times New Roman" w:eastAsia="Times New Roman" w:hAnsi="Times New Roman" w:cs="Times New Roman"/>
          <w:sz w:val="24"/>
          <w:szCs w:val="24"/>
          <w:lang w:eastAsia="cs-CZ"/>
        </w:rPr>
      </w:pPr>
    </w:p>
    <w:p w14:paraId="529F998F" w14:textId="77777777" w:rsidR="00D92766" w:rsidRPr="00D92766" w:rsidRDefault="00D92766" w:rsidP="00B67746">
      <w:pPr>
        <w:spacing w:after="0" w:line="240" w:lineRule="auto"/>
        <w:jc w:val="both"/>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(1) Oblasti obce, ve kterých lze místní komunikace nebo jejich určené úseky užít za cenu sjednanou v souladu s cenovými předpis</w:t>
      </w:r>
      <w:r w:rsidR="00F400F3">
        <w:rPr>
          <w:rFonts w:ascii="Times New Roman" w:eastAsia="Times New Roman" w:hAnsi="Times New Roman" w:cs="Times New Roman"/>
          <w:sz w:val="24"/>
          <w:szCs w:val="24"/>
          <w:lang w:eastAsia="cs-CZ"/>
        </w:rPr>
        <w:t>y</w:t>
      </w:r>
      <w:r>
        <w:rPr>
          <w:rStyle w:val="Znakapoznpodarou"/>
          <w:rFonts w:ascii="Times New Roman" w:eastAsia="Times New Roman" w:hAnsi="Times New Roman" w:cs="Times New Roman"/>
          <w:sz w:val="24"/>
          <w:szCs w:val="24"/>
          <w:lang w:eastAsia="cs-CZ"/>
        </w:rPr>
        <w:footnoteReference w:id="1"/>
      </w:r>
      <w:r w:rsidR="00F400F3">
        <w:rPr>
          <w:rFonts w:ascii="Times New Roman" w:eastAsia="Times New Roman" w:hAnsi="Times New Roman" w:cs="Times New Roman"/>
          <w:sz w:val="24"/>
          <w:szCs w:val="24"/>
          <w:lang w:eastAsia="cs-CZ"/>
        </w:rPr>
        <w:t>.</w:t>
      </w:r>
    </w:p>
    <w:p w14:paraId="4FD2E8DA" w14:textId="77777777" w:rsidR="00D92766" w:rsidRPr="00D92766" w:rsidRDefault="00D92766" w:rsidP="00D92766">
      <w:pPr>
        <w:numPr>
          <w:ilvl w:val="0"/>
          <w:numId w:val="1"/>
        </w:numPr>
        <w:spacing w:after="0" w:line="240" w:lineRule="auto"/>
        <w:jc w:val="both"/>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k stání silničního motorového vozidla v obci na dobu časově omezenou, nejvýše však na 24 hodin, jsou vymezeny v příloze č. 1 k tomuto nařízení,</w:t>
      </w:r>
    </w:p>
    <w:p w14:paraId="693BCE3B" w14:textId="77777777" w:rsidR="00D92766" w:rsidRDefault="00D92766" w:rsidP="00297E28">
      <w:pPr>
        <w:numPr>
          <w:ilvl w:val="0"/>
          <w:numId w:val="1"/>
        </w:numPr>
        <w:spacing w:after="0" w:line="240" w:lineRule="auto"/>
        <w:jc w:val="both"/>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k stání silničního motorového vozidla provozovaného právnickou nebo fyzickou osobou za účelem podnikání podle zvláštního právního předpisu</w:t>
      </w:r>
      <w:r>
        <w:rPr>
          <w:rStyle w:val="Znakapoznpodarou"/>
          <w:rFonts w:ascii="Times New Roman" w:eastAsia="Times New Roman" w:hAnsi="Times New Roman" w:cs="Times New Roman"/>
          <w:sz w:val="24"/>
          <w:szCs w:val="24"/>
          <w:lang w:eastAsia="cs-CZ"/>
        </w:rPr>
        <w:footnoteReference w:id="2"/>
      </w:r>
      <w:r w:rsidRPr="00D92766">
        <w:rPr>
          <w:rFonts w:ascii="Times New Roman" w:eastAsia="Times New Roman" w:hAnsi="Times New Roman" w:cs="Times New Roman"/>
          <w:sz w:val="24"/>
          <w:szCs w:val="24"/>
          <w:lang w:eastAsia="cs-CZ"/>
        </w:rPr>
        <w:t xml:space="preserve">, která má sídlo nebo provozovnu ve vymezené oblasti obce nebo k stání silničního motorového </w:t>
      </w:r>
      <w:r w:rsidRPr="009F6EF4">
        <w:rPr>
          <w:rFonts w:ascii="Times New Roman" w:eastAsia="Times New Roman" w:hAnsi="Times New Roman" w:cs="Times New Roman"/>
          <w:sz w:val="24"/>
          <w:szCs w:val="24"/>
          <w:lang w:eastAsia="cs-CZ"/>
        </w:rPr>
        <w:t xml:space="preserve">vozidla fyzické osoby, </w:t>
      </w:r>
      <w:r w:rsidRPr="00D92766">
        <w:rPr>
          <w:rFonts w:ascii="Times New Roman" w:eastAsia="Times New Roman" w:hAnsi="Times New Roman" w:cs="Times New Roman"/>
          <w:sz w:val="24"/>
          <w:szCs w:val="24"/>
          <w:lang w:eastAsia="cs-CZ"/>
        </w:rPr>
        <w:t xml:space="preserve">která má místo trvalého pobytu nebo je vlastníkem nemovitosti ve vymezené oblasti obce, jsou vymezeny v příloze č. </w:t>
      </w:r>
      <w:r w:rsidR="00F400F3">
        <w:rPr>
          <w:rFonts w:ascii="Times New Roman" w:eastAsia="Times New Roman" w:hAnsi="Times New Roman" w:cs="Times New Roman"/>
          <w:sz w:val="24"/>
          <w:szCs w:val="24"/>
          <w:lang w:eastAsia="cs-CZ"/>
        </w:rPr>
        <w:t>1</w:t>
      </w:r>
      <w:r w:rsidRPr="00D92766">
        <w:rPr>
          <w:rFonts w:ascii="Times New Roman" w:eastAsia="Times New Roman" w:hAnsi="Times New Roman" w:cs="Times New Roman"/>
          <w:sz w:val="24"/>
          <w:szCs w:val="24"/>
          <w:lang w:eastAsia="cs-CZ"/>
        </w:rPr>
        <w:t xml:space="preserve"> k tomuto nařízení.</w:t>
      </w:r>
    </w:p>
    <w:p w14:paraId="3663A1E0" w14:textId="77777777" w:rsidR="00D847E5" w:rsidRDefault="00D847E5" w:rsidP="00D847E5">
      <w:pPr>
        <w:spacing w:after="0" w:line="240" w:lineRule="auto"/>
        <w:ind w:left="360"/>
        <w:jc w:val="both"/>
        <w:rPr>
          <w:rFonts w:ascii="Times New Roman" w:eastAsia="Times New Roman" w:hAnsi="Times New Roman" w:cs="Times New Roman"/>
          <w:sz w:val="24"/>
          <w:szCs w:val="24"/>
          <w:lang w:eastAsia="cs-CZ"/>
        </w:rPr>
      </w:pPr>
    </w:p>
    <w:p w14:paraId="2745CC31" w14:textId="77777777" w:rsidR="00D92766" w:rsidRPr="00B63C88" w:rsidRDefault="00D92766" w:rsidP="00D92766">
      <w:pPr>
        <w:keepNext/>
        <w:spacing w:after="0" w:line="240" w:lineRule="auto"/>
        <w:jc w:val="center"/>
        <w:outlineLvl w:val="2"/>
        <w:rPr>
          <w:rFonts w:ascii="Times New Roman" w:eastAsia="Times New Roman" w:hAnsi="Times New Roman" w:cs="Times New Roman"/>
          <w:b/>
          <w:sz w:val="24"/>
          <w:szCs w:val="24"/>
          <w:lang w:eastAsia="cs-CZ"/>
        </w:rPr>
      </w:pPr>
      <w:r w:rsidRPr="00B63C88">
        <w:rPr>
          <w:rFonts w:ascii="Times New Roman" w:eastAsia="Times New Roman" w:hAnsi="Times New Roman" w:cs="Times New Roman"/>
          <w:b/>
          <w:sz w:val="24"/>
          <w:szCs w:val="24"/>
          <w:lang w:eastAsia="cs-CZ"/>
        </w:rPr>
        <w:t>Čl. 2</w:t>
      </w:r>
    </w:p>
    <w:p w14:paraId="3BB74805" w14:textId="77777777" w:rsidR="00D92766" w:rsidRPr="00B63C88" w:rsidRDefault="00D92766" w:rsidP="00D92766">
      <w:pPr>
        <w:keepNext/>
        <w:spacing w:after="0" w:line="240" w:lineRule="auto"/>
        <w:jc w:val="center"/>
        <w:outlineLvl w:val="2"/>
        <w:rPr>
          <w:rFonts w:ascii="Times New Roman" w:eastAsia="Times New Roman" w:hAnsi="Times New Roman" w:cs="Times New Roman"/>
          <w:b/>
          <w:sz w:val="24"/>
          <w:szCs w:val="24"/>
          <w:lang w:eastAsia="cs-CZ"/>
        </w:rPr>
      </w:pPr>
      <w:r w:rsidRPr="00B63C88">
        <w:rPr>
          <w:rFonts w:ascii="Times New Roman" w:eastAsia="Times New Roman" w:hAnsi="Times New Roman" w:cs="Times New Roman"/>
          <w:b/>
          <w:sz w:val="24"/>
          <w:szCs w:val="24"/>
          <w:lang w:eastAsia="cs-CZ"/>
        </w:rPr>
        <w:t>Způsob placení sjednané ceny</w:t>
      </w:r>
    </w:p>
    <w:p w14:paraId="0152C7F4" w14:textId="77777777" w:rsidR="00D92766" w:rsidRPr="00D92766" w:rsidRDefault="00D92766" w:rsidP="00D92766">
      <w:pPr>
        <w:spacing w:after="0" w:line="240" w:lineRule="auto"/>
        <w:rPr>
          <w:rFonts w:ascii="Times New Roman" w:eastAsia="Times New Roman" w:hAnsi="Times New Roman" w:cs="Times New Roman"/>
          <w:sz w:val="24"/>
          <w:szCs w:val="24"/>
          <w:lang w:eastAsia="cs-CZ"/>
        </w:rPr>
      </w:pPr>
    </w:p>
    <w:p w14:paraId="5FCD90D7" w14:textId="77777777" w:rsidR="00D92766" w:rsidRPr="00D92766" w:rsidRDefault="00D92766" w:rsidP="00B67746">
      <w:pPr>
        <w:spacing w:after="0" w:line="240" w:lineRule="auto"/>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(1) Sjednaná cena se platí:</w:t>
      </w:r>
    </w:p>
    <w:p w14:paraId="6C3A6098" w14:textId="5A7A21CE" w:rsidR="00D92766" w:rsidRPr="00B87454" w:rsidRDefault="00D92766" w:rsidP="00D92766">
      <w:pPr>
        <w:numPr>
          <w:ilvl w:val="0"/>
          <w:numId w:val="2"/>
        </w:numPr>
        <w:spacing w:after="0" w:line="240" w:lineRule="auto"/>
        <w:jc w:val="both"/>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 xml:space="preserve">v případech uvedených v čl. 1 odst. 1 písm. a) tohoto nařízení prostřednictvím zakoupením parkovacího lístku v zařízení pro placení ceny za užívání vymezeného úseku místní komunikace, </w:t>
      </w:r>
      <w:r w:rsidR="00AD5F55" w:rsidRPr="009A6292">
        <w:rPr>
          <w:rFonts w:ascii="Times New Roman" w:eastAsia="Times New Roman" w:hAnsi="Times New Roman" w:cs="Times New Roman"/>
          <w:sz w:val="24"/>
          <w:szCs w:val="24"/>
          <w:lang w:eastAsia="cs-CZ"/>
        </w:rPr>
        <w:t xml:space="preserve">prostřednictvím SMS, aplikace Park Simply, </w:t>
      </w:r>
      <w:r w:rsidR="009A6292">
        <w:rPr>
          <w:rFonts w:ascii="Times New Roman" w:eastAsia="Times New Roman" w:hAnsi="Times New Roman" w:cs="Times New Roman"/>
          <w:sz w:val="24"/>
          <w:szCs w:val="24"/>
          <w:lang w:eastAsia="cs-CZ"/>
        </w:rPr>
        <w:t>S</w:t>
      </w:r>
      <w:r w:rsidR="009A6292" w:rsidRPr="009A6292">
        <w:rPr>
          <w:rFonts w:ascii="Times New Roman" w:eastAsia="Times New Roman" w:hAnsi="Times New Roman" w:cs="Times New Roman"/>
          <w:sz w:val="24"/>
          <w:szCs w:val="24"/>
          <w:lang w:eastAsia="cs-CZ"/>
        </w:rPr>
        <w:t xml:space="preserve">ystém </w:t>
      </w:r>
      <w:r w:rsidR="009A6292" w:rsidRPr="009A6292">
        <w:rPr>
          <w:rFonts w:ascii="Times New Roman" w:eastAsia="Times New Roman" w:hAnsi="Times New Roman" w:cs="Times New Roman"/>
          <w:sz w:val="24"/>
          <w:szCs w:val="24"/>
        </w:rPr>
        <w:t>elektronických peněz Sejf, zkráceně „Sejf“</w:t>
      </w:r>
      <w:r w:rsidR="009A6292" w:rsidRPr="009A6292">
        <w:rPr>
          <w:rFonts w:ascii="Times New Roman" w:eastAsia="Times New Roman" w:hAnsi="Times New Roman" w:cs="Times New Roman"/>
          <w:sz w:val="24"/>
          <w:szCs w:val="24"/>
          <w:lang w:eastAsia="cs-CZ"/>
        </w:rPr>
        <w:t xml:space="preserve">, Aplikace </w:t>
      </w:r>
      <w:r w:rsidR="009A6292" w:rsidRPr="009A6292">
        <w:rPr>
          <w:rFonts w:ascii="Times New Roman" w:eastAsia="Times New Roman" w:hAnsi="Times New Roman" w:cs="Times New Roman"/>
          <w:sz w:val="24"/>
          <w:szCs w:val="24"/>
        </w:rPr>
        <w:t>virtuální platební hodiny, zkráceně „Aplikace VPH“</w:t>
      </w:r>
      <w:r w:rsidR="009A6292">
        <w:rPr>
          <w:rFonts w:ascii="Times New Roman" w:eastAsia="Times New Roman" w:hAnsi="Times New Roman" w:cs="Times New Roman"/>
          <w:sz w:val="24"/>
          <w:szCs w:val="24"/>
        </w:rPr>
        <w:t xml:space="preserve">, </w:t>
      </w:r>
      <w:r w:rsidR="009A6292" w:rsidRPr="009A6292">
        <w:rPr>
          <w:rFonts w:ascii="Times New Roman" w:eastAsia="Times New Roman" w:hAnsi="Times New Roman" w:cs="Times New Roman"/>
          <w:sz w:val="24"/>
          <w:szCs w:val="24"/>
        </w:rPr>
        <w:t>Aplikace třetí osoby, zkráceně „Aplikace TS“</w:t>
      </w:r>
      <w:r w:rsidR="00147B9D">
        <w:rPr>
          <w:rFonts w:ascii="Times New Roman" w:eastAsia="Times New Roman" w:hAnsi="Times New Roman" w:cs="Times New Roman"/>
          <w:sz w:val="24"/>
          <w:szCs w:val="24"/>
        </w:rPr>
        <w:t xml:space="preserve"> </w:t>
      </w:r>
      <w:r w:rsidR="00147B9D" w:rsidRPr="00B87454">
        <w:rPr>
          <w:rFonts w:ascii="Times New Roman" w:eastAsia="Times New Roman" w:hAnsi="Times New Roman" w:cs="Times New Roman"/>
          <w:sz w:val="24"/>
          <w:szCs w:val="24"/>
        </w:rPr>
        <w:t>nebo platební kartou u parkovacích automatů, které to umožňují</w:t>
      </w:r>
      <w:r w:rsidR="009A6292" w:rsidRPr="00B87454">
        <w:rPr>
          <w:rFonts w:ascii="Times New Roman" w:eastAsia="Times New Roman" w:hAnsi="Times New Roman" w:cs="Times New Roman"/>
          <w:sz w:val="24"/>
          <w:szCs w:val="24"/>
        </w:rPr>
        <w:t>.</w:t>
      </w:r>
    </w:p>
    <w:p w14:paraId="1698A061" w14:textId="77777777" w:rsidR="00D92766" w:rsidRPr="00D92766" w:rsidRDefault="00D92766" w:rsidP="00D92766">
      <w:pPr>
        <w:numPr>
          <w:ilvl w:val="0"/>
          <w:numId w:val="2"/>
        </w:numPr>
        <w:spacing w:after="0" w:line="240" w:lineRule="auto"/>
        <w:jc w:val="both"/>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 xml:space="preserve">v případě uvedeném v čl. 1 odst. 1 písm. b) tohoto nařízení zakoupením parkovací karty, kterou po zaplacení sjednané ceny vydává </w:t>
      </w:r>
      <w:r w:rsidR="00B63C88">
        <w:rPr>
          <w:rFonts w:ascii="Times New Roman" w:eastAsia="Times New Roman" w:hAnsi="Times New Roman" w:cs="Times New Roman"/>
          <w:sz w:val="24"/>
          <w:szCs w:val="24"/>
          <w:lang w:eastAsia="cs-CZ"/>
        </w:rPr>
        <w:t>Městský</w:t>
      </w:r>
      <w:r w:rsidRPr="00D92766">
        <w:rPr>
          <w:rFonts w:ascii="Times New Roman" w:eastAsia="Times New Roman" w:hAnsi="Times New Roman" w:cs="Times New Roman"/>
          <w:sz w:val="24"/>
          <w:szCs w:val="24"/>
          <w:lang w:eastAsia="cs-CZ"/>
        </w:rPr>
        <w:t xml:space="preserve"> úřad </w:t>
      </w:r>
      <w:r w:rsidR="00B63C88">
        <w:rPr>
          <w:rFonts w:ascii="Times New Roman" w:eastAsia="Times New Roman" w:hAnsi="Times New Roman" w:cs="Times New Roman"/>
          <w:sz w:val="24"/>
          <w:szCs w:val="24"/>
          <w:lang w:eastAsia="cs-CZ"/>
        </w:rPr>
        <w:t>Letohrad.</w:t>
      </w:r>
    </w:p>
    <w:p w14:paraId="784D7822" w14:textId="77777777" w:rsidR="00D92766" w:rsidRPr="00D92766" w:rsidRDefault="00D92766" w:rsidP="00D92766">
      <w:pPr>
        <w:spacing w:after="0" w:line="240" w:lineRule="auto"/>
        <w:jc w:val="both"/>
        <w:rPr>
          <w:rFonts w:ascii="Times New Roman" w:eastAsia="Times New Roman" w:hAnsi="Times New Roman" w:cs="Times New Roman"/>
          <w:sz w:val="24"/>
          <w:szCs w:val="24"/>
          <w:lang w:eastAsia="cs-CZ"/>
        </w:rPr>
      </w:pPr>
    </w:p>
    <w:p w14:paraId="4F06BAD2" w14:textId="77777777" w:rsidR="00D92766" w:rsidRDefault="00D92766" w:rsidP="00D92766">
      <w:pPr>
        <w:spacing w:after="0" w:line="240" w:lineRule="auto"/>
        <w:ind w:firstLine="720"/>
        <w:jc w:val="both"/>
        <w:rPr>
          <w:rFonts w:ascii="Times New Roman" w:eastAsia="Times New Roman" w:hAnsi="Times New Roman" w:cs="Times New Roman"/>
          <w:sz w:val="24"/>
          <w:szCs w:val="24"/>
          <w:lang w:eastAsia="cs-CZ"/>
        </w:rPr>
      </w:pPr>
    </w:p>
    <w:p w14:paraId="5039D78A" w14:textId="77777777" w:rsidR="00D92766" w:rsidRPr="00B63C88" w:rsidRDefault="00D92766" w:rsidP="00D92766">
      <w:pPr>
        <w:keepNext/>
        <w:spacing w:after="0" w:line="240" w:lineRule="auto"/>
        <w:jc w:val="center"/>
        <w:outlineLvl w:val="2"/>
        <w:rPr>
          <w:rFonts w:ascii="Times New Roman" w:eastAsia="Times New Roman" w:hAnsi="Times New Roman" w:cs="Times New Roman"/>
          <w:b/>
          <w:sz w:val="24"/>
          <w:szCs w:val="24"/>
          <w:lang w:eastAsia="cs-CZ"/>
        </w:rPr>
      </w:pPr>
      <w:r w:rsidRPr="00B63C88">
        <w:rPr>
          <w:rFonts w:ascii="Times New Roman" w:eastAsia="Times New Roman" w:hAnsi="Times New Roman" w:cs="Times New Roman"/>
          <w:b/>
          <w:sz w:val="24"/>
          <w:szCs w:val="24"/>
          <w:lang w:eastAsia="cs-CZ"/>
        </w:rPr>
        <w:t>Čl. 3</w:t>
      </w:r>
    </w:p>
    <w:p w14:paraId="560EAD63" w14:textId="77777777" w:rsidR="00D92766" w:rsidRPr="00B63C88" w:rsidRDefault="00D92766" w:rsidP="00D92766">
      <w:pPr>
        <w:keepNext/>
        <w:spacing w:after="0" w:line="240" w:lineRule="auto"/>
        <w:jc w:val="center"/>
        <w:outlineLvl w:val="2"/>
        <w:rPr>
          <w:rFonts w:ascii="Times New Roman" w:eastAsia="Times New Roman" w:hAnsi="Times New Roman" w:cs="Times New Roman"/>
          <w:b/>
          <w:sz w:val="24"/>
          <w:szCs w:val="24"/>
          <w:lang w:eastAsia="cs-CZ"/>
        </w:rPr>
      </w:pPr>
      <w:r w:rsidRPr="00B63C88">
        <w:rPr>
          <w:rFonts w:ascii="Times New Roman" w:eastAsia="Times New Roman" w:hAnsi="Times New Roman" w:cs="Times New Roman"/>
          <w:b/>
          <w:sz w:val="24"/>
          <w:szCs w:val="24"/>
          <w:lang w:eastAsia="cs-CZ"/>
        </w:rPr>
        <w:t>Prokázání zaplacení sjednané ceny</w:t>
      </w:r>
    </w:p>
    <w:p w14:paraId="0C1E8A28" w14:textId="77777777" w:rsidR="003F7BF5" w:rsidRPr="00D92766" w:rsidRDefault="003F7BF5" w:rsidP="00D92766">
      <w:pPr>
        <w:keepNext/>
        <w:spacing w:after="0" w:line="240" w:lineRule="auto"/>
        <w:jc w:val="center"/>
        <w:outlineLvl w:val="2"/>
        <w:rPr>
          <w:rFonts w:ascii="Times New Roman" w:eastAsia="Times New Roman" w:hAnsi="Times New Roman" w:cs="Times New Roman"/>
          <w:bCs/>
          <w:sz w:val="24"/>
          <w:szCs w:val="24"/>
          <w:lang w:eastAsia="cs-CZ"/>
        </w:rPr>
      </w:pPr>
    </w:p>
    <w:p w14:paraId="0AA6D62F" w14:textId="419B13F9" w:rsidR="00AD5F55" w:rsidRPr="00AD5F55" w:rsidRDefault="00D92766" w:rsidP="00AD5F55">
      <w:pPr>
        <w:spacing w:after="0" w:line="240" w:lineRule="auto"/>
        <w:jc w:val="both"/>
        <w:rPr>
          <w:rFonts w:ascii="Times New Roman" w:eastAsia="Times New Roman" w:hAnsi="Times New Roman" w:cs="Times New Roman"/>
          <w:color w:val="FF0000"/>
          <w:sz w:val="24"/>
          <w:szCs w:val="24"/>
          <w:lang w:eastAsia="cs-CZ"/>
        </w:rPr>
      </w:pPr>
      <w:r w:rsidRPr="00D92766">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1</w:t>
      </w:r>
      <w:r w:rsidRPr="00D92766">
        <w:rPr>
          <w:rFonts w:ascii="Times New Roman" w:eastAsia="Times New Roman" w:hAnsi="Times New Roman" w:cs="Times New Roman"/>
          <w:sz w:val="24"/>
          <w:szCs w:val="24"/>
          <w:lang w:eastAsia="cs-CZ"/>
        </w:rPr>
        <w:t xml:space="preserve">) Zaplacení sjednané ceny se prokazuje umístěním platného parkovacího lístku nebo parkovací karty po celou dobu stání silničního motorového vozidla na viditelném místě za předním sklem vozidla tak, aby byly veškeré údaje uvedené na tomto dokladu čitelné z vnějšku vozidla. Řidič motocyklu uschová parkovací lístek nebo parkovací kartu u sebe. </w:t>
      </w:r>
    </w:p>
    <w:p w14:paraId="3D737EA6" w14:textId="77777777" w:rsidR="00D92766" w:rsidRPr="00B63C88" w:rsidRDefault="00D92766" w:rsidP="00D92766">
      <w:pPr>
        <w:keepNext/>
        <w:spacing w:before="240" w:after="60" w:line="240" w:lineRule="auto"/>
        <w:jc w:val="center"/>
        <w:outlineLvl w:val="2"/>
        <w:rPr>
          <w:rFonts w:ascii="Times New Roman" w:eastAsia="Times New Roman" w:hAnsi="Times New Roman" w:cs="Times New Roman"/>
          <w:b/>
          <w:sz w:val="24"/>
          <w:szCs w:val="24"/>
          <w:lang w:eastAsia="cs-CZ"/>
        </w:rPr>
      </w:pPr>
      <w:r w:rsidRPr="00B63C88">
        <w:rPr>
          <w:rFonts w:ascii="Times New Roman" w:eastAsia="Times New Roman" w:hAnsi="Times New Roman" w:cs="Times New Roman"/>
          <w:b/>
          <w:sz w:val="24"/>
          <w:szCs w:val="24"/>
          <w:lang w:eastAsia="cs-CZ"/>
        </w:rPr>
        <w:lastRenderedPageBreak/>
        <w:t>Čl. 4</w:t>
      </w:r>
    </w:p>
    <w:p w14:paraId="12CE7B47" w14:textId="77777777" w:rsidR="00D92766" w:rsidRPr="00B63C88" w:rsidRDefault="00D92766" w:rsidP="00D92766">
      <w:pPr>
        <w:spacing w:after="0" w:line="200" w:lineRule="atLeast"/>
        <w:jc w:val="center"/>
        <w:rPr>
          <w:rFonts w:ascii="Times New Roman" w:eastAsia="Times New Roman" w:hAnsi="Times New Roman" w:cs="Times New Roman"/>
          <w:b/>
          <w:bCs/>
          <w:sz w:val="24"/>
          <w:szCs w:val="24"/>
          <w:lang w:eastAsia="cs-CZ"/>
        </w:rPr>
      </w:pPr>
      <w:r w:rsidRPr="00B63C88">
        <w:rPr>
          <w:rFonts w:ascii="Times New Roman" w:eastAsia="Times New Roman" w:hAnsi="Times New Roman" w:cs="Times New Roman"/>
          <w:b/>
          <w:bCs/>
          <w:sz w:val="24"/>
          <w:szCs w:val="24"/>
          <w:lang w:eastAsia="cs-CZ"/>
        </w:rPr>
        <w:t>Zrušovací ustanovení</w:t>
      </w:r>
    </w:p>
    <w:p w14:paraId="165C0586" w14:textId="77777777" w:rsidR="003F7BF5" w:rsidRDefault="003F7BF5" w:rsidP="003F7BF5">
      <w:pPr>
        <w:spacing w:after="0" w:line="240" w:lineRule="auto"/>
        <w:jc w:val="both"/>
        <w:rPr>
          <w:rFonts w:ascii="Times New Roman" w:eastAsia="Times New Roman" w:hAnsi="Times New Roman" w:cs="Times New Roman"/>
          <w:sz w:val="24"/>
          <w:szCs w:val="24"/>
          <w:lang w:eastAsia="cs-CZ"/>
        </w:rPr>
      </w:pPr>
    </w:p>
    <w:p w14:paraId="634C9808" w14:textId="56792C33" w:rsidR="00D92766" w:rsidRPr="00D92766" w:rsidRDefault="00D92766" w:rsidP="003F7BF5">
      <w:pPr>
        <w:spacing w:after="0" w:line="240" w:lineRule="auto"/>
        <w:jc w:val="both"/>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 xml:space="preserve">Zrušuje se </w:t>
      </w:r>
      <w:r w:rsidR="00AA1194">
        <w:rPr>
          <w:rFonts w:ascii="Times New Roman" w:eastAsia="Times New Roman" w:hAnsi="Times New Roman" w:cs="Times New Roman"/>
          <w:sz w:val="24"/>
          <w:szCs w:val="24"/>
          <w:lang w:eastAsia="cs-CZ"/>
        </w:rPr>
        <w:t>N</w:t>
      </w:r>
      <w:r w:rsidRPr="00D92766">
        <w:rPr>
          <w:rFonts w:ascii="Times New Roman" w:eastAsia="Times New Roman" w:hAnsi="Times New Roman" w:cs="Times New Roman"/>
          <w:sz w:val="24"/>
          <w:szCs w:val="24"/>
          <w:lang w:eastAsia="cs-CZ"/>
        </w:rPr>
        <w:t xml:space="preserve">ařízení č. </w:t>
      </w:r>
      <w:r w:rsidR="003F7BF5">
        <w:rPr>
          <w:rFonts w:ascii="Times New Roman" w:eastAsia="Times New Roman" w:hAnsi="Times New Roman" w:cs="Times New Roman"/>
          <w:sz w:val="24"/>
          <w:szCs w:val="24"/>
          <w:lang w:eastAsia="cs-CZ"/>
        </w:rPr>
        <w:t>1/</w:t>
      </w:r>
      <w:r w:rsidRPr="00D92766">
        <w:rPr>
          <w:rFonts w:ascii="Times New Roman" w:eastAsia="Times New Roman" w:hAnsi="Times New Roman" w:cs="Times New Roman"/>
          <w:sz w:val="24"/>
          <w:szCs w:val="24"/>
          <w:lang w:eastAsia="cs-CZ"/>
        </w:rPr>
        <w:t>20</w:t>
      </w:r>
      <w:r w:rsidR="0082059B">
        <w:rPr>
          <w:rFonts w:ascii="Times New Roman" w:eastAsia="Times New Roman" w:hAnsi="Times New Roman" w:cs="Times New Roman"/>
          <w:sz w:val="24"/>
          <w:szCs w:val="24"/>
          <w:lang w:eastAsia="cs-CZ"/>
        </w:rPr>
        <w:t>20</w:t>
      </w:r>
      <w:r w:rsidR="003F7BF5">
        <w:rPr>
          <w:rFonts w:ascii="Times New Roman" w:eastAsia="Times New Roman" w:hAnsi="Times New Roman" w:cs="Times New Roman"/>
          <w:sz w:val="24"/>
          <w:szCs w:val="24"/>
          <w:lang w:eastAsia="cs-CZ"/>
        </w:rPr>
        <w:t>, kterým se vymezují oblasti města, ve kterých lze místní komunikace nebo jejich určené úseky užít ke stání vozidla jen za sjednanou cenu</w:t>
      </w:r>
      <w:r w:rsidRPr="00D92766">
        <w:rPr>
          <w:rFonts w:ascii="Times New Roman" w:eastAsia="Times New Roman" w:hAnsi="Times New Roman" w:cs="Times New Roman"/>
          <w:i/>
          <w:sz w:val="24"/>
          <w:szCs w:val="24"/>
          <w:lang w:eastAsia="cs-CZ"/>
        </w:rPr>
        <w:t>.</w:t>
      </w:r>
    </w:p>
    <w:p w14:paraId="0C714725" w14:textId="77777777" w:rsidR="00D92766" w:rsidRPr="00D92766" w:rsidRDefault="00D92766" w:rsidP="00D92766">
      <w:pPr>
        <w:spacing w:after="0" w:line="240" w:lineRule="auto"/>
        <w:rPr>
          <w:rFonts w:ascii="Times New Roman" w:eastAsia="Times New Roman" w:hAnsi="Times New Roman" w:cs="Times New Roman"/>
          <w:sz w:val="24"/>
          <w:szCs w:val="24"/>
          <w:lang w:eastAsia="cs-CZ"/>
        </w:rPr>
      </w:pPr>
    </w:p>
    <w:p w14:paraId="70C320EB" w14:textId="77777777" w:rsidR="00D92766" w:rsidRPr="00D92766" w:rsidRDefault="00D92766" w:rsidP="00D92766">
      <w:pPr>
        <w:spacing w:after="0" w:line="240" w:lineRule="auto"/>
        <w:rPr>
          <w:rFonts w:ascii="Times New Roman" w:eastAsia="Times New Roman" w:hAnsi="Times New Roman" w:cs="Times New Roman"/>
          <w:sz w:val="24"/>
          <w:szCs w:val="24"/>
          <w:lang w:eastAsia="cs-CZ"/>
        </w:rPr>
      </w:pPr>
    </w:p>
    <w:p w14:paraId="08D2C658" w14:textId="77777777" w:rsidR="00D92766" w:rsidRPr="00E34C14" w:rsidRDefault="00D92766" w:rsidP="00D92766">
      <w:pPr>
        <w:spacing w:before="240" w:after="60" w:line="240" w:lineRule="auto"/>
        <w:jc w:val="center"/>
        <w:outlineLvl w:val="5"/>
        <w:rPr>
          <w:rFonts w:ascii="Times New Roman" w:eastAsia="Times New Roman" w:hAnsi="Times New Roman" w:cs="Times New Roman"/>
          <w:b/>
          <w:sz w:val="24"/>
          <w:szCs w:val="24"/>
          <w:lang w:eastAsia="cs-CZ"/>
        </w:rPr>
      </w:pPr>
      <w:r w:rsidRPr="00E34C14">
        <w:rPr>
          <w:rFonts w:ascii="Times New Roman" w:eastAsia="Times New Roman" w:hAnsi="Times New Roman" w:cs="Times New Roman"/>
          <w:b/>
          <w:sz w:val="24"/>
          <w:szCs w:val="24"/>
          <w:lang w:eastAsia="cs-CZ"/>
        </w:rPr>
        <w:t>Čl. 5</w:t>
      </w:r>
    </w:p>
    <w:p w14:paraId="190FD1E6" w14:textId="77777777" w:rsidR="003F7BF5" w:rsidRPr="00B63C88" w:rsidRDefault="00D92766" w:rsidP="003F7BF5">
      <w:pPr>
        <w:spacing w:before="240" w:after="60" w:line="240" w:lineRule="auto"/>
        <w:jc w:val="center"/>
        <w:outlineLvl w:val="5"/>
        <w:rPr>
          <w:rFonts w:ascii="Times New Roman" w:eastAsia="Times New Roman" w:hAnsi="Times New Roman" w:cs="Times New Roman"/>
          <w:b/>
          <w:sz w:val="24"/>
          <w:szCs w:val="24"/>
          <w:lang w:eastAsia="cs-CZ"/>
        </w:rPr>
      </w:pPr>
      <w:r w:rsidRPr="00B63C88">
        <w:rPr>
          <w:rFonts w:ascii="Times New Roman" w:eastAsia="Times New Roman" w:hAnsi="Times New Roman" w:cs="Times New Roman"/>
          <w:b/>
          <w:sz w:val="24"/>
          <w:szCs w:val="24"/>
          <w:lang w:eastAsia="cs-CZ"/>
        </w:rPr>
        <w:t>Účinnost</w:t>
      </w:r>
    </w:p>
    <w:p w14:paraId="0EF41350" w14:textId="2F162953" w:rsidR="00D92766" w:rsidRPr="003F7BF5" w:rsidRDefault="00D92766" w:rsidP="003F7BF5">
      <w:pPr>
        <w:spacing w:before="240" w:after="60" w:line="240" w:lineRule="auto"/>
        <w:outlineLvl w:val="5"/>
        <w:rPr>
          <w:rFonts w:ascii="Times New Roman" w:eastAsia="Times New Roman" w:hAnsi="Times New Roman" w:cs="Times New Roman"/>
          <w:bCs/>
          <w:sz w:val="24"/>
          <w:szCs w:val="24"/>
          <w:lang w:eastAsia="cs-CZ"/>
        </w:rPr>
      </w:pPr>
      <w:r w:rsidRPr="00D92766">
        <w:rPr>
          <w:rFonts w:ascii="Times New Roman" w:eastAsia="Times New Roman" w:hAnsi="Times New Roman" w:cs="Times New Roman"/>
          <w:sz w:val="24"/>
          <w:szCs w:val="24"/>
          <w:lang w:eastAsia="cs-CZ"/>
        </w:rPr>
        <w:t xml:space="preserve">Toto nařízení nabývá účinnosti dnem </w:t>
      </w:r>
      <w:r w:rsidR="003334DD">
        <w:rPr>
          <w:rFonts w:ascii="Times New Roman" w:eastAsia="Times New Roman" w:hAnsi="Times New Roman" w:cs="Times New Roman"/>
          <w:sz w:val="24"/>
          <w:szCs w:val="24"/>
          <w:lang w:eastAsia="cs-CZ"/>
        </w:rPr>
        <w:t>01.01.</w:t>
      </w:r>
      <w:r w:rsidRPr="00D92766">
        <w:rPr>
          <w:rFonts w:ascii="Times New Roman" w:eastAsia="Times New Roman" w:hAnsi="Times New Roman" w:cs="Times New Roman"/>
          <w:sz w:val="24"/>
          <w:szCs w:val="24"/>
          <w:lang w:eastAsia="cs-CZ"/>
        </w:rPr>
        <w:t>20</w:t>
      </w:r>
      <w:r w:rsidR="003F7BF5">
        <w:rPr>
          <w:rFonts w:ascii="Times New Roman" w:eastAsia="Times New Roman" w:hAnsi="Times New Roman" w:cs="Times New Roman"/>
          <w:sz w:val="24"/>
          <w:szCs w:val="24"/>
          <w:lang w:eastAsia="cs-CZ"/>
        </w:rPr>
        <w:t>2</w:t>
      </w:r>
      <w:r w:rsidR="0082059B">
        <w:rPr>
          <w:rFonts w:ascii="Times New Roman" w:eastAsia="Times New Roman" w:hAnsi="Times New Roman" w:cs="Times New Roman"/>
          <w:sz w:val="24"/>
          <w:szCs w:val="24"/>
          <w:lang w:eastAsia="cs-CZ"/>
        </w:rPr>
        <w:t>4</w:t>
      </w:r>
      <w:r w:rsidRPr="00D92766">
        <w:rPr>
          <w:rFonts w:ascii="Times New Roman" w:eastAsia="Times New Roman" w:hAnsi="Times New Roman" w:cs="Times New Roman"/>
          <w:sz w:val="24"/>
          <w:szCs w:val="24"/>
          <w:lang w:eastAsia="cs-CZ"/>
        </w:rPr>
        <w:t>.</w:t>
      </w:r>
    </w:p>
    <w:p w14:paraId="4495A4BA" w14:textId="77777777" w:rsidR="00D92766" w:rsidRPr="00D92766" w:rsidRDefault="00D92766" w:rsidP="00D92766">
      <w:pPr>
        <w:tabs>
          <w:tab w:val="left" w:pos="540"/>
        </w:tabs>
        <w:spacing w:after="0" w:line="240" w:lineRule="auto"/>
        <w:jc w:val="center"/>
        <w:rPr>
          <w:rFonts w:ascii="Times New Roman" w:eastAsia="Times New Roman" w:hAnsi="Times New Roman" w:cs="Times New Roman"/>
          <w:sz w:val="24"/>
          <w:szCs w:val="24"/>
          <w:lang w:eastAsia="cs-CZ"/>
        </w:rPr>
      </w:pPr>
    </w:p>
    <w:p w14:paraId="3BDD440B" w14:textId="77777777" w:rsidR="00D92766" w:rsidRPr="00D92766" w:rsidRDefault="00D92766" w:rsidP="00D92766">
      <w:pPr>
        <w:tabs>
          <w:tab w:val="left" w:pos="540"/>
        </w:tabs>
        <w:spacing w:after="0" w:line="240" w:lineRule="auto"/>
        <w:jc w:val="center"/>
        <w:rPr>
          <w:rFonts w:ascii="Times New Roman" w:eastAsia="Times New Roman" w:hAnsi="Times New Roman" w:cs="Times New Roman"/>
          <w:sz w:val="24"/>
          <w:szCs w:val="24"/>
          <w:lang w:eastAsia="cs-CZ"/>
        </w:rPr>
      </w:pPr>
    </w:p>
    <w:p w14:paraId="328836FC" w14:textId="77777777" w:rsidR="00D92766" w:rsidRPr="00D92766" w:rsidRDefault="00D92766" w:rsidP="00D92766">
      <w:pPr>
        <w:tabs>
          <w:tab w:val="left" w:pos="540"/>
        </w:tabs>
        <w:spacing w:after="0" w:line="240" w:lineRule="auto"/>
        <w:jc w:val="center"/>
        <w:rPr>
          <w:rFonts w:ascii="Times New Roman" w:eastAsia="Times New Roman" w:hAnsi="Times New Roman" w:cs="Times New Roman"/>
          <w:sz w:val="24"/>
          <w:szCs w:val="24"/>
          <w:lang w:eastAsia="cs-CZ"/>
        </w:rPr>
      </w:pPr>
    </w:p>
    <w:p w14:paraId="073C974D" w14:textId="29068ADE" w:rsidR="00D92766" w:rsidRDefault="00D92766" w:rsidP="00E0489C">
      <w:pPr>
        <w:spacing w:after="0" w:line="240" w:lineRule="auto"/>
        <w:rPr>
          <w:rFonts w:ascii="Times New Roman" w:eastAsia="Times New Roman" w:hAnsi="Times New Roman" w:cs="Times New Roman"/>
          <w:sz w:val="24"/>
          <w:szCs w:val="24"/>
          <w:lang w:eastAsia="cs-CZ"/>
        </w:rPr>
      </w:pPr>
    </w:p>
    <w:p w14:paraId="7B0A3B04" w14:textId="77777777" w:rsidR="00E0489C" w:rsidRPr="00D92766" w:rsidRDefault="00E0489C" w:rsidP="00E0489C">
      <w:pPr>
        <w:spacing w:after="0" w:line="240" w:lineRule="auto"/>
        <w:rPr>
          <w:rFonts w:ascii="Times New Roman" w:eastAsia="Times New Roman" w:hAnsi="Times New Roman" w:cs="Times New Roman"/>
          <w:sz w:val="24"/>
          <w:szCs w:val="24"/>
          <w:lang w:eastAsia="cs-CZ"/>
        </w:rPr>
      </w:pPr>
    </w:p>
    <w:p w14:paraId="3A850FE9" w14:textId="77777777" w:rsidR="00D92766" w:rsidRPr="00D92766" w:rsidRDefault="00D92766" w:rsidP="00D92766">
      <w:pPr>
        <w:tabs>
          <w:tab w:val="left" w:pos="1620"/>
          <w:tab w:val="left" w:pos="7740"/>
        </w:tabs>
        <w:adjustRightInd w:val="0"/>
        <w:spacing w:after="0" w:line="240" w:lineRule="atLeast"/>
        <w:rPr>
          <w:rFonts w:ascii="Times New Roman" w:eastAsia="Times New Roman" w:hAnsi="Times New Roman" w:cs="Times New Roman"/>
          <w:i/>
          <w:iCs/>
          <w:color w:val="000000"/>
          <w:sz w:val="24"/>
          <w:szCs w:val="24"/>
          <w:lang w:eastAsia="cs-CZ"/>
        </w:rPr>
      </w:pPr>
      <w:r w:rsidRPr="00D92766">
        <w:rPr>
          <w:rFonts w:ascii="Times New Roman" w:eastAsia="Times New Roman" w:hAnsi="Times New Roman" w:cs="Times New Roman"/>
          <w:color w:val="000000"/>
          <w:sz w:val="24"/>
          <w:szCs w:val="24"/>
          <w:lang w:eastAsia="cs-CZ"/>
        </w:rPr>
        <w:tab/>
      </w:r>
      <w:r w:rsidRPr="00D92766">
        <w:rPr>
          <w:rFonts w:ascii="Times New Roman" w:eastAsia="Times New Roman" w:hAnsi="Times New Roman" w:cs="Times New Roman"/>
          <w:i/>
          <w:iCs/>
          <w:color w:val="000000"/>
          <w:sz w:val="24"/>
          <w:szCs w:val="24"/>
          <w:lang w:eastAsia="cs-CZ"/>
        </w:rPr>
        <w:tab/>
      </w:r>
    </w:p>
    <w:p w14:paraId="33D754E6" w14:textId="27F095FD" w:rsidR="00E0489C" w:rsidRPr="00E0173D" w:rsidRDefault="00E0489C" w:rsidP="00E0489C">
      <w:pPr>
        <w:rPr>
          <w:rFonts w:ascii="Times New Roman" w:hAnsi="Times New Roman"/>
          <w:sz w:val="24"/>
          <w:szCs w:val="24"/>
        </w:rPr>
      </w:pPr>
      <w:bookmarkStart w:id="0" w:name="_Hlk54851767"/>
      <w:r w:rsidRPr="00E0173D">
        <w:rPr>
          <w:rFonts w:ascii="Times New Roman" w:hAnsi="Times New Roman"/>
          <w:sz w:val="24"/>
          <w:szCs w:val="24"/>
        </w:rPr>
        <w:t>…………………………</w:t>
      </w:r>
      <w:r w:rsidR="006103D7">
        <w:rPr>
          <w:rFonts w:ascii="Times New Roman" w:hAnsi="Times New Roman"/>
          <w:sz w:val="24"/>
          <w:szCs w:val="24"/>
        </w:rPr>
        <w:t>..</w:t>
      </w:r>
      <w:r>
        <w:rPr>
          <w:rFonts w:ascii="Times New Roman" w:hAnsi="Times New Roman"/>
          <w:sz w:val="24"/>
          <w:szCs w:val="24"/>
        </w:rPr>
        <w:t xml:space="preserve">               </w:t>
      </w:r>
      <w:r w:rsidRPr="00E0173D">
        <w:rPr>
          <w:rFonts w:ascii="Times New Roman" w:hAnsi="Times New Roman"/>
          <w:sz w:val="24"/>
          <w:szCs w:val="24"/>
        </w:rPr>
        <w:tab/>
      </w:r>
      <w:r w:rsidRPr="00E0173D">
        <w:rPr>
          <w:rFonts w:ascii="Times New Roman" w:hAnsi="Times New Roman"/>
          <w:sz w:val="24"/>
          <w:szCs w:val="24"/>
        </w:rPr>
        <w:tab/>
      </w:r>
      <w:r>
        <w:rPr>
          <w:rFonts w:ascii="Times New Roman" w:hAnsi="Times New Roman"/>
          <w:sz w:val="24"/>
          <w:szCs w:val="24"/>
        </w:rPr>
        <w:t xml:space="preserve">                           </w:t>
      </w:r>
      <w:r w:rsidRPr="00E0173D">
        <w:rPr>
          <w:rFonts w:ascii="Times New Roman" w:hAnsi="Times New Roman"/>
          <w:sz w:val="24"/>
          <w:szCs w:val="24"/>
        </w:rPr>
        <w:t>……………………………</w:t>
      </w:r>
    </w:p>
    <w:p w14:paraId="66E0D8FD" w14:textId="654851DE" w:rsidR="00E0489C" w:rsidRPr="00E0173D" w:rsidRDefault="00E0489C" w:rsidP="00E0489C">
      <w:pPr>
        <w:rPr>
          <w:rFonts w:ascii="Times New Roman" w:hAnsi="Times New Roman"/>
          <w:sz w:val="24"/>
          <w:szCs w:val="24"/>
        </w:rPr>
      </w:pPr>
      <w:r>
        <w:rPr>
          <w:rFonts w:ascii="Times New Roman" w:hAnsi="Times New Roman"/>
          <w:sz w:val="24"/>
          <w:szCs w:val="24"/>
        </w:rPr>
        <w:t xml:space="preserve">     </w:t>
      </w:r>
      <w:r w:rsidR="006103D7">
        <w:rPr>
          <w:rFonts w:ascii="Times New Roman" w:hAnsi="Times New Roman"/>
          <w:sz w:val="24"/>
          <w:szCs w:val="24"/>
        </w:rPr>
        <w:t xml:space="preserve">     </w:t>
      </w:r>
      <w:r>
        <w:rPr>
          <w:rFonts w:ascii="Times New Roman" w:hAnsi="Times New Roman"/>
          <w:sz w:val="24"/>
          <w:szCs w:val="24"/>
        </w:rPr>
        <w:t xml:space="preserve"> </w:t>
      </w:r>
      <w:r w:rsidR="006103D7">
        <w:rPr>
          <w:rFonts w:ascii="Times New Roman" w:hAnsi="Times New Roman"/>
          <w:sz w:val="24"/>
          <w:szCs w:val="24"/>
        </w:rPr>
        <w:t>Petr Fiala</w:t>
      </w:r>
      <w:r w:rsidR="00816944">
        <w:rPr>
          <w:rFonts w:ascii="Times New Roman" w:hAnsi="Times New Roman"/>
          <w:sz w:val="24"/>
          <w:szCs w:val="24"/>
        </w:rPr>
        <w:t xml:space="preserve"> </w:t>
      </w:r>
      <w:r w:rsidR="00045509">
        <w:rPr>
          <w:rFonts w:ascii="Times New Roman" w:hAnsi="Times New Roman"/>
          <w:sz w:val="24"/>
          <w:szCs w:val="24"/>
        </w:rPr>
        <w:t>v.r.</w:t>
      </w:r>
      <w:r w:rsidR="00441F3A">
        <w:rPr>
          <w:rFonts w:ascii="Times New Roman" w:hAnsi="Times New Roman"/>
          <w:sz w:val="24"/>
          <w:szCs w:val="24"/>
        </w:rPr>
        <w:tab/>
      </w:r>
      <w:r w:rsidR="00441F3A">
        <w:rPr>
          <w:rFonts w:ascii="Times New Roman" w:hAnsi="Times New Roman"/>
          <w:sz w:val="24"/>
          <w:szCs w:val="24"/>
        </w:rPr>
        <w:tab/>
      </w:r>
      <w:r w:rsidR="00441F3A">
        <w:rPr>
          <w:rFonts w:ascii="Times New Roman" w:hAnsi="Times New Roman"/>
          <w:sz w:val="24"/>
          <w:szCs w:val="24"/>
        </w:rPr>
        <w:tab/>
      </w:r>
      <w:r w:rsidR="00441F3A">
        <w:rPr>
          <w:rFonts w:ascii="Times New Roman" w:hAnsi="Times New Roman"/>
          <w:sz w:val="24"/>
          <w:szCs w:val="24"/>
        </w:rPr>
        <w:tab/>
      </w:r>
      <w:r w:rsidR="00441F3A">
        <w:rPr>
          <w:rFonts w:ascii="Times New Roman" w:hAnsi="Times New Roman"/>
          <w:sz w:val="24"/>
          <w:szCs w:val="24"/>
        </w:rPr>
        <w:tab/>
      </w:r>
      <w:r w:rsidR="00441F3A">
        <w:rPr>
          <w:rFonts w:ascii="Times New Roman" w:hAnsi="Times New Roman"/>
          <w:sz w:val="24"/>
          <w:szCs w:val="24"/>
        </w:rPr>
        <w:tab/>
      </w:r>
      <w:r w:rsidR="00441F3A">
        <w:rPr>
          <w:rFonts w:ascii="Times New Roman" w:hAnsi="Times New Roman"/>
          <w:sz w:val="24"/>
          <w:szCs w:val="24"/>
        </w:rPr>
        <w:tab/>
        <w:t>Bc. Jiří Chalupník</w:t>
      </w:r>
      <w:r w:rsidR="00045509">
        <w:rPr>
          <w:rFonts w:ascii="Times New Roman" w:hAnsi="Times New Roman"/>
          <w:sz w:val="24"/>
          <w:szCs w:val="24"/>
        </w:rPr>
        <w:t xml:space="preserve"> v.r.</w:t>
      </w:r>
      <w:r w:rsidR="00816944">
        <w:rPr>
          <w:rFonts w:ascii="Times New Roman" w:hAnsi="Times New Roman"/>
          <w:sz w:val="24"/>
          <w:szCs w:val="24"/>
        </w:rPr>
        <w:t xml:space="preserve"> </w:t>
      </w:r>
    </w:p>
    <w:p w14:paraId="5AF14F27" w14:textId="17383F08" w:rsidR="00E0489C" w:rsidRPr="00E0173D" w:rsidRDefault="00E0489C" w:rsidP="00E0489C">
      <w:pPr>
        <w:rPr>
          <w:rFonts w:ascii="Times New Roman" w:hAnsi="Times New Roman"/>
          <w:sz w:val="24"/>
          <w:szCs w:val="24"/>
        </w:rPr>
      </w:pPr>
      <w:r>
        <w:rPr>
          <w:rFonts w:ascii="Times New Roman" w:hAnsi="Times New Roman"/>
          <w:sz w:val="24"/>
          <w:szCs w:val="24"/>
        </w:rPr>
        <w:t xml:space="preserve">     </w:t>
      </w:r>
      <w:r w:rsidR="006103D7">
        <w:rPr>
          <w:rFonts w:ascii="Times New Roman" w:hAnsi="Times New Roman"/>
          <w:sz w:val="24"/>
          <w:szCs w:val="24"/>
        </w:rPr>
        <w:t xml:space="preserve">       </w:t>
      </w:r>
      <w:r w:rsidR="00441F3A">
        <w:rPr>
          <w:rFonts w:ascii="Times New Roman" w:hAnsi="Times New Roman"/>
          <w:sz w:val="24"/>
          <w:szCs w:val="24"/>
        </w:rPr>
        <w:t>S</w:t>
      </w:r>
      <w:r w:rsidR="006103D7">
        <w:rPr>
          <w:rFonts w:ascii="Times New Roman" w:hAnsi="Times New Roman"/>
          <w:sz w:val="24"/>
          <w:szCs w:val="24"/>
        </w:rPr>
        <w:t>tarosta</w:t>
      </w:r>
      <w:r w:rsidR="00441F3A">
        <w:rPr>
          <w:rFonts w:ascii="Times New Roman" w:hAnsi="Times New Roman"/>
          <w:sz w:val="24"/>
          <w:szCs w:val="24"/>
        </w:rPr>
        <w:tab/>
      </w:r>
      <w:r w:rsidR="00441F3A">
        <w:rPr>
          <w:rFonts w:ascii="Times New Roman" w:hAnsi="Times New Roman"/>
          <w:sz w:val="24"/>
          <w:szCs w:val="24"/>
        </w:rPr>
        <w:tab/>
      </w:r>
      <w:r w:rsidR="00441F3A">
        <w:rPr>
          <w:rFonts w:ascii="Times New Roman" w:hAnsi="Times New Roman"/>
          <w:sz w:val="24"/>
          <w:szCs w:val="24"/>
        </w:rPr>
        <w:tab/>
      </w:r>
      <w:r w:rsidR="00441F3A">
        <w:rPr>
          <w:rFonts w:ascii="Times New Roman" w:hAnsi="Times New Roman"/>
          <w:sz w:val="24"/>
          <w:szCs w:val="24"/>
        </w:rPr>
        <w:tab/>
      </w:r>
      <w:r w:rsidR="00441F3A">
        <w:rPr>
          <w:rFonts w:ascii="Times New Roman" w:hAnsi="Times New Roman"/>
          <w:sz w:val="24"/>
          <w:szCs w:val="24"/>
        </w:rPr>
        <w:tab/>
      </w:r>
      <w:r w:rsidR="00441F3A">
        <w:rPr>
          <w:rFonts w:ascii="Times New Roman" w:hAnsi="Times New Roman"/>
          <w:sz w:val="24"/>
          <w:szCs w:val="24"/>
        </w:rPr>
        <w:tab/>
      </w:r>
      <w:r w:rsidR="00441F3A">
        <w:rPr>
          <w:rFonts w:ascii="Times New Roman" w:hAnsi="Times New Roman"/>
          <w:sz w:val="24"/>
          <w:szCs w:val="24"/>
        </w:rPr>
        <w:tab/>
        <w:t xml:space="preserve"> 1. místostarosta</w:t>
      </w:r>
    </w:p>
    <w:bookmarkEnd w:id="0"/>
    <w:p w14:paraId="0AD3DE1D" w14:textId="77777777" w:rsidR="00D92766" w:rsidRPr="00D92766" w:rsidRDefault="00D92766" w:rsidP="00D92766">
      <w:pPr>
        <w:spacing w:after="0" w:line="240" w:lineRule="auto"/>
        <w:rPr>
          <w:rFonts w:ascii="Times New Roman" w:eastAsia="Times New Roman" w:hAnsi="Times New Roman" w:cs="Times New Roman"/>
          <w:sz w:val="24"/>
          <w:szCs w:val="24"/>
          <w:lang w:eastAsia="cs-CZ"/>
        </w:rPr>
      </w:pPr>
    </w:p>
    <w:p w14:paraId="7CFCAD49" w14:textId="77777777" w:rsidR="00D92766" w:rsidRPr="00D92766" w:rsidRDefault="00D92766" w:rsidP="00D92766">
      <w:pPr>
        <w:spacing w:after="0" w:line="240" w:lineRule="auto"/>
        <w:rPr>
          <w:rFonts w:ascii="Times New Roman" w:eastAsia="Times New Roman" w:hAnsi="Times New Roman" w:cs="Times New Roman"/>
          <w:sz w:val="24"/>
          <w:szCs w:val="24"/>
          <w:lang w:eastAsia="cs-CZ"/>
        </w:rPr>
      </w:pPr>
    </w:p>
    <w:p w14:paraId="0490D6EA" w14:textId="77777777" w:rsidR="00D92766" w:rsidRDefault="00D92766" w:rsidP="00D92766">
      <w:pPr>
        <w:spacing w:after="0" w:line="240" w:lineRule="auto"/>
        <w:rPr>
          <w:rFonts w:ascii="Times New Roman" w:eastAsia="Times New Roman" w:hAnsi="Times New Roman" w:cs="Times New Roman"/>
          <w:sz w:val="24"/>
          <w:szCs w:val="24"/>
          <w:lang w:eastAsia="cs-CZ"/>
        </w:rPr>
      </w:pPr>
    </w:p>
    <w:p w14:paraId="43917931" w14:textId="13207F3D" w:rsidR="00AD5F55" w:rsidRDefault="00AD5F55" w:rsidP="00D92766">
      <w:pPr>
        <w:spacing w:after="0" w:line="240" w:lineRule="auto"/>
        <w:rPr>
          <w:rFonts w:ascii="Times New Roman" w:eastAsia="Times New Roman" w:hAnsi="Times New Roman" w:cs="Times New Roman"/>
          <w:sz w:val="24"/>
          <w:szCs w:val="24"/>
          <w:u w:val="single"/>
          <w:lang w:eastAsia="cs-CZ"/>
        </w:rPr>
      </w:pPr>
      <w:r w:rsidRPr="004A57A5">
        <w:rPr>
          <w:rFonts w:ascii="Times New Roman" w:eastAsia="Times New Roman" w:hAnsi="Times New Roman" w:cs="Times New Roman"/>
          <w:sz w:val="24"/>
          <w:szCs w:val="24"/>
          <w:u w:val="single"/>
          <w:lang w:eastAsia="cs-CZ"/>
        </w:rPr>
        <w:t>Přílohy</w:t>
      </w:r>
      <w:r w:rsidR="003334DD">
        <w:rPr>
          <w:rFonts w:ascii="Times New Roman" w:eastAsia="Times New Roman" w:hAnsi="Times New Roman" w:cs="Times New Roman"/>
          <w:sz w:val="24"/>
          <w:szCs w:val="24"/>
          <w:u w:val="single"/>
          <w:lang w:eastAsia="cs-CZ"/>
        </w:rPr>
        <w:t>:</w:t>
      </w:r>
    </w:p>
    <w:p w14:paraId="3EE330C1" w14:textId="77777777" w:rsidR="004A57A5" w:rsidRPr="004A57A5" w:rsidRDefault="004A57A5" w:rsidP="00D92766">
      <w:pPr>
        <w:spacing w:after="0" w:line="240" w:lineRule="auto"/>
        <w:rPr>
          <w:rFonts w:ascii="Times New Roman" w:eastAsia="Times New Roman" w:hAnsi="Times New Roman" w:cs="Times New Roman"/>
          <w:sz w:val="24"/>
          <w:szCs w:val="24"/>
          <w:u w:val="single"/>
          <w:lang w:eastAsia="cs-CZ"/>
        </w:rPr>
      </w:pPr>
    </w:p>
    <w:p w14:paraId="2CD241CB" w14:textId="77777777" w:rsidR="00AD5F55" w:rsidRDefault="00AD5F55" w:rsidP="004A57A5">
      <w:pPr>
        <w:spacing w:after="0" w:line="240" w:lineRule="auto"/>
        <w:jc w:val="both"/>
        <w:rPr>
          <w:rFonts w:ascii="Times New Roman" w:hAnsi="Times New Roman" w:cs="Times New Roman"/>
          <w:sz w:val="24"/>
          <w:szCs w:val="24"/>
        </w:rPr>
      </w:pPr>
      <w:r w:rsidRPr="004A57A5">
        <w:rPr>
          <w:rFonts w:ascii="Times New Roman" w:eastAsia="Times New Roman" w:hAnsi="Times New Roman" w:cs="Times New Roman"/>
          <w:b/>
          <w:bCs/>
          <w:sz w:val="24"/>
          <w:szCs w:val="24"/>
          <w:lang w:eastAsia="cs-CZ"/>
        </w:rPr>
        <w:t>Příloha č. 1</w:t>
      </w:r>
      <w:r w:rsidRPr="00AD5F55">
        <w:rPr>
          <w:rFonts w:ascii="Times New Roman" w:hAnsi="Times New Roman" w:cs="Times New Roman"/>
          <w:sz w:val="24"/>
          <w:szCs w:val="24"/>
        </w:rPr>
        <w:t xml:space="preserve"> </w:t>
      </w:r>
      <w:r w:rsidR="004A57A5">
        <w:rPr>
          <w:rFonts w:ascii="Times New Roman" w:hAnsi="Times New Roman" w:cs="Times New Roman"/>
          <w:sz w:val="24"/>
          <w:szCs w:val="24"/>
        </w:rPr>
        <w:t xml:space="preserve">- </w:t>
      </w:r>
      <w:r w:rsidRPr="00C566B0">
        <w:rPr>
          <w:rFonts w:ascii="Times New Roman" w:hAnsi="Times New Roman" w:cs="Times New Roman"/>
          <w:sz w:val="24"/>
          <w:szCs w:val="24"/>
        </w:rPr>
        <w:t>Vymezení oblastí města, ve kterých lze místní komunikace nebo jejich určené úseky užít za cenu sjednanou podle cenových předpisů</w:t>
      </w:r>
      <w:r>
        <w:rPr>
          <w:rStyle w:val="Znakapoznpodarou"/>
          <w:rFonts w:ascii="Times New Roman" w:hAnsi="Times New Roman" w:cs="Times New Roman"/>
          <w:sz w:val="24"/>
          <w:szCs w:val="24"/>
        </w:rPr>
        <w:t>1</w:t>
      </w:r>
      <w:r w:rsidRPr="00C566B0">
        <w:rPr>
          <w:rFonts w:ascii="Times New Roman" w:hAnsi="Times New Roman" w:cs="Times New Roman"/>
          <w:sz w:val="24"/>
          <w:szCs w:val="24"/>
        </w:rPr>
        <w:t xml:space="preserve"> k stání silničního motorového vozidla v obci na dobu časově omezenou, nejvýše však na 24 hodin</w:t>
      </w:r>
      <w:r>
        <w:rPr>
          <w:rFonts w:ascii="Times New Roman" w:hAnsi="Times New Roman" w:cs="Times New Roman"/>
          <w:sz w:val="24"/>
          <w:szCs w:val="24"/>
        </w:rPr>
        <w:t xml:space="preserve"> a </w:t>
      </w:r>
      <w:r w:rsidRPr="00D92766">
        <w:rPr>
          <w:rFonts w:ascii="Times New Roman" w:eastAsia="Times New Roman" w:hAnsi="Times New Roman" w:cs="Times New Roman"/>
          <w:sz w:val="24"/>
          <w:szCs w:val="24"/>
          <w:lang w:eastAsia="cs-CZ"/>
        </w:rPr>
        <w:t>k stání silničního motorového vozidla provozovaného právnickou nebo fyzickou osobou za účelem podnikání podle zvláštního právního předpisu</w:t>
      </w:r>
      <w:r>
        <w:rPr>
          <w:rStyle w:val="Znakapoznpodarou"/>
          <w:rFonts w:ascii="Times New Roman" w:eastAsia="Times New Roman" w:hAnsi="Times New Roman" w:cs="Times New Roman"/>
          <w:sz w:val="24"/>
          <w:szCs w:val="24"/>
          <w:lang w:eastAsia="cs-CZ"/>
        </w:rPr>
        <w:t>2</w:t>
      </w:r>
      <w:r w:rsidRPr="00D92766">
        <w:rPr>
          <w:rFonts w:ascii="Times New Roman" w:eastAsia="Times New Roman" w:hAnsi="Times New Roman" w:cs="Times New Roman"/>
          <w:sz w:val="24"/>
          <w:szCs w:val="24"/>
          <w:lang w:eastAsia="cs-CZ"/>
        </w:rPr>
        <w:t>, která má sídlo nebo provozovnu ve vymezené oblasti obce nebo k stání silničního motorového vozidla fyzické osoby, která má místo trvalého pobytu nebo je vlastníkem nemovitosti ve vymezené oblasti obce</w:t>
      </w:r>
      <w:r w:rsidRPr="00C566B0">
        <w:rPr>
          <w:rFonts w:ascii="Times New Roman" w:hAnsi="Times New Roman" w:cs="Times New Roman"/>
          <w:sz w:val="24"/>
          <w:szCs w:val="24"/>
        </w:rPr>
        <w:t>.</w:t>
      </w:r>
    </w:p>
    <w:p w14:paraId="1932CEE2" w14:textId="77777777" w:rsidR="004A57A5" w:rsidRDefault="004A57A5" w:rsidP="004A57A5">
      <w:pPr>
        <w:spacing w:after="0" w:line="240" w:lineRule="auto"/>
        <w:jc w:val="both"/>
        <w:rPr>
          <w:rFonts w:ascii="Times New Roman" w:eastAsia="Times New Roman" w:hAnsi="Times New Roman" w:cs="Times New Roman"/>
          <w:sz w:val="24"/>
          <w:szCs w:val="24"/>
          <w:lang w:eastAsia="cs-CZ"/>
        </w:rPr>
      </w:pPr>
    </w:p>
    <w:p w14:paraId="4D37682D" w14:textId="77777777" w:rsidR="00AD5F55" w:rsidRPr="003334DD" w:rsidRDefault="004A57A5" w:rsidP="00D92766">
      <w:pPr>
        <w:spacing w:after="0" w:line="240" w:lineRule="auto"/>
        <w:rPr>
          <w:rFonts w:ascii="Times New Roman" w:eastAsia="Times New Roman" w:hAnsi="Times New Roman" w:cs="Times New Roman"/>
          <w:sz w:val="24"/>
          <w:szCs w:val="24"/>
          <w:lang w:eastAsia="cs-CZ"/>
        </w:rPr>
      </w:pPr>
      <w:r w:rsidRPr="003334DD">
        <w:rPr>
          <w:rFonts w:ascii="Times New Roman" w:eastAsia="Times New Roman" w:hAnsi="Times New Roman" w:cs="Times New Roman"/>
          <w:b/>
          <w:bCs/>
          <w:sz w:val="24"/>
          <w:szCs w:val="24"/>
          <w:lang w:eastAsia="cs-CZ"/>
        </w:rPr>
        <w:t>Příloha č. 2</w:t>
      </w:r>
      <w:r w:rsidRPr="003334DD">
        <w:rPr>
          <w:rFonts w:ascii="Times New Roman" w:eastAsia="Times New Roman" w:hAnsi="Times New Roman" w:cs="Times New Roman"/>
          <w:sz w:val="24"/>
          <w:szCs w:val="24"/>
          <w:lang w:eastAsia="cs-CZ"/>
        </w:rPr>
        <w:t xml:space="preserve"> – grafické vymezení míst</w:t>
      </w:r>
    </w:p>
    <w:p w14:paraId="61A46967" w14:textId="77777777" w:rsidR="00AD5F55" w:rsidRDefault="00AD5F55" w:rsidP="00D92766">
      <w:pPr>
        <w:spacing w:after="0" w:line="240" w:lineRule="auto"/>
        <w:rPr>
          <w:rFonts w:ascii="Times New Roman" w:eastAsia="Times New Roman" w:hAnsi="Times New Roman" w:cs="Times New Roman"/>
          <w:sz w:val="24"/>
          <w:szCs w:val="24"/>
          <w:lang w:eastAsia="cs-CZ"/>
        </w:rPr>
      </w:pPr>
    </w:p>
    <w:p w14:paraId="7B6C7333" w14:textId="709F59DD" w:rsidR="00AD5F55" w:rsidRDefault="00AD5F55" w:rsidP="00D92766">
      <w:pPr>
        <w:spacing w:after="0" w:line="240" w:lineRule="auto"/>
        <w:rPr>
          <w:rFonts w:ascii="Times New Roman" w:eastAsia="Times New Roman" w:hAnsi="Times New Roman" w:cs="Times New Roman"/>
          <w:sz w:val="24"/>
          <w:szCs w:val="24"/>
          <w:lang w:eastAsia="cs-CZ"/>
        </w:rPr>
      </w:pPr>
    </w:p>
    <w:p w14:paraId="2C47664D" w14:textId="77777777" w:rsidR="007574E6" w:rsidRDefault="007574E6" w:rsidP="00D92766">
      <w:pPr>
        <w:spacing w:after="0" w:line="240" w:lineRule="auto"/>
        <w:rPr>
          <w:rFonts w:ascii="Times New Roman" w:eastAsia="Times New Roman" w:hAnsi="Times New Roman" w:cs="Times New Roman"/>
          <w:sz w:val="24"/>
          <w:szCs w:val="24"/>
          <w:lang w:eastAsia="cs-CZ"/>
        </w:rPr>
      </w:pPr>
    </w:p>
    <w:p w14:paraId="75B1F4F3" w14:textId="77777777" w:rsidR="003334DD" w:rsidRPr="00D92766" w:rsidRDefault="003334DD" w:rsidP="00D92766">
      <w:pPr>
        <w:spacing w:after="0" w:line="240" w:lineRule="auto"/>
        <w:rPr>
          <w:rFonts w:ascii="Times New Roman" w:eastAsia="Times New Roman" w:hAnsi="Times New Roman" w:cs="Times New Roman"/>
          <w:sz w:val="24"/>
          <w:szCs w:val="24"/>
          <w:lang w:eastAsia="cs-CZ"/>
        </w:rPr>
      </w:pPr>
    </w:p>
    <w:p w14:paraId="4781A046" w14:textId="77777777" w:rsidR="00D92766" w:rsidRDefault="00D92766" w:rsidP="00D92766">
      <w:pPr>
        <w:spacing w:after="0" w:line="240" w:lineRule="auto"/>
        <w:jc w:val="right"/>
        <w:rPr>
          <w:rFonts w:ascii="Times New Roman" w:eastAsia="Times New Roman" w:hAnsi="Times New Roman" w:cs="Times New Roman"/>
          <w:sz w:val="24"/>
          <w:szCs w:val="24"/>
          <w:lang w:eastAsia="cs-CZ"/>
        </w:rPr>
      </w:pPr>
    </w:p>
    <w:p w14:paraId="1028F36E" w14:textId="77777777" w:rsidR="00441F3A" w:rsidRDefault="00441F3A" w:rsidP="00D92766">
      <w:pPr>
        <w:spacing w:after="0" w:line="240" w:lineRule="auto"/>
        <w:jc w:val="right"/>
        <w:rPr>
          <w:rFonts w:ascii="Times New Roman" w:eastAsia="Times New Roman" w:hAnsi="Times New Roman" w:cs="Times New Roman"/>
          <w:sz w:val="24"/>
          <w:szCs w:val="24"/>
          <w:lang w:eastAsia="cs-CZ"/>
        </w:rPr>
      </w:pPr>
    </w:p>
    <w:p w14:paraId="01090655" w14:textId="77777777" w:rsidR="00441F3A" w:rsidRDefault="00441F3A" w:rsidP="00D92766">
      <w:pPr>
        <w:spacing w:after="0" w:line="240" w:lineRule="auto"/>
        <w:jc w:val="right"/>
        <w:rPr>
          <w:rFonts w:ascii="Times New Roman" w:eastAsia="Times New Roman" w:hAnsi="Times New Roman" w:cs="Times New Roman"/>
          <w:sz w:val="24"/>
          <w:szCs w:val="24"/>
          <w:lang w:eastAsia="cs-CZ"/>
        </w:rPr>
      </w:pPr>
    </w:p>
    <w:p w14:paraId="2B2035E4" w14:textId="77777777" w:rsidR="00441F3A" w:rsidRPr="00D92766" w:rsidRDefault="00441F3A" w:rsidP="00D92766">
      <w:pPr>
        <w:spacing w:after="0" w:line="240" w:lineRule="auto"/>
        <w:jc w:val="right"/>
        <w:rPr>
          <w:rFonts w:ascii="Times New Roman" w:eastAsia="Times New Roman" w:hAnsi="Times New Roman" w:cs="Times New Roman"/>
          <w:sz w:val="24"/>
          <w:szCs w:val="24"/>
          <w:lang w:eastAsia="cs-CZ"/>
        </w:rPr>
      </w:pPr>
    </w:p>
    <w:p w14:paraId="60F92202" w14:textId="77777777" w:rsidR="007574E6" w:rsidRDefault="007574E6"/>
    <w:p w14:paraId="38197DFB" w14:textId="77777777" w:rsidR="00DF4387" w:rsidRDefault="00DF4387" w:rsidP="00C566B0">
      <w:pPr>
        <w:rPr>
          <w:rFonts w:ascii="Times New Roman" w:hAnsi="Times New Roman" w:cs="Times New Roman"/>
          <w:b/>
          <w:sz w:val="24"/>
          <w:szCs w:val="24"/>
        </w:rPr>
      </w:pPr>
    </w:p>
    <w:p w14:paraId="4B9FA1BA" w14:textId="77777777" w:rsidR="00441F3A" w:rsidRDefault="00441F3A" w:rsidP="00C566B0">
      <w:pPr>
        <w:rPr>
          <w:rFonts w:ascii="Times New Roman" w:hAnsi="Times New Roman" w:cs="Times New Roman"/>
          <w:b/>
          <w:sz w:val="24"/>
          <w:szCs w:val="24"/>
        </w:rPr>
      </w:pPr>
    </w:p>
    <w:p w14:paraId="2A10E360" w14:textId="77777777" w:rsidR="00441F3A" w:rsidRDefault="00441F3A" w:rsidP="00C566B0">
      <w:pPr>
        <w:rPr>
          <w:rFonts w:ascii="Times New Roman" w:hAnsi="Times New Roman" w:cs="Times New Roman"/>
          <w:b/>
          <w:sz w:val="24"/>
          <w:szCs w:val="24"/>
        </w:rPr>
      </w:pPr>
    </w:p>
    <w:p w14:paraId="60D1C64F" w14:textId="77777777" w:rsidR="00441F3A" w:rsidRDefault="00441F3A" w:rsidP="00C566B0">
      <w:pPr>
        <w:rPr>
          <w:rFonts w:ascii="Times New Roman" w:hAnsi="Times New Roman" w:cs="Times New Roman"/>
          <w:b/>
          <w:sz w:val="24"/>
          <w:szCs w:val="24"/>
        </w:rPr>
      </w:pPr>
    </w:p>
    <w:p w14:paraId="05C1CFF8" w14:textId="7D0B582A" w:rsidR="00C566B0" w:rsidRPr="00C566B0" w:rsidRDefault="00C566B0" w:rsidP="00C566B0">
      <w:pPr>
        <w:rPr>
          <w:rFonts w:ascii="Times New Roman" w:hAnsi="Times New Roman" w:cs="Times New Roman"/>
          <w:b/>
          <w:sz w:val="24"/>
          <w:szCs w:val="24"/>
        </w:rPr>
      </w:pPr>
      <w:r w:rsidRPr="00C566B0">
        <w:rPr>
          <w:rFonts w:ascii="Times New Roman" w:hAnsi="Times New Roman" w:cs="Times New Roman"/>
          <w:b/>
          <w:sz w:val="24"/>
          <w:szCs w:val="24"/>
        </w:rPr>
        <w:lastRenderedPageBreak/>
        <w:t xml:space="preserve">Příloha č. 1 k Nařízení města Letohrad </w:t>
      </w:r>
    </w:p>
    <w:p w14:paraId="77540A1F" w14:textId="77777777" w:rsidR="00C566B0" w:rsidRPr="0082059B" w:rsidRDefault="00C566B0" w:rsidP="00F400F3">
      <w:pPr>
        <w:jc w:val="both"/>
        <w:rPr>
          <w:rFonts w:ascii="Times New Roman" w:hAnsi="Times New Roman" w:cs="Times New Roman"/>
        </w:rPr>
      </w:pPr>
      <w:r w:rsidRPr="0082059B">
        <w:rPr>
          <w:rFonts w:ascii="Times New Roman" w:hAnsi="Times New Roman" w:cs="Times New Roman"/>
        </w:rPr>
        <w:t>Vymezení oblastí města, ve kterých lze místní komunikace nebo jejich určené úseky užít za cenu sjednanou podle cenových předpisů</w:t>
      </w:r>
      <w:r w:rsidR="00F400F3" w:rsidRPr="0082059B">
        <w:rPr>
          <w:rStyle w:val="Znakapoznpodarou"/>
          <w:rFonts w:ascii="Times New Roman" w:hAnsi="Times New Roman" w:cs="Times New Roman"/>
        </w:rPr>
        <w:t>1</w:t>
      </w:r>
      <w:r w:rsidRPr="0082059B">
        <w:rPr>
          <w:rFonts w:ascii="Times New Roman" w:hAnsi="Times New Roman" w:cs="Times New Roman"/>
        </w:rPr>
        <w:t xml:space="preserve"> k stání silničního motorového vozidla v obci na dobu časově omezenou, nejvýše však na 24 hodin</w:t>
      </w:r>
      <w:r w:rsidR="00F400F3" w:rsidRPr="0082059B">
        <w:rPr>
          <w:rFonts w:ascii="Times New Roman" w:hAnsi="Times New Roman" w:cs="Times New Roman"/>
        </w:rPr>
        <w:t xml:space="preserve"> a </w:t>
      </w:r>
      <w:r w:rsidR="00F400F3" w:rsidRPr="0082059B">
        <w:rPr>
          <w:rFonts w:ascii="Times New Roman" w:eastAsia="Times New Roman" w:hAnsi="Times New Roman" w:cs="Times New Roman"/>
          <w:lang w:eastAsia="cs-CZ"/>
        </w:rPr>
        <w:t>k stání silničního motorového vozidla provozovaného právnickou nebo fyzickou osobou za účelem podnikání podle zvláštního právního předpisu</w:t>
      </w:r>
      <w:r w:rsidR="00F400F3" w:rsidRPr="0082059B">
        <w:rPr>
          <w:rStyle w:val="Znakapoznpodarou"/>
          <w:rFonts w:ascii="Times New Roman" w:eastAsia="Times New Roman" w:hAnsi="Times New Roman" w:cs="Times New Roman"/>
          <w:lang w:eastAsia="cs-CZ"/>
        </w:rPr>
        <w:t>2</w:t>
      </w:r>
      <w:r w:rsidR="00F400F3" w:rsidRPr="0082059B">
        <w:rPr>
          <w:rFonts w:ascii="Times New Roman" w:eastAsia="Times New Roman" w:hAnsi="Times New Roman" w:cs="Times New Roman"/>
          <w:lang w:eastAsia="cs-CZ"/>
        </w:rPr>
        <w:t>, která má sídlo nebo provozovnu ve vymezené oblasti obce nebo k stání silničního motorového vozidla fyzické osoby, která má místo trvalého pobytu nebo je vlastníkem nemovitosti ve vymezené oblasti obce</w:t>
      </w:r>
      <w:r w:rsidRPr="0082059B">
        <w:rPr>
          <w:rFonts w:ascii="Times New Roman"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1803"/>
        <w:gridCol w:w="3361"/>
        <w:gridCol w:w="1402"/>
        <w:gridCol w:w="1327"/>
      </w:tblGrid>
      <w:tr w:rsidR="00C566B0" w:rsidRPr="00C566B0" w14:paraId="0F4F575E" w14:textId="77777777" w:rsidTr="00950143">
        <w:tc>
          <w:tcPr>
            <w:tcW w:w="1169" w:type="dxa"/>
            <w:shd w:val="clear" w:color="auto" w:fill="auto"/>
          </w:tcPr>
          <w:p w14:paraId="6E154DD5" w14:textId="77777777" w:rsidR="00C566B0" w:rsidRPr="00DF4387" w:rsidRDefault="00C566B0" w:rsidP="00074DFF">
            <w:pPr>
              <w:spacing w:after="0" w:line="240" w:lineRule="auto"/>
              <w:rPr>
                <w:rFonts w:ascii="Times New Roman" w:hAnsi="Times New Roman" w:cs="Times New Roman"/>
                <w:b/>
              </w:rPr>
            </w:pPr>
            <w:r w:rsidRPr="00DF4387">
              <w:rPr>
                <w:rFonts w:ascii="Times New Roman" w:hAnsi="Times New Roman" w:cs="Times New Roman"/>
                <w:b/>
              </w:rPr>
              <w:t xml:space="preserve">Část obce </w:t>
            </w:r>
          </w:p>
        </w:tc>
        <w:tc>
          <w:tcPr>
            <w:tcW w:w="1803" w:type="dxa"/>
            <w:shd w:val="clear" w:color="auto" w:fill="auto"/>
          </w:tcPr>
          <w:p w14:paraId="4257C6E9" w14:textId="77777777" w:rsidR="00C566B0" w:rsidRPr="00DF4387" w:rsidRDefault="00C566B0" w:rsidP="00074DFF">
            <w:pPr>
              <w:spacing w:after="0" w:line="240" w:lineRule="auto"/>
              <w:rPr>
                <w:rFonts w:ascii="Times New Roman" w:hAnsi="Times New Roman" w:cs="Times New Roman"/>
                <w:b/>
              </w:rPr>
            </w:pPr>
            <w:r w:rsidRPr="00DF4387">
              <w:rPr>
                <w:rFonts w:ascii="Times New Roman" w:hAnsi="Times New Roman" w:cs="Times New Roman"/>
                <w:b/>
              </w:rPr>
              <w:t>Místní komunikace</w:t>
            </w:r>
          </w:p>
        </w:tc>
        <w:tc>
          <w:tcPr>
            <w:tcW w:w="3361" w:type="dxa"/>
            <w:shd w:val="clear" w:color="auto" w:fill="auto"/>
          </w:tcPr>
          <w:p w14:paraId="3C76AD17" w14:textId="77777777" w:rsidR="00C566B0" w:rsidRPr="00DF4387" w:rsidRDefault="00C566B0" w:rsidP="00074DFF">
            <w:pPr>
              <w:spacing w:after="0" w:line="240" w:lineRule="auto"/>
              <w:rPr>
                <w:rFonts w:ascii="Times New Roman" w:hAnsi="Times New Roman" w:cs="Times New Roman"/>
                <w:b/>
              </w:rPr>
            </w:pPr>
            <w:r w:rsidRPr="00DF4387">
              <w:rPr>
                <w:rFonts w:ascii="Times New Roman" w:hAnsi="Times New Roman" w:cs="Times New Roman"/>
                <w:b/>
              </w:rPr>
              <w:t xml:space="preserve">Stručný popis vymezující místní komunikaci nebo její úsek </w:t>
            </w:r>
          </w:p>
          <w:p w14:paraId="2FDB1A08" w14:textId="77777777" w:rsidR="00C566B0" w:rsidRPr="00DF4387" w:rsidRDefault="00C566B0" w:rsidP="00074DFF">
            <w:pPr>
              <w:spacing w:after="0" w:line="240" w:lineRule="auto"/>
              <w:rPr>
                <w:rFonts w:ascii="Times New Roman" w:hAnsi="Times New Roman" w:cs="Times New Roman"/>
                <w:b/>
              </w:rPr>
            </w:pPr>
          </w:p>
        </w:tc>
        <w:tc>
          <w:tcPr>
            <w:tcW w:w="1402" w:type="dxa"/>
          </w:tcPr>
          <w:p w14:paraId="0382741C" w14:textId="77777777" w:rsidR="00C566B0" w:rsidRPr="00DF4387" w:rsidRDefault="00C566B0" w:rsidP="00074DFF">
            <w:pPr>
              <w:rPr>
                <w:rFonts w:ascii="Times New Roman" w:hAnsi="Times New Roman" w:cs="Times New Roman"/>
                <w:b/>
              </w:rPr>
            </w:pPr>
            <w:r w:rsidRPr="00DF4387">
              <w:rPr>
                <w:rFonts w:ascii="Times New Roman" w:hAnsi="Times New Roman" w:cs="Times New Roman"/>
                <w:b/>
              </w:rPr>
              <w:t>Zpoplatněné parkování v době</w:t>
            </w:r>
          </w:p>
        </w:tc>
        <w:tc>
          <w:tcPr>
            <w:tcW w:w="1327" w:type="dxa"/>
            <w:shd w:val="clear" w:color="auto" w:fill="auto"/>
          </w:tcPr>
          <w:p w14:paraId="3EAD096C" w14:textId="77777777" w:rsidR="00C566B0" w:rsidRPr="00DF4387" w:rsidRDefault="00C566B0" w:rsidP="00074DFF">
            <w:pPr>
              <w:rPr>
                <w:rFonts w:ascii="Times New Roman" w:hAnsi="Times New Roman" w:cs="Times New Roman"/>
                <w:b/>
              </w:rPr>
            </w:pPr>
            <w:r w:rsidRPr="00DF4387">
              <w:rPr>
                <w:rFonts w:ascii="Times New Roman" w:hAnsi="Times New Roman" w:cs="Times New Roman"/>
                <w:b/>
              </w:rPr>
              <w:t>Počet minut povoleného parkování zdarma 1)</w:t>
            </w:r>
          </w:p>
        </w:tc>
      </w:tr>
      <w:tr w:rsidR="00C566B0" w:rsidRPr="00DF4387" w14:paraId="09B89FC9" w14:textId="77777777" w:rsidTr="00950143">
        <w:tc>
          <w:tcPr>
            <w:tcW w:w="1169" w:type="dxa"/>
            <w:shd w:val="clear" w:color="auto" w:fill="auto"/>
          </w:tcPr>
          <w:p w14:paraId="71D77089" w14:textId="77777777" w:rsidR="00C566B0" w:rsidRPr="00DF4387" w:rsidRDefault="00C566B0" w:rsidP="00074DFF">
            <w:pPr>
              <w:rPr>
                <w:rFonts w:ascii="Times New Roman" w:hAnsi="Times New Roman" w:cs="Times New Roman"/>
              </w:rPr>
            </w:pPr>
            <w:r w:rsidRPr="00DF4387">
              <w:rPr>
                <w:rFonts w:ascii="Times New Roman" w:hAnsi="Times New Roman" w:cs="Times New Roman"/>
              </w:rPr>
              <w:t>Letohrad</w:t>
            </w:r>
          </w:p>
        </w:tc>
        <w:tc>
          <w:tcPr>
            <w:tcW w:w="1803" w:type="dxa"/>
            <w:shd w:val="clear" w:color="auto" w:fill="auto"/>
          </w:tcPr>
          <w:p w14:paraId="71052B3B" w14:textId="77777777" w:rsidR="00C566B0" w:rsidRPr="00DF4387" w:rsidRDefault="00C566B0" w:rsidP="00074DFF">
            <w:pPr>
              <w:rPr>
                <w:rFonts w:ascii="Times New Roman" w:hAnsi="Times New Roman" w:cs="Times New Roman"/>
              </w:rPr>
            </w:pPr>
            <w:r w:rsidRPr="00DF4387">
              <w:rPr>
                <w:rFonts w:ascii="Times New Roman" w:hAnsi="Times New Roman" w:cs="Times New Roman"/>
              </w:rPr>
              <w:t>Václavské náměstí</w:t>
            </w:r>
          </w:p>
          <w:p w14:paraId="6E587330" w14:textId="03C0DB64" w:rsidR="00C566B0" w:rsidRPr="00DF4387" w:rsidRDefault="00C566B0" w:rsidP="00074DFF">
            <w:pPr>
              <w:rPr>
                <w:rFonts w:ascii="Times New Roman" w:hAnsi="Times New Roman" w:cs="Times New Roman"/>
              </w:rPr>
            </w:pPr>
            <w:r w:rsidRPr="00DF4387">
              <w:rPr>
                <w:rFonts w:ascii="Times New Roman" w:hAnsi="Times New Roman" w:cs="Times New Roman"/>
              </w:rPr>
              <w:t>Zóna I</w:t>
            </w:r>
            <w:r w:rsidR="00DF4387">
              <w:rPr>
                <w:rFonts w:ascii="Times New Roman" w:hAnsi="Times New Roman" w:cs="Times New Roman"/>
              </w:rPr>
              <w:t>.</w:t>
            </w:r>
          </w:p>
        </w:tc>
        <w:tc>
          <w:tcPr>
            <w:tcW w:w="3361" w:type="dxa"/>
            <w:shd w:val="clear" w:color="auto" w:fill="auto"/>
          </w:tcPr>
          <w:p w14:paraId="5247E2E9" w14:textId="77777777" w:rsidR="00C566B0" w:rsidRPr="00DF4387" w:rsidRDefault="008C7E6D" w:rsidP="00074DFF">
            <w:pPr>
              <w:rPr>
                <w:rFonts w:ascii="Times New Roman" w:hAnsi="Times New Roman" w:cs="Times New Roman"/>
              </w:rPr>
            </w:pPr>
            <w:r w:rsidRPr="00DF4387">
              <w:rPr>
                <w:rFonts w:ascii="Times New Roman" w:hAnsi="Times New Roman" w:cs="Times New Roman"/>
              </w:rPr>
              <w:t>celá oblast</w:t>
            </w:r>
            <w:r w:rsidR="00C566B0" w:rsidRPr="00DF4387">
              <w:rPr>
                <w:rFonts w:ascii="Times New Roman" w:hAnsi="Times New Roman" w:cs="Times New Roman"/>
              </w:rPr>
              <w:t xml:space="preserve"> Václavského náměstí</w:t>
            </w:r>
            <w:r w:rsidRPr="00DF4387">
              <w:rPr>
                <w:rFonts w:ascii="Times New Roman" w:hAnsi="Times New Roman" w:cs="Times New Roman"/>
              </w:rPr>
              <w:t xml:space="preserve"> mimo silnice č. II/310</w:t>
            </w:r>
          </w:p>
        </w:tc>
        <w:tc>
          <w:tcPr>
            <w:tcW w:w="1402" w:type="dxa"/>
          </w:tcPr>
          <w:p w14:paraId="2AD8E2D5" w14:textId="77777777" w:rsidR="00C566B0" w:rsidRPr="00DF4387" w:rsidRDefault="00C566B0" w:rsidP="00074DFF">
            <w:pPr>
              <w:jc w:val="center"/>
              <w:rPr>
                <w:rFonts w:ascii="Times New Roman" w:hAnsi="Times New Roman" w:cs="Times New Roman"/>
              </w:rPr>
            </w:pPr>
            <w:r w:rsidRPr="00DF4387">
              <w:rPr>
                <w:rFonts w:ascii="Times New Roman" w:hAnsi="Times New Roman" w:cs="Times New Roman"/>
              </w:rPr>
              <w:t>Pracovní dny 7-17</w:t>
            </w:r>
          </w:p>
          <w:p w14:paraId="5D82C537" w14:textId="77777777" w:rsidR="00C566B0" w:rsidRPr="00DF4387" w:rsidRDefault="00C566B0" w:rsidP="00074DFF">
            <w:pPr>
              <w:jc w:val="center"/>
              <w:rPr>
                <w:rFonts w:ascii="Times New Roman" w:hAnsi="Times New Roman" w:cs="Times New Roman"/>
              </w:rPr>
            </w:pPr>
            <w:r w:rsidRPr="00DF4387">
              <w:rPr>
                <w:rFonts w:ascii="Times New Roman" w:hAnsi="Times New Roman" w:cs="Times New Roman"/>
              </w:rPr>
              <w:t>Sobota 7-12</w:t>
            </w:r>
          </w:p>
        </w:tc>
        <w:tc>
          <w:tcPr>
            <w:tcW w:w="1327" w:type="dxa"/>
            <w:shd w:val="clear" w:color="auto" w:fill="auto"/>
          </w:tcPr>
          <w:p w14:paraId="7CD4C5E3" w14:textId="77777777" w:rsidR="00C566B0" w:rsidRPr="00DF4387" w:rsidRDefault="00C566B0" w:rsidP="00074DFF">
            <w:pPr>
              <w:jc w:val="center"/>
              <w:rPr>
                <w:rFonts w:ascii="Times New Roman" w:hAnsi="Times New Roman" w:cs="Times New Roman"/>
              </w:rPr>
            </w:pPr>
            <w:r w:rsidRPr="00DF4387">
              <w:rPr>
                <w:rFonts w:ascii="Times New Roman" w:hAnsi="Times New Roman" w:cs="Times New Roman"/>
              </w:rPr>
              <w:t xml:space="preserve">30 </w:t>
            </w:r>
          </w:p>
        </w:tc>
      </w:tr>
      <w:tr w:rsidR="00C566B0" w:rsidRPr="00DF4387" w14:paraId="643F1F69" w14:textId="77777777" w:rsidTr="00950143">
        <w:tc>
          <w:tcPr>
            <w:tcW w:w="1169" w:type="dxa"/>
            <w:shd w:val="clear" w:color="auto" w:fill="auto"/>
          </w:tcPr>
          <w:p w14:paraId="0AD6A17D" w14:textId="77777777" w:rsidR="00C566B0" w:rsidRPr="00DF4387" w:rsidRDefault="00C566B0" w:rsidP="00074DFF">
            <w:pPr>
              <w:rPr>
                <w:rFonts w:ascii="Times New Roman" w:hAnsi="Times New Roman" w:cs="Times New Roman"/>
              </w:rPr>
            </w:pPr>
            <w:r w:rsidRPr="00DF4387">
              <w:rPr>
                <w:rFonts w:ascii="Times New Roman" w:hAnsi="Times New Roman" w:cs="Times New Roman"/>
              </w:rPr>
              <w:t>Letohrad</w:t>
            </w:r>
          </w:p>
        </w:tc>
        <w:tc>
          <w:tcPr>
            <w:tcW w:w="1803" w:type="dxa"/>
            <w:shd w:val="clear" w:color="auto" w:fill="auto"/>
          </w:tcPr>
          <w:p w14:paraId="66FDE61D" w14:textId="77777777" w:rsidR="00C566B0" w:rsidRPr="00DF4387" w:rsidRDefault="00C566B0" w:rsidP="00074DFF">
            <w:pPr>
              <w:rPr>
                <w:rFonts w:ascii="Times New Roman" w:hAnsi="Times New Roman" w:cs="Times New Roman"/>
              </w:rPr>
            </w:pPr>
            <w:r w:rsidRPr="00DF4387">
              <w:rPr>
                <w:rFonts w:ascii="Times New Roman" w:hAnsi="Times New Roman" w:cs="Times New Roman"/>
              </w:rPr>
              <w:t>Komenského ulice</w:t>
            </w:r>
          </w:p>
          <w:p w14:paraId="3571DF19" w14:textId="7DE6365F" w:rsidR="00C566B0" w:rsidRPr="00DF4387" w:rsidRDefault="00C566B0" w:rsidP="00074DFF">
            <w:pPr>
              <w:rPr>
                <w:rFonts w:ascii="Times New Roman" w:hAnsi="Times New Roman" w:cs="Times New Roman"/>
              </w:rPr>
            </w:pPr>
            <w:r w:rsidRPr="00DF4387">
              <w:rPr>
                <w:rFonts w:ascii="Times New Roman" w:hAnsi="Times New Roman" w:cs="Times New Roman"/>
              </w:rPr>
              <w:t>Zóna I</w:t>
            </w:r>
            <w:r w:rsidR="00DF4387">
              <w:rPr>
                <w:rFonts w:ascii="Times New Roman" w:hAnsi="Times New Roman" w:cs="Times New Roman"/>
              </w:rPr>
              <w:t>.</w:t>
            </w:r>
          </w:p>
        </w:tc>
        <w:tc>
          <w:tcPr>
            <w:tcW w:w="3361" w:type="dxa"/>
            <w:shd w:val="clear" w:color="auto" w:fill="auto"/>
          </w:tcPr>
          <w:p w14:paraId="6C887F85" w14:textId="1179CEF4" w:rsidR="00C566B0" w:rsidRPr="00DF4387" w:rsidRDefault="00C566B0" w:rsidP="00074DFF">
            <w:pPr>
              <w:rPr>
                <w:rFonts w:ascii="Times New Roman" w:hAnsi="Times New Roman" w:cs="Times New Roman"/>
                <w:color w:val="FF0000"/>
              </w:rPr>
            </w:pPr>
            <w:r w:rsidRPr="00DF4387">
              <w:rPr>
                <w:rFonts w:ascii="Times New Roman" w:hAnsi="Times New Roman" w:cs="Times New Roman"/>
              </w:rPr>
              <w:t>parkovišt</w:t>
            </w:r>
            <w:r w:rsidR="00040424">
              <w:rPr>
                <w:rFonts w:ascii="Times New Roman" w:hAnsi="Times New Roman" w:cs="Times New Roman"/>
              </w:rPr>
              <w:t>ě</w:t>
            </w:r>
            <w:r w:rsidRPr="00DF4387">
              <w:rPr>
                <w:rFonts w:ascii="Times New Roman" w:hAnsi="Times New Roman" w:cs="Times New Roman"/>
              </w:rPr>
              <w:t xml:space="preserve"> za zadní část</w:t>
            </w:r>
            <w:r w:rsidR="00040424">
              <w:rPr>
                <w:rFonts w:ascii="Times New Roman" w:hAnsi="Times New Roman" w:cs="Times New Roman"/>
              </w:rPr>
              <w:t>í</w:t>
            </w:r>
            <w:r w:rsidRPr="00DF4387">
              <w:rPr>
                <w:rFonts w:ascii="Times New Roman" w:hAnsi="Times New Roman" w:cs="Times New Roman"/>
              </w:rPr>
              <w:t xml:space="preserve"> radnice</w:t>
            </w:r>
            <w:r w:rsidRPr="00DF4387">
              <w:rPr>
                <w:rFonts w:ascii="Times New Roman" w:hAnsi="Times New Roman" w:cs="Times New Roman"/>
                <w:color w:val="FF0000"/>
              </w:rPr>
              <w:t xml:space="preserve"> </w:t>
            </w:r>
            <w:r w:rsidR="008C7E6D" w:rsidRPr="00DF4387">
              <w:rPr>
                <w:rFonts w:ascii="Times New Roman" w:hAnsi="Times New Roman" w:cs="Times New Roman"/>
              </w:rPr>
              <w:t>před č.p. 14, 163</w:t>
            </w:r>
          </w:p>
        </w:tc>
        <w:tc>
          <w:tcPr>
            <w:tcW w:w="1402" w:type="dxa"/>
          </w:tcPr>
          <w:p w14:paraId="4B910F6C" w14:textId="77777777" w:rsidR="00C566B0" w:rsidRPr="00DF4387" w:rsidRDefault="00C566B0" w:rsidP="00074DFF">
            <w:pPr>
              <w:jc w:val="center"/>
              <w:rPr>
                <w:rFonts w:ascii="Times New Roman" w:hAnsi="Times New Roman" w:cs="Times New Roman"/>
              </w:rPr>
            </w:pPr>
            <w:r w:rsidRPr="00DF4387">
              <w:rPr>
                <w:rFonts w:ascii="Times New Roman" w:hAnsi="Times New Roman" w:cs="Times New Roman"/>
              </w:rPr>
              <w:t>Pracovní dny 7-17</w:t>
            </w:r>
          </w:p>
          <w:p w14:paraId="170970B0" w14:textId="77777777" w:rsidR="00C566B0" w:rsidRPr="00DF4387" w:rsidRDefault="00C566B0" w:rsidP="00074DFF">
            <w:pPr>
              <w:jc w:val="center"/>
              <w:rPr>
                <w:rFonts w:ascii="Times New Roman" w:hAnsi="Times New Roman" w:cs="Times New Roman"/>
              </w:rPr>
            </w:pPr>
            <w:r w:rsidRPr="00DF4387">
              <w:rPr>
                <w:rFonts w:ascii="Times New Roman" w:hAnsi="Times New Roman" w:cs="Times New Roman"/>
              </w:rPr>
              <w:t>Sobota 7-12</w:t>
            </w:r>
          </w:p>
        </w:tc>
        <w:tc>
          <w:tcPr>
            <w:tcW w:w="1327" w:type="dxa"/>
            <w:shd w:val="clear" w:color="auto" w:fill="auto"/>
          </w:tcPr>
          <w:p w14:paraId="6034CA3B" w14:textId="77777777" w:rsidR="00C566B0" w:rsidRPr="00DF4387" w:rsidRDefault="00C566B0" w:rsidP="00074DFF">
            <w:pPr>
              <w:jc w:val="center"/>
              <w:rPr>
                <w:rFonts w:ascii="Times New Roman" w:hAnsi="Times New Roman" w:cs="Times New Roman"/>
              </w:rPr>
            </w:pPr>
            <w:r w:rsidRPr="00DF4387">
              <w:rPr>
                <w:rFonts w:ascii="Times New Roman" w:hAnsi="Times New Roman" w:cs="Times New Roman"/>
              </w:rPr>
              <w:t>30</w:t>
            </w:r>
          </w:p>
        </w:tc>
      </w:tr>
      <w:tr w:rsidR="00C566B0" w:rsidRPr="00DF4387" w14:paraId="4A185EB2" w14:textId="77777777" w:rsidTr="00950143">
        <w:tc>
          <w:tcPr>
            <w:tcW w:w="1169" w:type="dxa"/>
            <w:shd w:val="clear" w:color="auto" w:fill="auto"/>
          </w:tcPr>
          <w:p w14:paraId="64A4E126" w14:textId="77777777" w:rsidR="00C566B0" w:rsidRPr="00DF4387" w:rsidRDefault="00C566B0" w:rsidP="00074DFF">
            <w:pPr>
              <w:rPr>
                <w:rFonts w:ascii="Times New Roman" w:hAnsi="Times New Roman" w:cs="Times New Roman"/>
              </w:rPr>
            </w:pPr>
            <w:r w:rsidRPr="00DF4387">
              <w:rPr>
                <w:rFonts w:ascii="Times New Roman" w:hAnsi="Times New Roman" w:cs="Times New Roman"/>
              </w:rPr>
              <w:t>Letohrad</w:t>
            </w:r>
          </w:p>
        </w:tc>
        <w:tc>
          <w:tcPr>
            <w:tcW w:w="1803" w:type="dxa"/>
            <w:shd w:val="clear" w:color="auto" w:fill="auto"/>
          </w:tcPr>
          <w:p w14:paraId="245E5F20" w14:textId="77777777" w:rsidR="00C566B0" w:rsidRPr="00DF4387" w:rsidRDefault="00C566B0" w:rsidP="00074DFF">
            <w:pPr>
              <w:rPr>
                <w:rFonts w:ascii="Times New Roman" w:hAnsi="Times New Roman" w:cs="Times New Roman"/>
              </w:rPr>
            </w:pPr>
            <w:r w:rsidRPr="00DF4387">
              <w:rPr>
                <w:rFonts w:ascii="Times New Roman" w:hAnsi="Times New Roman" w:cs="Times New Roman"/>
              </w:rPr>
              <w:t>Svatojánská ulice</w:t>
            </w:r>
          </w:p>
          <w:p w14:paraId="53740CD1" w14:textId="33A5E245" w:rsidR="00C566B0" w:rsidRPr="00DF4387" w:rsidRDefault="00C566B0" w:rsidP="00074DFF">
            <w:pPr>
              <w:rPr>
                <w:rFonts w:ascii="Times New Roman" w:hAnsi="Times New Roman" w:cs="Times New Roman"/>
              </w:rPr>
            </w:pPr>
            <w:r w:rsidRPr="00DF4387">
              <w:rPr>
                <w:rFonts w:ascii="Times New Roman" w:hAnsi="Times New Roman" w:cs="Times New Roman"/>
              </w:rPr>
              <w:t>Zóna I</w:t>
            </w:r>
            <w:r w:rsidR="00DF4387">
              <w:rPr>
                <w:rFonts w:ascii="Times New Roman" w:hAnsi="Times New Roman" w:cs="Times New Roman"/>
              </w:rPr>
              <w:t>.</w:t>
            </w:r>
          </w:p>
        </w:tc>
        <w:tc>
          <w:tcPr>
            <w:tcW w:w="3361" w:type="dxa"/>
            <w:shd w:val="clear" w:color="auto" w:fill="auto"/>
          </w:tcPr>
          <w:p w14:paraId="261C7EA0" w14:textId="77777777" w:rsidR="00C566B0" w:rsidRPr="00DF4387" w:rsidRDefault="00C566B0" w:rsidP="00074DFF">
            <w:pPr>
              <w:rPr>
                <w:rFonts w:ascii="Times New Roman" w:hAnsi="Times New Roman" w:cs="Times New Roman"/>
              </w:rPr>
            </w:pPr>
            <w:r w:rsidRPr="00DF4387">
              <w:rPr>
                <w:rFonts w:ascii="Times New Roman" w:hAnsi="Times New Roman" w:cs="Times New Roman"/>
              </w:rPr>
              <w:t xml:space="preserve">celá oblast Svatojánské ulice </w:t>
            </w:r>
          </w:p>
        </w:tc>
        <w:tc>
          <w:tcPr>
            <w:tcW w:w="1402" w:type="dxa"/>
          </w:tcPr>
          <w:p w14:paraId="2E328BA7" w14:textId="77777777" w:rsidR="00C566B0" w:rsidRPr="00DF4387" w:rsidRDefault="00C566B0" w:rsidP="00074DFF">
            <w:pPr>
              <w:jc w:val="center"/>
              <w:rPr>
                <w:rFonts w:ascii="Times New Roman" w:hAnsi="Times New Roman" w:cs="Times New Roman"/>
              </w:rPr>
            </w:pPr>
            <w:r w:rsidRPr="00DF4387">
              <w:rPr>
                <w:rFonts w:ascii="Times New Roman" w:hAnsi="Times New Roman" w:cs="Times New Roman"/>
              </w:rPr>
              <w:t>Pracovní dny 7-17</w:t>
            </w:r>
          </w:p>
          <w:p w14:paraId="6424631A" w14:textId="77777777" w:rsidR="00C566B0" w:rsidRPr="00DF4387" w:rsidRDefault="00C566B0" w:rsidP="00074DFF">
            <w:pPr>
              <w:jc w:val="center"/>
              <w:rPr>
                <w:rFonts w:ascii="Times New Roman" w:hAnsi="Times New Roman" w:cs="Times New Roman"/>
              </w:rPr>
            </w:pPr>
            <w:r w:rsidRPr="00DF4387">
              <w:rPr>
                <w:rFonts w:ascii="Times New Roman" w:hAnsi="Times New Roman" w:cs="Times New Roman"/>
              </w:rPr>
              <w:t>Sobota 7-12</w:t>
            </w:r>
          </w:p>
        </w:tc>
        <w:tc>
          <w:tcPr>
            <w:tcW w:w="1327" w:type="dxa"/>
            <w:shd w:val="clear" w:color="auto" w:fill="auto"/>
          </w:tcPr>
          <w:p w14:paraId="62FAC9B0" w14:textId="77777777" w:rsidR="00C566B0" w:rsidRPr="00DF4387" w:rsidRDefault="00C566B0" w:rsidP="00074DFF">
            <w:pPr>
              <w:jc w:val="center"/>
              <w:rPr>
                <w:rFonts w:ascii="Times New Roman" w:hAnsi="Times New Roman" w:cs="Times New Roman"/>
              </w:rPr>
            </w:pPr>
            <w:r w:rsidRPr="00DF4387">
              <w:rPr>
                <w:rFonts w:ascii="Times New Roman" w:hAnsi="Times New Roman" w:cs="Times New Roman"/>
              </w:rPr>
              <w:t>30</w:t>
            </w:r>
          </w:p>
        </w:tc>
      </w:tr>
      <w:tr w:rsidR="00C566B0" w:rsidRPr="00DF4387" w14:paraId="730A6D52" w14:textId="77777777" w:rsidTr="00950143">
        <w:tc>
          <w:tcPr>
            <w:tcW w:w="1169" w:type="dxa"/>
            <w:shd w:val="clear" w:color="auto" w:fill="auto"/>
          </w:tcPr>
          <w:p w14:paraId="23F5B2E0" w14:textId="77777777" w:rsidR="00C566B0" w:rsidRPr="00DF4387" w:rsidRDefault="00C566B0" w:rsidP="00074DFF">
            <w:pPr>
              <w:rPr>
                <w:rFonts w:ascii="Times New Roman" w:hAnsi="Times New Roman" w:cs="Times New Roman"/>
              </w:rPr>
            </w:pPr>
            <w:r w:rsidRPr="00DF4387">
              <w:rPr>
                <w:rFonts w:ascii="Times New Roman" w:hAnsi="Times New Roman" w:cs="Times New Roman"/>
              </w:rPr>
              <w:t>Letohrad</w:t>
            </w:r>
          </w:p>
        </w:tc>
        <w:tc>
          <w:tcPr>
            <w:tcW w:w="1803" w:type="dxa"/>
            <w:shd w:val="clear" w:color="auto" w:fill="auto"/>
          </w:tcPr>
          <w:p w14:paraId="23DBF78B" w14:textId="558DF933" w:rsidR="00C566B0" w:rsidRPr="00DF4387" w:rsidRDefault="00C566B0" w:rsidP="00074DFF">
            <w:pPr>
              <w:rPr>
                <w:rFonts w:ascii="Times New Roman" w:hAnsi="Times New Roman" w:cs="Times New Roman"/>
              </w:rPr>
            </w:pPr>
            <w:r w:rsidRPr="00DF4387">
              <w:rPr>
                <w:rFonts w:ascii="Times New Roman" w:hAnsi="Times New Roman" w:cs="Times New Roman"/>
              </w:rPr>
              <w:t xml:space="preserve">Nové </w:t>
            </w:r>
            <w:r w:rsidR="00045509">
              <w:rPr>
                <w:rFonts w:ascii="Times New Roman" w:hAnsi="Times New Roman" w:cs="Times New Roman"/>
              </w:rPr>
              <w:t>m</w:t>
            </w:r>
            <w:r w:rsidRPr="00DF4387">
              <w:rPr>
                <w:rFonts w:ascii="Times New Roman" w:hAnsi="Times New Roman" w:cs="Times New Roman"/>
              </w:rPr>
              <w:t>ěsto</w:t>
            </w:r>
          </w:p>
          <w:p w14:paraId="48B463DD" w14:textId="6C37CC4F" w:rsidR="00C566B0" w:rsidRPr="00DF4387" w:rsidRDefault="00C566B0" w:rsidP="00074DFF">
            <w:pPr>
              <w:rPr>
                <w:rFonts w:ascii="Times New Roman" w:hAnsi="Times New Roman" w:cs="Times New Roman"/>
              </w:rPr>
            </w:pPr>
            <w:r w:rsidRPr="00DF4387">
              <w:rPr>
                <w:rFonts w:ascii="Times New Roman" w:hAnsi="Times New Roman" w:cs="Times New Roman"/>
              </w:rPr>
              <w:t>Zóna I</w:t>
            </w:r>
            <w:r w:rsidR="00DF4387">
              <w:rPr>
                <w:rFonts w:ascii="Times New Roman" w:hAnsi="Times New Roman" w:cs="Times New Roman"/>
              </w:rPr>
              <w:t>.</w:t>
            </w:r>
          </w:p>
        </w:tc>
        <w:tc>
          <w:tcPr>
            <w:tcW w:w="3361" w:type="dxa"/>
            <w:shd w:val="clear" w:color="auto" w:fill="auto"/>
          </w:tcPr>
          <w:p w14:paraId="4B68035B" w14:textId="77777777" w:rsidR="00C566B0" w:rsidRPr="00DF4387" w:rsidRDefault="00C566B0" w:rsidP="00074DFF">
            <w:pPr>
              <w:rPr>
                <w:rFonts w:ascii="Times New Roman" w:hAnsi="Times New Roman" w:cs="Times New Roman"/>
              </w:rPr>
            </w:pPr>
            <w:r w:rsidRPr="00DF4387">
              <w:rPr>
                <w:rFonts w:ascii="Times New Roman" w:hAnsi="Times New Roman" w:cs="Times New Roman"/>
              </w:rPr>
              <w:t xml:space="preserve">celá oblast </w:t>
            </w:r>
          </w:p>
        </w:tc>
        <w:tc>
          <w:tcPr>
            <w:tcW w:w="1402" w:type="dxa"/>
          </w:tcPr>
          <w:p w14:paraId="70558D60" w14:textId="77777777" w:rsidR="00C566B0" w:rsidRPr="00DF4387" w:rsidRDefault="00C566B0" w:rsidP="00074DFF">
            <w:pPr>
              <w:jc w:val="center"/>
              <w:rPr>
                <w:rFonts w:ascii="Times New Roman" w:hAnsi="Times New Roman" w:cs="Times New Roman"/>
              </w:rPr>
            </w:pPr>
            <w:r w:rsidRPr="00DF4387">
              <w:rPr>
                <w:rFonts w:ascii="Times New Roman" w:hAnsi="Times New Roman" w:cs="Times New Roman"/>
              </w:rPr>
              <w:t>Pracovní dny 7-17</w:t>
            </w:r>
          </w:p>
          <w:p w14:paraId="1D1D9B7B" w14:textId="77777777" w:rsidR="00C566B0" w:rsidRPr="00DF4387" w:rsidRDefault="00C566B0" w:rsidP="00074DFF">
            <w:pPr>
              <w:jc w:val="center"/>
              <w:rPr>
                <w:rFonts w:ascii="Times New Roman" w:hAnsi="Times New Roman" w:cs="Times New Roman"/>
              </w:rPr>
            </w:pPr>
            <w:r w:rsidRPr="00DF4387">
              <w:rPr>
                <w:rFonts w:ascii="Times New Roman" w:hAnsi="Times New Roman" w:cs="Times New Roman"/>
              </w:rPr>
              <w:t>Sobota 7-12</w:t>
            </w:r>
          </w:p>
        </w:tc>
        <w:tc>
          <w:tcPr>
            <w:tcW w:w="1327" w:type="dxa"/>
            <w:shd w:val="clear" w:color="auto" w:fill="auto"/>
          </w:tcPr>
          <w:p w14:paraId="13E27E0D" w14:textId="77777777" w:rsidR="00C566B0" w:rsidRPr="00DF4387" w:rsidRDefault="00C566B0" w:rsidP="00074DFF">
            <w:pPr>
              <w:jc w:val="center"/>
              <w:rPr>
                <w:rFonts w:ascii="Times New Roman" w:hAnsi="Times New Roman" w:cs="Times New Roman"/>
              </w:rPr>
            </w:pPr>
            <w:r w:rsidRPr="00DF4387">
              <w:rPr>
                <w:rFonts w:ascii="Times New Roman" w:hAnsi="Times New Roman" w:cs="Times New Roman"/>
              </w:rPr>
              <w:t>30</w:t>
            </w:r>
          </w:p>
        </w:tc>
      </w:tr>
      <w:tr w:rsidR="00C566B0" w:rsidRPr="00DF4387" w14:paraId="7CD1BC90" w14:textId="77777777" w:rsidTr="00950143">
        <w:tc>
          <w:tcPr>
            <w:tcW w:w="1169" w:type="dxa"/>
            <w:shd w:val="clear" w:color="auto" w:fill="auto"/>
          </w:tcPr>
          <w:p w14:paraId="7210D042" w14:textId="77777777" w:rsidR="00C566B0" w:rsidRPr="00DF4387" w:rsidRDefault="00C566B0" w:rsidP="00074DFF">
            <w:pPr>
              <w:rPr>
                <w:rFonts w:ascii="Times New Roman" w:hAnsi="Times New Roman" w:cs="Times New Roman"/>
              </w:rPr>
            </w:pPr>
            <w:r w:rsidRPr="00DF4387">
              <w:rPr>
                <w:rFonts w:ascii="Times New Roman" w:hAnsi="Times New Roman" w:cs="Times New Roman"/>
              </w:rPr>
              <w:t>Letohrad</w:t>
            </w:r>
          </w:p>
        </w:tc>
        <w:tc>
          <w:tcPr>
            <w:tcW w:w="1803" w:type="dxa"/>
            <w:shd w:val="clear" w:color="auto" w:fill="auto"/>
          </w:tcPr>
          <w:p w14:paraId="0A125C5B" w14:textId="77777777" w:rsidR="00C566B0" w:rsidRPr="00DF4387" w:rsidRDefault="00C566B0" w:rsidP="00074DFF">
            <w:pPr>
              <w:rPr>
                <w:rFonts w:ascii="Times New Roman" w:hAnsi="Times New Roman" w:cs="Times New Roman"/>
              </w:rPr>
            </w:pPr>
            <w:r w:rsidRPr="00DF4387">
              <w:rPr>
                <w:rFonts w:ascii="Times New Roman" w:hAnsi="Times New Roman" w:cs="Times New Roman"/>
              </w:rPr>
              <w:t>Vitanovského</w:t>
            </w:r>
          </w:p>
          <w:p w14:paraId="7D6DC394" w14:textId="70183861" w:rsidR="00C566B0" w:rsidRPr="00DF4387" w:rsidRDefault="00C566B0" w:rsidP="00074DFF">
            <w:pPr>
              <w:rPr>
                <w:rFonts w:ascii="Times New Roman" w:hAnsi="Times New Roman" w:cs="Times New Roman"/>
              </w:rPr>
            </w:pPr>
            <w:r w:rsidRPr="00DF4387">
              <w:rPr>
                <w:rFonts w:ascii="Times New Roman" w:hAnsi="Times New Roman" w:cs="Times New Roman"/>
              </w:rPr>
              <w:t>Zóna I</w:t>
            </w:r>
            <w:r w:rsidR="00DF4387">
              <w:rPr>
                <w:rFonts w:ascii="Times New Roman" w:hAnsi="Times New Roman" w:cs="Times New Roman"/>
              </w:rPr>
              <w:t>.</w:t>
            </w:r>
          </w:p>
        </w:tc>
        <w:tc>
          <w:tcPr>
            <w:tcW w:w="3361" w:type="dxa"/>
            <w:shd w:val="clear" w:color="auto" w:fill="auto"/>
          </w:tcPr>
          <w:p w14:paraId="76F511A1" w14:textId="77777777" w:rsidR="00C566B0" w:rsidRPr="00DF4387" w:rsidRDefault="00C566B0" w:rsidP="00074DFF">
            <w:pPr>
              <w:rPr>
                <w:rFonts w:ascii="Times New Roman" w:hAnsi="Times New Roman" w:cs="Times New Roman"/>
              </w:rPr>
            </w:pPr>
            <w:r w:rsidRPr="00DF4387">
              <w:rPr>
                <w:rFonts w:ascii="Times New Roman" w:hAnsi="Times New Roman" w:cs="Times New Roman"/>
              </w:rPr>
              <w:t>celá oblast</w:t>
            </w:r>
          </w:p>
        </w:tc>
        <w:tc>
          <w:tcPr>
            <w:tcW w:w="1402" w:type="dxa"/>
          </w:tcPr>
          <w:p w14:paraId="32B239E9" w14:textId="77777777" w:rsidR="00C566B0" w:rsidRPr="00DF4387" w:rsidRDefault="00C566B0" w:rsidP="00074DFF">
            <w:pPr>
              <w:jc w:val="center"/>
              <w:rPr>
                <w:rFonts w:ascii="Times New Roman" w:hAnsi="Times New Roman" w:cs="Times New Roman"/>
              </w:rPr>
            </w:pPr>
            <w:r w:rsidRPr="00DF4387">
              <w:rPr>
                <w:rFonts w:ascii="Times New Roman" w:hAnsi="Times New Roman" w:cs="Times New Roman"/>
              </w:rPr>
              <w:t>Pracovní dny 7-17</w:t>
            </w:r>
          </w:p>
          <w:p w14:paraId="7A647330" w14:textId="77777777" w:rsidR="00C566B0" w:rsidRPr="00DF4387" w:rsidRDefault="00C566B0" w:rsidP="00074DFF">
            <w:pPr>
              <w:jc w:val="center"/>
              <w:rPr>
                <w:rFonts w:ascii="Times New Roman" w:hAnsi="Times New Roman" w:cs="Times New Roman"/>
              </w:rPr>
            </w:pPr>
            <w:r w:rsidRPr="00DF4387">
              <w:rPr>
                <w:rFonts w:ascii="Times New Roman" w:hAnsi="Times New Roman" w:cs="Times New Roman"/>
              </w:rPr>
              <w:t>Sobota 7-12</w:t>
            </w:r>
          </w:p>
        </w:tc>
        <w:tc>
          <w:tcPr>
            <w:tcW w:w="1327" w:type="dxa"/>
            <w:shd w:val="clear" w:color="auto" w:fill="auto"/>
          </w:tcPr>
          <w:p w14:paraId="7AA3E694" w14:textId="77777777" w:rsidR="00C566B0" w:rsidRPr="00DF4387" w:rsidRDefault="00C566B0" w:rsidP="00074DFF">
            <w:pPr>
              <w:jc w:val="center"/>
              <w:rPr>
                <w:rFonts w:ascii="Times New Roman" w:hAnsi="Times New Roman" w:cs="Times New Roman"/>
              </w:rPr>
            </w:pPr>
            <w:r w:rsidRPr="00DF4387">
              <w:rPr>
                <w:rFonts w:ascii="Times New Roman" w:hAnsi="Times New Roman" w:cs="Times New Roman"/>
              </w:rPr>
              <w:t>30</w:t>
            </w:r>
          </w:p>
        </w:tc>
      </w:tr>
      <w:tr w:rsidR="00950143" w:rsidRPr="00DF4387" w14:paraId="5D1168BC" w14:textId="77777777" w:rsidTr="00950143">
        <w:tc>
          <w:tcPr>
            <w:tcW w:w="1169" w:type="dxa"/>
            <w:shd w:val="clear" w:color="auto" w:fill="auto"/>
          </w:tcPr>
          <w:p w14:paraId="07635DC2" w14:textId="1370119C" w:rsidR="00950143" w:rsidRPr="00040424" w:rsidRDefault="00950143" w:rsidP="00950143">
            <w:pPr>
              <w:rPr>
                <w:rFonts w:ascii="Times New Roman" w:hAnsi="Times New Roman" w:cs="Times New Roman"/>
              </w:rPr>
            </w:pPr>
            <w:r w:rsidRPr="00040424">
              <w:rPr>
                <w:rFonts w:ascii="Times New Roman" w:hAnsi="Times New Roman" w:cs="Times New Roman"/>
              </w:rPr>
              <w:t>Letohrad</w:t>
            </w:r>
          </w:p>
        </w:tc>
        <w:tc>
          <w:tcPr>
            <w:tcW w:w="1803" w:type="dxa"/>
            <w:shd w:val="clear" w:color="auto" w:fill="auto"/>
          </w:tcPr>
          <w:p w14:paraId="0A108DE8" w14:textId="42431263" w:rsidR="00950143" w:rsidRPr="00040424" w:rsidRDefault="00950143" w:rsidP="00950143">
            <w:pPr>
              <w:rPr>
                <w:rFonts w:ascii="Times New Roman" w:hAnsi="Times New Roman" w:cs="Times New Roman"/>
              </w:rPr>
            </w:pPr>
            <w:r w:rsidRPr="00040424">
              <w:rPr>
                <w:rFonts w:ascii="Times New Roman" w:hAnsi="Times New Roman" w:cs="Times New Roman"/>
              </w:rPr>
              <w:t>ulice Divadelní a Náměstí svobody Zóna I.</w:t>
            </w:r>
          </w:p>
        </w:tc>
        <w:tc>
          <w:tcPr>
            <w:tcW w:w="3361" w:type="dxa"/>
            <w:shd w:val="clear" w:color="auto" w:fill="auto"/>
          </w:tcPr>
          <w:p w14:paraId="3820BA20" w14:textId="46DEA506" w:rsidR="00950143" w:rsidRPr="00040424" w:rsidRDefault="00AB5196" w:rsidP="00950143">
            <w:pPr>
              <w:rPr>
                <w:rFonts w:ascii="Times New Roman" w:hAnsi="Times New Roman" w:cs="Times New Roman"/>
              </w:rPr>
            </w:pPr>
            <w:r>
              <w:rPr>
                <w:rFonts w:ascii="Times New Roman" w:hAnsi="Times New Roman" w:cs="Times New Roman"/>
              </w:rPr>
              <w:t>celá oblast</w:t>
            </w:r>
          </w:p>
        </w:tc>
        <w:tc>
          <w:tcPr>
            <w:tcW w:w="1402" w:type="dxa"/>
          </w:tcPr>
          <w:p w14:paraId="7FCD0AB1" w14:textId="77777777" w:rsidR="00950143" w:rsidRPr="00040424" w:rsidRDefault="00950143" w:rsidP="00950143">
            <w:pPr>
              <w:jc w:val="center"/>
              <w:rPr>
                <w:rFonts w:ascii="Times New Roman" w:hAnsi="Times New Roman" w:cs="Times New Roman"/>
              </w:rPr>
            </w:pPr>
            <w:r w:rsidRPr="00040424">
              <w:rPr>
                <w:rFonts w:ascii="Times New Roman" w:hAnsi="Times New Roman" w:cs="Times New Roman"/>
              </w:rPr>
              <w:t xml:space="preserve">Pracovní dny 7-17 </w:t>
            </w:r>
          </w:p>
          <w:p w14:paraId="5A9123FB" w14:textId="78201458" w:rsidR="00950143" w:rsidRPr="00040424" w:rsidRDefault="00950143" w:rsidP="00950143">
            <w:pPr>
              <w:jc w:val="center"/>
              <w:rPr>
                <w:rFonts w:ascii="Times New Roman" w:hAnsi="Times New Roman" w:cs="Times New Roman"/>
              </w:rPr>
            </w:pPr>
            <w:r w:rsidRPr="00040424">
              <w:rPr>
                <w:rFonts w:ascii="Times New Roman" w:hAnsi="Times New Roman" w:cs="Times New Roman"/>
              </w:rPr>
              <w:t>Sobota 7-12</w:t>
            </w:r>
          </w:p>
        </w:tc>
        <w:tc>
          <w:tcPr>
            <w:tcW w:w="1327" w:type="dxa"/>
            <w:shd w:val="clear" w:color="auto" w:fill="auto"/>
          </w:tcPr>
          <w:p w14:paraId="0D1E4388" w14:textId="01B9717A" w:rsidR="00950143" w:rsidRPr="00040424" w:rsidRDefault="00950143" w:rsidP="00950143">
            <w:pPr>
              <w:jc w:val="center"/>
              <w:rPr>
                <w:rFonts w:ascii="Times New Roman" w:hAnsi="Times New Roman" w:cs="Times New Roman"/>
              </w:rPr>
            </w:pPr>
            <w:r w:rsidRPr="00040424">
              <w:rPr>
                <w:rFonts w:ascii="Times New Roman" w:hAnsi="Times New Roman" w:cs="Times New Roman"/>
              </w:rPr>
              <w:t>30</w:t>
            </w:r>
          </w:p>
        </w:tc>
      </w:tr>
      <w:tr w:rsidR="00950143" w:rsidRPr="00DF4387" w14:paraId="4ED1B6B9" w14:textId="77777777" w:rsidTr="00950143">
        <w:tc>
          <w:tcPr>
            <w:tcW w:w="1169" w:type="dxa"/>
            <w:shd w:val="clear" w:color="auto" w:fill="auto"/>
          </w:tcPr>
          <w:p w14:paraId="153BE9CF" w14:textId="77777777" w:rsidR="00950143" w:rsidRPr="00DF4387" w:rsidRDefault="00950143" w:rsidP="00950143">
            <w:pPr>
              <w:rPr>
                <w:rFonts w:ascii="Times New Roman" w:hAnsi="Times New Roman" w:cs="Times New Roman"/>
              </w:rPr>
            </w:pPr>
            <w:r w:rsidRPr="00DF4387">
              <w:rPr>
                <w:rFonts w:ascii="Times New Roman" w:hAnsi="Times New Roman" w:cs="Times New Roman"/>
              </w:rPr>
              <w:t>Letohrad</w:t>
            </w:r>
          </w:p>
        </w:tc>
        <w:tc>
          <w:tcPr>
            <w:tcW w:w="1803" w:type="dxa"/>
            <w:shd w:val="clear" w:color="auto" w:fill="auto"/>
          </w:tcPr>
          <w:p w14:paraId="368569AA" w14:textId="77777777" w:rsidR="00950143" w:rsidRPr="00DF4387" w:rsidRDefault="00950143" w:rsidP="00950143">
            <w:pPr>
              <w:rPr>
                <w:rFonts w:ascii="Times New Roman" w:hAnsi="Times New Roman" w:cs="Times New Roman"/>
              </w:rPr>
            </w:pPr>
            <w:r w:rsidRPr="00DF4387">
              <w:rPr>
                <w:rFonts w:ascii="Times New Roman" w:hAnsi="Times New Roman" w:cs="Times New Roman"/>
              </w:rPr>
              <w:t>Tyršova ulice</w:t>
            </w:r>
          </w:p>
          <w:p w14:paraId="373372D4" w14:textId="7728B798" w:rsidR="00950143" w:rsidRPr="00DF4387" w:rsidRDefault="00950143" w:rsidP="00950143">
            <w:pPr>
              <w:rPr>
                <w:rFonts w:ascii="Times New Roman" w:hAnsi="Times New Roman" w:cs="Times New Roman"/>
              </w:rPr>
            </w:pPr>
            <w:r w:rsidRPr="00DF4387">
              <w:rPr>
                <w:rFonts w:ascii="Times New Roman" w:hAnsi="Times New Roman" w:cs="Times New Roman"/>
              </w:rPr>
              <w:t>Zóna II</w:t>
            </w:r>
            <w:r>
              <w:rPr>
                <w:rFonts w:ascii="Times New Roman" w:hAnsi="Times New Roman" w:cs="Times New Roman"/>
              </w:rPr>
              <w:t>.</w:t>
            </w:r>
          </w:p>
        </w:tc>
        <w:tc>
          <w:tcPr>
            <w:tcW w:w="3361" w:type="dxa"/>
            <w:shd w:val="clear" w:color="auto" w:fill="auto"/>
          </w:tcPr>
          <w:p w14:paraId="4BC90136" w14:textId="2BEA4B2B" w:rsidR="00950143" w:rsidRPr="00DF4387" w:rsidRDefault="00950143" w:rsidP="00950143">
            <w:pPr>
              <w:rPr>
                <w:rFonts w:ascii="Times New Roman" w:hAnsi="Times New Roman" w:cs="Times New Roman"/>
              </w:rPr>
            </w:pPr>
            <w:r w:rsidRPr="00DF4387">
              <w:rPr>
                <w:rFonts w:ascii="Times New Roman" w:hAnsi="Times New Roman" w:cs="Times New Roman"/>
              </w:rPr>
              <w:t>parkoviště vedle budovy žel. nádraží č.p. 277 a 935, parkoviště podél č.p. 350, 434, 617 a naproti BUS nádraží, parkoviště podél č.p. 351, 352, 456, 353, 354, 355 a 190</w:t>
            </w:r>
          </w:p>
        </w:tc>
        <w:tc>
          <w:tcPr>
            <w:tcW w:w="1402" w:type="dxa"/>
          </w:tcPr>
          <w:p w14:paraId="7940586B" w14:textId="77777777" w:rsidR="00950143" w:rsidRPr="00DF4387" w:rsidRDefault="00950143" w:rsidP="00950143">
            <w:pPr>
              <w:jc w:val="center"/>
              <w:rPr>
                <w:rFonts w:ascii="Times New Roman" w:hAnsi="Times New Roman" w:cs="Times New Roman"/>
              </w:rPr>
            </w:pPr>
            <w:r w:rsidRPr="00DF4387">
              <w:rPr>
                <w:rFonts w:ascii="Times New Roman" w:hAnsi="Times New Roman" w:cs="Times New Roman"/>
              </w:rPr>
              <w:t>Pracovní dny 7-17</w:t>
            </w:r>
          </w:p>
          <w:p w14:paraId="348CFEFA" w14:textId="77777777" w:rsidR="00950143" w:rsidRPr="00DF4387" w:rsidRDefault="00950143" w:rsidP="00950143">
            <w:pPr>
              <w:jc w:val="center"/>
              <w:rPr>
                <w:rFonts w:ascii="Times New Roman" w:hAnsi="Times New Roman" w:cs="Times New Roman"/>
              </w:rPr>
            </w:pPr>
            <w:r w:rsidRPr="00DF4387">
              <w:rPr>
                <w:rFonts w:ascii="Times New Roman" w:hAnsi="Times New Roman" w:cs="Times New Roman"/>
              </w:rPr>
              <w:t>Sobota 7-12</w:t>
            </w:r>
          </w:p>
        </w:tc>
        <w:tc>
          <w:tcPr>
            <w:tcW w:w="1327" w:type="dxa"/>
            <w:shd w:val="clear" w:color="auto" w:fill="auto"/>
          </w:tcPr>
          <w:p w14:paraId="201E8B46" w14:textId="77777777" w:rsidR="00950143" w:rsidRPr="00DF4387" w:rsidRDefault="00950143" w:rsidP="00950143">
            <w:pPr>
              <w:jc w:val="center"/>
              <w:rPr>
                <w:rFonts w:ascii="Times New Roman" w:hAnsi="Times New Roman" w:cs="Times New Roman"/>
              </w:rPr>
            </w:pPr>
            <w:r w:rsidRPr="00DF4387">
              <w:rPr>
                <w:rFonts w:ascii="Times New Roman" w:hAnsi="Times New Roman" w:cs="Times New Roman"/>
              </w:rPr>
              <w:t>30</w:t>
            </w:r>
          </w:p>
        </w:tc>
      </w:tr>
      <w:tr w:rsidR="00950143" w:rsidRPr="00DF4387" w14:paraId="42D9D02C" w14:textId="77777777" w:rsidTr="00950143">
        <w:tc>
          <w:tcPr>
            <w:tcW w:w="1169" w:type="dxa"/>
            <w:shd w:val="clear" w:color="auto" w:fill="auto"/>
          </w:tcPr>
          <w:p w14:paraId="5E5BBD2F" w14:textId="77777777" w:rsidR="00950143" w:rsidRPr="00DF4387" w:rsidRDefault="00950143" w:rsidP="00950143">
            <w:pPr>
              <w:rPr>
                <w:rFonts w:ascii="Times New Roman" w:hAnsi="Times New Roman" w:cs="Times New Roman"/>
              </w:rPr>
            </w:pPr>
            <w:r w:rsidRPr="00DF4387">
              <w:rPr>
                <w:rFonts w:ascii="Times New Roman" w:hAnsi="Times New Roman" w:cs="Times New Roman"/>
              </w:rPr>
              <w:t>Letohrad</w:t>
            </w:r>
          </w:p>
        </w:tc>
        <w:tc>
          <w:tcPr>
            <w:tcW w:w="1803" w:type="dxa"/>
            <w:shd w:val="clear" w:color="auto" w:fill="auto"/>
          </w:tcPr>
          <w:p w14:paraId="00759616" w14:textId="705B3C64" w:rsidR="00950143" w:rsidRPr="00DF4387" w:rsidRDefault="00950143" w:rsidP="00950143">
            <w:pPr>
              <w:rPr>
                <w:rFonts w:ascii="Times New Roman" w:hAnsi="Times New Roman" w:cs="Times New Roman"/>
              </w:rPr>
            </w:pPr>
            <w:r w:rsidRPr="00DF4387">
              <w:rPr>
                <w:rFonts w:ascii="Times New Roman" w:hAnsi="Times New Roman" w:cs="Times New Roman"/>
              </w:rPr>
              <w:t>Družstevní ulice a ulice za zdravotním střediskem Zóna III</w:t>
            </w:r>
            <w:r>
              <w:rPr>
                <w:rFonts w:ascii="Times New Roman" w:hAnsi="Times New Roman" w:cs="Times New Roman"/>
              </w:rPr>
              <w:t>.</w:t>
            </w:r>
          </w:p>
        </w:tc>
        <w:tc>
          <w:tcPr>
            <w:tcW w:w="3361" w:type="dxa"/>
            <w:shd w:val="clear" w:color="auto" w:fill="auto"/>
          </w:tcPr>
          <w:p w14:paraId="3A0B6D95" w14:textId="77777777" w:rsidR="00950143" w:rsidRPr="00DF4387" w:rsidRDefault="00950143" w:rsidP="00950143">
            <w:pPr>
              <w:rPr>
                <w:rFonts w:ascii="Times New Roman" w:hAnsi="Times New Roman" w:cs="Times New Roman"/>
              </w:rPr>
            </w:pPr>
            <w:r w:rsidRPr="00DF4387">
              <w:rPr>
                <w:rFonts w:ascii="Times New Roman" w:hAnsi="Times New Roman" w:cs="Times New Roman"/>
              </w:rPr>
              <w:t>parkoviště kolem zdravotního střediska č.p. 815 a před domem kultury č.p. 597</w:t>
            </w:r>
          </w:p>
        </w:tc>
        <w:tc>
          <w:tcPr>
            <w:tcW w:w="1402" w:type="dxa"/>
          </w:tcPr>
          <w:p w14:paraId="6377D1AF" w14:textId="77777777" w:rsidR="00950143" w:rsidRPr="00DF4387" w:rsidRDefault="00950143" w:rsidP="00950143">
            <w:pPr>
              <w:jc w:val="center"/>
              <w:rPr>
                <w:rFonts w:ascii="Times New Roman" w:hAnsi="Times New Roman" w:cs="Times New Roman"/>
              </w:rPr>
            </w:pPr>
            <w:r w:rsidRPr="00DF4387">
              <w:rPr>
                <w:rFonts w:ascii="Times New Roman" w:hAnsi="Times New Roman" w:cs="Times New Roman"/>
              </w:rPr>
              <w:t>Pracovní dny 7-17</w:t>
            </w:r>
          </w:p>
        </w:tc>
        <w:tc>
          <w:tcPr>
            <w:tcW w:w="1327" w:type="dxa"/>
            <w:shd w:val="clear" w:color="auto" w:fill="auto"/>
          </w:tcPr>
          <w:p w14:paraId="06B402BD" w14:textId="77777777" w:rsidR="00950143" w:rsidRPr="00DF4387" w:rsidRDefault="00950143" w:rsidP="00950143">
            <w:pPr>
              <w:jc w:val="center"/>
              <w:rPr>
                <w:rFonts w:ascii="Times New Roman" w:hAnsi="Times New Roman" w:cs="Times New Roman"/>
              </w:rPr>
            </w:pPr>
            <w:r w:rsidRPr="00DF4387">
              <w:rPr>
                <w:rFonts w:ascii="Times New Roman" w:hAnsi="Times New Roman" w:cs="Times New Roman"/>
              </w:rPr>
              <w:t>90</w:t>
            </w:r>
          </w:p>
        </w:tc>
      </w:tr>
    </w:tbl>
    <w:p w14:paraId="64EFAFBE" w14:textId="4418BD4F" w:rsidR="00441F3A" w:rsidRPr="00441F3A" w:rsidRDefault="00441F3A" w:rsidP="00441F3A">
      <w:pPr>
        <w:pStyle w:val="Zpat"/>
        <w:numPr>
          <w:ilvl w:val="0"/>
          <w:numId w:val="4"/>
        </w:numPr>
        <w:ind w:left="284"/>
      </w:pPr>
      <w:r w:rsidRPr="00441F3A">
        <w:t xml:space="preserve">Umožňuje se pouze </w:t>
      </w:r>
      <w:r w:rsidR="00BB275E">
        <w:t xml:space="preserve">po </w:t>
      </w:r>
      <w:r w:rsidRPr="00441F3A">
        <w:t>umístění přenosných parkovacích hodin s nastavením přesného času zastavení vozidla, umístěných na viditelném místě za předním sklem vozidla.</w:t>
      </w:r>
    </w:p>
    <w:p w14:paraId="7657EB7F" w14:textId="77777777" w:rsidR="007574E6" w:rsidRDefault="007574E6">
      <w:pPr>
        <w:rPr>
          <w:rFonts w:ascii="Times New Roman" w:hAnsi="Times New Roman" w:cs="Times New Roman"/>
          <w:i/>
          <w:color w:val="FF0000"/>
          <w:sz w:val="24"/>
          <w:szCs w:val="24"/>
        </w:rPr>
      </w:pPr>
    </w:p>
    <w:p w14:paraId="3D03DB94" w14:textId="31860B3F" w:rsidR="00AD5F55" w:rsidRDefault="00061370">
      <w:pPr>
        <w:rPr>
          <w:rFonts w:ascii="Times New Roman" w:hAnsi="Times New Roman" w:cs="Times New Roman"/>
          <w:b/>
          <w:bCs/>
          <w:iCs/>
          <w:sz w:val="24"/>
          <w:szCs w:val="24"/>
        </w:rPr>
      </w:pPr>
      <w:r w:rsidRPr="00061370">
        <w:rPr>
          <w:rFonts w:ascii="Times New Roman" w:hAnsi="Times New Roman" w:cs="Times New Roman"/>
          <w:b/>
          <w:bCs/>
          <w:iCs/>
          <w:sz w:val="24"/>
          <w:szCs w:val="24"/>
        </w:rPr>
        <w:lastRenderedPageBreak/>
        <w:t>P</w:t>
      </w:r>
      <w:r w:rsidR="00AD5F55" w:rsidRPr="00061370">
        <w:rPr>
          <w:rFonts w:ascii="Times New Roman" w:hAnsi="Times New Roman" w:cs="Times New Roman"/>
          <w:b/>
          <w:bCs/>
          <w:iCs/>
          <w:sz w:val="24"/>
          <w:szCs w:val="24"/>
        </w:rPr>
        <w:t xml:space="preserve">říloha č. 2 </w:t>
      </w:r>
      <w:r w:rsidRPr="00061370">
        <w:rPr>
          <w:rFonts w:ascii="Times New Roman" w:hAnsi="Times New Roman" w:cs="Times New Roman"/>
          <w:b/>
          <w:bCs/>
          <w:iCs/>
          <w:sz w:val="24"/>
          <w:szCs w:val="24"/>
        </w:rPr>
        <w:t>– grafické vymezení míst</w:t>
      </w:r>
    </w:p>
    <w:p w14:paraId="4D102291" w14:textId="44F6BAAC" w:rsidR="007D7D23" w:rsidRDefault="007D7D23">
      <w:pPr>
        <w:rPr>
          <w:rFonts w:ascii="Times New Roman" w:hAnsi="Times New Roman" w:cs="Times New Roman"/>
          <w:b/>
          <w:bCs/>
          <w:iCs/>
          <w:sz w:val="24"/>
          <w:szCs w:val="24"/>
        </w:rPr>
      </w:pPr>
    </w:p>
    <w:p w14:paraId="6175AF3C" w14:textId="31AE4A6D" w:rsidR="007D7D23" w:rsidRDefault="00DF4387">
      <w:pPr>
        <w:rPr>
          <w:rFonts w:ascii="Times New Roman" w:hAnsi="Times New Roman" w:cs="Times New Roman"/>
          <w:b/>
          <w:bCs/>
          <w:iCs/>
          <w:sz w:val="24"/>
          <w:szCs w:val="24"/>
        </w:rPr>
      </w:pPr>
      <w:r>
        <w:rPr>
          <w:rFonts w:ascii="Times New Roman" w:hAnsi="Times New Roman" w:cs="Times New Roman"/>
          <w:b/>
          <w:bCs/>
          <w:iCs/>
          <w:sz w:val="24"/>
          <w:szCs w:val="24"/>
        </w:rPr>
        <w:t>Letohrad - parkovací zóna I.</w:t>
      </w:r>
    </w:p>
    <w:p w14:paraId="0669FFC2" w14:textId="7F72D82A" w:rsidR="0072109F" w:rsidRDefault="0072109F">
      <w:pPr>
        <w:rPr>
          <w:rFonts w:ascii="Times New Roman" w:hAnsi="Times New Roman" w:cs="Times New Roman"/>
          <w:b/>
          <w:bCs/>
          <w:iCs/>
          <w:sz w:val="24"/>
          <w:szCs w:val="24"/>
        </w:rPr>
      </w:pPr>
      <w:r>
        <w:rPr>
          <w:noProof/>
          <w:lang w:eastAsia="cs-CZ"/>
        </w:rPr>
        <w:drawing>
          <wp:inline distT="0" distB="0" distL="0" distR="0" wp14:anchorId="73DBB452" wp14:editId="12CC2598">
            <wp:extent cx="5760720" cy="388747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887470"/>
                    </a:xfrm>
                    <a:prstGeom prst="rect">
                      <a:avLst/>
                    </a:prstGeom>
                  </pic:spPr>
                </pic:pic>
              </a:graphicData>
            </a:graphic>
          </wp:inline>
        </w:drawing>
      </w:r>
    </w:p>
    <w:p w14:paraId="57708ED0" w14:textId="3CCAEDB8" w:rsidR="009140D6" w:rsidRDefault="009140D6">
      <w:pPr>
        <w:rPr>
          <w:rFonts w:ascii="Times New Roman" w:hAnsi="Times New Roman" w:cs="Times New Roman"/>
          <w:b/>
          <w:bCs/>
          <w:iCs/>
          <w:sz w:val="24"/>
          <w:szCs w:val="24"/>
        </w:rPr>
      </w:pPr>
    </w:p>
    <w:p w14:paraId="41204B8E" w14:textId="7FBD4DD0" w:rsidR="007D7D23" w:rsidRPr="00DF4387" w:rsidRDefault="00DF4387">
      <w:pPr>
        <w:rPr>
          <w:rFonts w:ascii="Times New Roman" w:hAnsi="Times New Roman" w:cs="Times New Roman"/>
          <w:b/>
          <w:bCs/>
          <w:noProof/>
          <w:sz w:val="24"/>
          <w:szCs w:val="24"/>
        </w:rPr>
      </w:pPr>
      <w:r w:rsidRPr="00DF4387">
        <w:rPr>
          <w:rFonts w:ascii="Times New Roman" w:hAnsi="Times New Roman" w:cs="Times New Roman"/>
          <w:b/>
          <w:bCs/>
          <w:noProof/>
          <w:sz w:val="24"/>
          <w:szCs w:val="24"/>
        </w:rPr>
        <w:t xml:space="preserve">Letohrad </w:t>
      </w:r>
      <w:r>
        <w:rPr>
          <w:rFonts w:ascii="Times New Roman" w:hAnsi="Times New Roman" w:cs="Times New Roman"/>
          <w:b/>
          <w:bCs/>
          <w:noProof/>
          <w:sz w:val="24"/>
          <w:szCs w:val="24"/>
        </w:rPr>
        <w:t xml:space="preserve">- </w:t>
      </w:r>
      <w:r w:rsidRPr="00DF4387">
        <w:rPr>
          <w:rFonts w:ascii="Times New Roman" w:hAnsi="Times New Roman" w:cs="Times New Roman"/>
          <w:b/>
          <w:bCs/>
          <w:noProof/>
          <w:sz w:val="24"/>
          <w:szCs w:val="24"/>
        </w:rPr>
        <w:t>parkovací zóna II.</w:t>
      </w:r>
    </w:p>
    <w:p w14:paraId="54F7B215" w14:textId="77777777" w:rsidR="00946B4C" w:rsidRDefault="00DF4387">
      <w:pPr>
        <w:rPr>
          <w:rFonts w:ascii="Times New Roman" w:hAnsi="Times New Roman" w:cs="Times New Roman"/>
          <w:b/>
          <w:bCs/>
          <w:iCs/>
          <w:sz w:val="24"/>
          <w:szCs w:val="24"/>
        </w:rPr>
      </w:pPr>
      <w:r>
        <w:rPr>
          <w:noProof/>
          <w:lang w:eastAsia="cs-CZ"/>
        </w:rPr>
        <w:drawing>
          <wp:inline distT="0" distB="0" distL="0" distR="0" wp14:anchorId="73ADDB9C" wp14:editId="4BB438FD">
            <wp:extent cx="5760720" cy="379349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793490"/>
                    </a:xfrm>
                    <a:prstGeom prst="rect">
                      <a:avLst/>
                    </a:prstGeom>
                    <a:noFill/>
                    <a:ln>
                      <a:noFill/>
                    </a:ln>
                  </pic:spPr>
                </pic:pic>
              </a:graphicData>
            </a:graphic>
          </wp:inline>
        </w:drawing>
      </w:r>
    </w:p>
    <w:p w14:paraId="1AC922FC" w14:textId="1EC3B4B1" w:rsidR="007574E6" w:rsidRDefault="007574E6">
      <w:pPr>
        <w:rPr>
          <w:rFonts w:ascii="Times New Roman" w:hAnsi="Times New Roman" w:cs="Times New Roman"/>
          <w:b/>
          <w:bCs/>
          <w:iCs/>
          <w:sz w:val="24"/>
          <w:szCs w:val="24"/>
        </w:rPr>
      </w:pPr>
      <w:r w:rsidRPr="00DF4387">
        <w:rPr>
          <w:rFonts w:ascii="Times New Roman" w:hAnsi="Times New Roman" w:cs="Times New Roman"/>
          <w:b/>
          <w:bCs/>
          <w:iCs/>
          <w:sz w:val="24"/>
          <w:szCs w:val="24"/>
        </w:rPr>
        <w:lastRenderedPageBreak/>
        <w:t>Letohrad – parkovací zóna III.</w:t>
      </w:r>
    </w:p>
    <w:p w14:paraId="6C9C2B2B" w14:textId="6492CE7C" w:rsidR="007574E6" w:rsidRDefault="00960ABC">
      <w:pPr>
        <w:rPr>
          <w:rFonts w:ascii="Times New Roman" w:hAnsi="Times New Roman" w:cs="Times New Roman"/>
          <w:b/>
          <w:bCs/>
          <w:iCs/>
          <w:sz w:val="24"/>
          <w:szCs w:val="24"/>
        </w:rPr>
      </w:pPr>
      <w:r>
        <w:rPr>
          <w:noProof/>
          <w:lang w:eastAsia="cs-CZ"/>
        </w:rPr>
        <w:drawing>
          <wp:inline distT="0" distB="0" distL="0" distR="0" wp14:anchorId="6F086241" wp14:editId="72827D72">
            <wp:extent cx="5760720" cy="389509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895090"/>
                    </a:xfrm>
                    <a:prstGeom prst="rect">
                      <a:avLst/>
                    </a:prstGeom>
                  </pic:spPr>
                </pic:pic>
              </a:graphicData>
            </a:graphic>
          </wp:inline>
        </w:drawing>
      </w:r>
    </w:p>
    <w:sectPr w:rsidR="007574E6" w:rsidSect="00441F3A">
      <w:pgSz w:w="11906" w:h="16838"/>
      <w:pgMar w:top="1417"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D5D3F" w14:textId="77777777" w:rsidR="00933ACA" w:rsidRDefault="00933ACA" w:rsidP="00D92766">
      <w:pPr>
        <w:spacing w:after="0" w:line="240" w:lineRule="auto"/>
      </w:pPr>
      <w:r>
        <w:separator/>
      </w:r>
    </w:p>
  </w:endnote>
  <w:endnote w:type="continuationSeparator" w:id="0">
    <w:p w14:paraId="3343CAFF" w14:textId="77777777" w:rsidR="00933ACA" w:rsidRDefault="00933ACA" w:rsidP="00D92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E5725" w14:textId="77777777" w:rsidR="00933ACA" w:rsidRDefault="00933ACA" w:rsidP="00D92766">
      <w:pPr>
        <w:spacing w:after="0" w:line="240" w:lineRule="auto"/>
      </w:pPr>
      <w:r>
        <w:separator/>
      </w:r>
    </w:p>
  </w:footnote>
  <w:footnote w:type="continuationSeparator" w:id="0">
    <w:p w14:paraId="0BFB9786" w14:textId="77777777" w:rsidR="00933ACA" w:rsidRDefault="00933ACA" w:rsidP="00D92766">
      <w:pPr>
        <w:spacing w:after="0" w:line="240" w:lineRule="auto"/>
      </w:pPr>
      <w:r>
        <w:continuationSeparator/>
      </w:r>
    </w:p>
  </w:footnote>
  <w:footnote w:id="1">
    <w:p w14:paraId="41B7697E" w14:textId="77777777" w:rsidR="00D92766" w:rsidRPr="00D92766" w:rsidRDefault="00D92766">
      <w:pPr>
        <w:pStyle w:val="Textpoznpodarou"/>
        <w:rPr>
          <w:rFonts w:ascii="Times New Roman" w:hAnsi="Times New Roman" w:cs="Times New Roman"/>
        </w:rPr>
      </w:pPr>
      <w:r w:rsidRPr="00D92766">
        <w:rPr>
          <w:rStyle w:val="Znakapoznpodarou"/>
          <w:rFonts w:ascii="Times New Roman" w:hAnsi="Times New Roman" w:cs="Times New Roman"/>
        </w:rPr>
        <w:footnoteRef/>
      </w:r>
      <w:r w:rsidRPr="00D92766">
        <w:rPr>
          <w:rFonts w:ascii="Times New Roman" w:hAnsi="Times New Roman" w:cs="Times New Roman"/>
        </w:rPr>
        <w:t xml:space="preserve"> Zákon č. 526/1990 Sb., o cenách, ve znění pozdějších předpisů.</w:t>
      </w:r>
    </w:p>
  </w:footnote>
  <w:footnote w:id="2">
    <w:p w14:paraId="3456DE4A" w14:textId="77777777" w:rsidR="00D92766" w:rsidRDefault="00D92766">
      <w:pPr>
        <w:pStyle w:val="Textpoznpodarou"/>
      </w:pPr>
      <w:r w:rsidRPr="00D92766">
        <w:rPr>
          <w:rStyle w:val="Znakapoznpodarou"/>
          <w:rFonts w:ascii="Times New Roman" w:hAnsi="Times New Roman" w:cs="Times New Roman"/>
        </w:rPr>
        <w:footnoteRef/>
      </w:r>
      <w:r w:rsidRPr="00D92766">
        <w:rPr>
          <w:rFonts w:ascii="Times New Roman" w:hAnsi="Times New Roman" w:cs="Times New Roman"/>
        </w:rPr>
        <w:t xml:space="preserve"> Zákon č. 455/1991 Sb., o živnostenském podnikání (živnostenský zákon),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5370F"/>
    <w:multiLevelType w:val="hybridMultilevel"/>
    <w:tmpl w:val="DE3652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DEC6CCF"/>
    <w:multiLevelType w:val="hybridMultilevel"/>
    <w:tmpl w:val="EAB2395E"/>
    <w:lvl w:ilvl="0" w:tplc="1A0CB7C2">
      <w:start w:val="1"/>
      <w:numFmt w:val="lowerLetter"/>
      <w:lvlText w:val="%1)"/>
      <w:lvlJc w:val="left"/>
      <w:pPr>
        <w:tabs>
          <w:tab w:val="num" w:pos="360"/>
        </w:tabs>
        <w:ind w:left="360" w:hanging="360"/>
      </w:pPr>
      <w:rPr>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4B722330"/>
    <w:multiLevelType w:val="hybridMultilevel"/>
    <w:tmpl w:val="99B40F1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13735F5"/>
    <w:multiLevelType w:val="hybridMultilevel"/>
    <w:tmpl w:val="90AEFF88"/>
    <w:lvl w:ilvl="0" w:tplc="FFFFFFFF">
      <w:start w:val="1"/>
      <w:numFmt w:val="lowerLetter"/>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20026564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5788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9446081">
    <w:abstractNumId w:val="0"/>
  </w:num>
  <w:num w:numId="4" w16cid:durableId="227738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766"/>
    <w:rsid w:val="00040424"/>
    <w:rsid w:val="00045509"/>
    <w:rsid w:val="00061370"/>
    <w:rsid w:val="00095973"/>
    <w:rsid w:val="001467C5"/>
    <w:rsid w:val="00147B9D"/>
    <w:rsid w:val="002012FA"/>
    <w:rsid w:val="00217B71"/>
    <w:rsid w:val="002276E6"/>
    <w:rsid w:val="002635EB"/>
    <w:rsid w:val="00287F3F"/>
    <w:rsid w:val="00297E28"/>
    <w:rsid w:val="002C7256"/>
    <w:rsid w:val="002D2B8C"/>
    <w:rsid w:val="003254CC"/>
    <w:rsid w:val="003334DD"/>
    <w:rsid w:val="003F7BF5"/>
    <w:rsid w:val="00441F3A"/>
    <w:rsid w:val="00497E1A"/>
    <w:rsid w:val="004A1917"/>
    <w:rsid w:val="004A57A5"/>
    <w:rsid w:val="00545746"/>
    <w:rsid w:val="00551C94"/>
    <w:rsid w:val="005A1443"/>
    <w:rsid w:val="005A1DE9"/>
    <w:rsid w:val="005E514A"/>
    <w:rsid w:val="006103D7"/>
    <w:rsid w:val="006B1680"/>
    <w:rsid w:val="0072109F"/>
    <w:rsid w:val="007574E6"/>
    <w:rsid w:val="007D7D23"/>
    <w:rsid w:val="00816944"/>
    <w:rsid w:val="0082059B"/>
    <w:rsid w:val="008C7E6D"/>
    <w:rsid w:val="008E33DF"/>
    <w:rsid w:val="009140D6"/>
    <w:rsid w:val="00933ACA"/>
    <w:rsid w:val="00946B4C"/>
    <w:rsid w:val="00950143"/>
    <w:rsid w:val="00960ABC"/>
    <w:rsid w:val="009739C8"/>
    <w:rsid w:val="009A6292"/>
    <w:rsid w:val="009F6EF4"/>
    <w:rsid w:val="00AA1194"/>
    <w:rsid w:val="00AB5196"/>
    <w:rsid w:val="00AD5F55"/>
    <w:rsid w:val="00B63C88"/>
    <w:rsid w:val="00B67746"/>
    <w:rsid w:val="00B87454"/>
    <w:rsid w:val="00BB275E"/>
    <w:rsid w:val="00BC5982"/>
    <w:rsid w:val="00C401C3"/>
    <w:rsid w:val="00C42DD1"/>
    <w:rsid w:val="00C524D4"/>
    <w:rsid w:val="00C566B0"/>
    <w:rsid w:val="00CB6DE9"/>
    <w:rsid w:val="00CC5E1D"/>
    <w:rsid w:val="00CD306B"/>
    <w:rsid w:val="00D15C57"/>
    <w:rsid w:val="00D36CBE"/>
    <w:rsid w:val="00D60680"/>
    <w:rsid w:val="00D847E5"/>
    <w:rsid w:val="00D92766"/>
    <w:rsid w:val="00DF4387"/>
    <w:rsid w:val="00E0489C"/>
    <w:rsid w:val="00E34C14"/>
    <w:rsid w:val="00E52B9A"/>
    <w:rsid w:val="00E825D6"/>
    <w:rsid w:val="00F33860"/>
    <w:rsid w:val="00F400F3"/>
    <w:rsid w:val="00F4242B"/>
    <w:rsid w:val="00F97F8C"/>
    <w:rsid w:val="00FF30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52839061"/>
  <w15:chartTrackingRefBased/>
  <w15:docId w15:val="{AE406C04-5A9D-4DAF-98C7-7080F41D1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92766"/>
    <w:pPr>
      <w:keepNext/>
      <w:spacing w:after="0" w:line="240" w:lineRule="auto"/>
      <w:jc w:val="center"/>
      <w:outlineLvl w:val="0"/>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uiPriority w:val="9"/>
    <w:qFormat/>
    <w:rsid w:val="00D92766"/>
    <w:pPr>
      <w:keepNext/>
      <w:spacing w:before="240" w:after="60" w:line="240" w:lineRule="auto"/>
      <w:outlineLvl w:val="2"/>
    </w:pPr>
    <w:rPr>
      <w:rFonts w:ascii="Arial" w:eastAsia="Times New Roman" w:hAnsi="Arial" w:cs="Arial"/>
      <w:b/>
      <w:bCs/>
      <w:sz w:val="26"/>
      <w:szCs w:val="26"/>
      <w:lang w:eastAsia="cs-CZ"/>
    </w:rPr>
  </w:style>
  <w:style w:type="paragraph" w:styleId="Nadpis6">
    <w:name w:val="heading 6"/>
    <w:basedOn w:val="Normln"/>
    <w:next w:val="Normln"/>
    <w:link w:val="Nadpis6Char"/>
    <w:uiPriority w:val="9"/>
    <w:qFormat/>
    <w:rsid w:val="00D92766"/>
    <w:pPr>
      <w:spacing w:before="240" w:after="60" w:line="240" w:lineRule="auto"/>
      <w:outlineLvl w:val="5"/>
    </w:pPr>
    <w:rPr>
      <w:rFonts w:ascii="Times New Roman" w:eastAsia="Times New Roman" w:hAnsi="Times New Roman" w:cs="Times New Roman"/>
      <w:b/>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92766"/>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D92766"/>
    <w:rPr>
      <w:rFonts w:ascii="Arial" w:eastAsia="Times New Roman" w:hAnsi="Arial" w:cs="Arial"/>
      <w:b/>
      <w:bCs/>
      <w:sz w:val="26"/>
      <w:szCs w:val="26"/>
      <w:lang w:eastAsia="cs-CZ"/>
    </w:rPr>
  </w:style>
  <w:style w:type="character" w:customStyle="1" w:styleId="Nadpis6Char">
    <w:name w:val="Nadpis 6 Char"/>
    <w:basedOn w:val="Standardnpsmoodstavce"/>
    <w:link w:val="Nadpis6"/>
    <w:uiPriority w:val="9"/>
    <w:rsid w:val="00D92766"/>
    <w:rPr>
      <w:rFonts w:ascii="Times New Roman" w:eastAsia="Times New Roman" w:hAnsi="Times New Roman" w:cs="Times New Roman"/>
      <w:b/>
      <w:bCs/>
      <w:lang w:eastAsia="cs-CZ"/>
    </w:rPr>
  </w:style>
  <w:style w:type="paragraph" w:styleId="Zpat">
    <w:name w:val="footer"/>
    <w:basedOn w:val="Normln"/>
    <w:link w:val="ZpatChar"/>
    <w:uiPriority w:val="99"/>
    <w:unhideWhenUsed/>
    <w:rsid w:val="00D92766"/>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ZpatChar">
    <w:name w:val="Zápatí Char"/>
    <w:basedOn w:val="Standardnpsmoodstavce"/>
    <w:link w:val="Zpat"/>
    <w:uiPriority w:val="99"/>
    <w:rsid w:val="00D92766"/>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semiHidden/>
    <w:unhideWhenUsed/>
    <w:rsid w:val="00D92766"/>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semiHidden/>
    <w:rsid w:val="00D92766"/>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D92766"/>
    <w:pPr>
      <w:autoSpaceDE w:val="0"/>
      <w:autoSpaceDN w:val="0"/>
      <w:adjustRightInd w:val="0"/>
      <w:spacing w:after="0" w:line="240" w:lineRule="atLeast"/>
      <w:ind w:firstLine="708"/>
      <w:jc w:val="both"/>
    </w:pPr>
    <w:rPr>
      <w:rFonts w:ascii="Times New Roman" w:eastAsia="Times New Roman" w:hAnsi="Times New Roman" w:cs="Times New Roman"/>
      <w:color w:val="000000"/>
      <w:sz w:val="20"/>
      <w:szCs w:val="20"/>
      <w:lang w:eastAsia="cs-CZ"/>
    </w:rPr>
  </w:style>
  <w:style w:type="character" w:customStyle="1" w:styleId="ZkladntextodsazenChar">
    <w:name w:val="Základní text odsazený Char"/>
    <w:basedOn w:val="Standardnpsmoodstavce"/>
    <w:link w:val="Zkladntextodsazen"/>
    <w:uiPriority w:val="99"/>
    <w:semiHidden/>
    <w:rsid w:val="00D92766"/>
    <w:rPr>
      <w:rFonts w:ascii="Times New Roman" w:eastAsia="Times New Roman" w:hAnsi="Times New Roman" w:cs="Times New Roman"/>
      <w:color w:val="000000"/>
      <w:sz w:val="20"/>
      <w:szCs w:val="20"/>
      <w:lang w:eastAsia="cs-CZ"/>
    </w:rPr>
  </w:style>
  <w:style w:type="character" w:styleId="Znakapoznpodarou">
    <w:name w:val="footnote reference"/>
    <w:basedOn w:val="Standardnpsmoodstavce"/>
    <w:uiPriority w:val="99"/>
    <w:semiHidden/>
    <w:unhideWhenUsed/>
    <w:rsid w:val="00D92766"/>
    <w:rPr>
      <w:vertAlign w:val="superscript"/>
    </w:rPr>
  </w:style>
  <w:style w:type="paragraph" w:styleId="Textpoznpodarou">
    <w:name w:val="footnote text"/>
    <w:basedOn w:val="Normln"/>
    <w:link w:val="TextpoznpodarouChar"/>
    <w:uiPriority w:val="99"/>
    <w:semiHidden/>
    <w:unhideWhenUsed/>
    <w:rsid w:val="00D9276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92766"/>
    <w:rPr>
      <w:sz w:val="20"/>
      <w:szCs w:val="20"/>
    </w:rPr>
  </w:style>
  <w:style w:type="paragraph" w:styleId="Odstavecseseznamem">
    <w:name w:val="List Paragraph"/>
    <w:basedOn w:val="Normln"/>
    <w:uiPriority w:val="34"/>
    <w:qFormat/>
    <w:rsid w:val="003F7BF5"/>
    <w:pPr>
      <w:ind w:left="720"/>
      <w:contextualSpacing/>
    </w:pPr>
  </w:style>
  <w:style w:type="paragraph" w:styleId="Textbubliny">
    <w:name w:val="Balloon Text"/>
    <w:basedOn w:val="Normln"/>
    <w:link w:val="TextbublinyChar"/>
    <w:uiPriority w:val="99"/>
    <w:semiHidden/>
    <w:unhideWhenUsed/>
    <w:rsid w:val="00D847E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847E5"/>
    <w:rPr>
      <w:rFonts w:ascii="Segoe UI" w:hAnsi="Segoe UI" w:cs="Segoe UI"/>
      <w:sz w:val="18"/>
      <w:szCs w:val="18"/>
    </w:rPr>
  </w:style>
  <w:style w:type="paragraph" w:styleId="Zhlav">
    <w:name w:val="header"/>
    <w:basedOn w:val="Normln"/>
    <w:link w:val="ZhlavChar"/>
    <w:uiPriority w:val="99"/>
    <w:unhideWhenUsed/>
    <w:rsid w:val="007D7D2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7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1720">
      <w:bodyDiv w:val="1"/>
      <w:marLeft w:val="0"/>
      <w:marRight w:val="0"/>
      <w:marTop w:val="0"/>
      <w:marBottom w:val="0"/>
      <w:divBdr>
        <w:top w:val="none" w:sz="0" w:space="0" w:color="auto"/>
        <w:left w:val="none" w:sz="0" w:space="0" w:color="auto"/>
        <w:bottom w:val="none" w:sz="0" w:space="0" w:color="auto"/>
        <w:right w:val="none" w:sz="0" w:space="0" w:color="auto"/>
      </w:divBdr>
    </w:div>
    <w:div w:id="1761949590">
      <w:bodyDiv w:val="1"/>
      <w:marLeft w:val="0"/>
      <w:marRight w:val="0"/>
      <w:marTop w:val="0"/>
      <w:marBottom w:val="0"/>
      <w:divBdr>
        <w:top w:val="none" w:sz="0" w:space="0" w:color="auto"/>
        <w:left w:val="none" w:sz="0" w:space="0" w:color="auto"/>
        <w:bottom w:val="none" w:sz="0" w:space="0" w:color="auto"/>
        <w:right w:val="none" w:sz="0" w:space="0" w:color="auto"/>
      </w:divBdr>
    </w:div>
    <w:div w:id="193123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7EE6C-7837-4580-B48C-4D644C931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786</Words>
  <Characters>4644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Zádrapa Tomáš</dc:creator>
  <cp:keywords/>
  <dc:description/>
  <cp:lastModifiedBy>Halbrstatova Katerina</cp:lastModifiedBy>
  <cp:revision>5</cp:revision>
  <cp:lastPrinted>2023-12-04T13:05:00Z</cp:lastPrinted>
  <dcterms:created xsi:type="dcterms:W3CDTF">2023-11-07T07:57:00Z</dcterms:created>
  <dcterms:modified xsi:type="dcterms:W3CDTF">2023-12-04T13:05:00Z</dcterms:modified>
</cp:coreProperties>
</file>