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3FD" w:rsidRPr="0004580E" w:rsidRDefault="00FA23FD" w:rsidP="00FA23FD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:rsidR="00FA23FD" w:rsidRPr="00BB7841" w:rsidRDefault="00FA23FD" w:rsidP="00BB7841">
      <w:pPr>
        <w:pStyle w:val="Pa33"/>
        <w:spacing w:after="160"/>
        <w:jc w:val="center"/>
        <w:rPr>
          <w:rFonts w:ascii="Times New Roman" w:hAnsi="Times New Roman" w:cs="Times New Roman"/>
          <w:bCs/>
          <w:color w:val="000000"/>
          <w:szCs w:val="32"/>
        </w:rPr>
      </w:pPr>
      <w:r>
        <w:rPr>
          <w:rFonts w:ascii="Times New Roman" w:hAnsi="Times New Roman" w:cs="Times New Roman"/>
          <w:bCs/>
          <w:color w:val="000000"/>
          <w:szCs w:val="32"/>
        </w:rPr>
        <w:t>RADA</w:t>
      </w:r>
      <w:r w:rsidRPr="0004580E">
        <w:rPr>
          <w:rFonts w:ascii="Times New Roman" w:hAnsi="Times New Roman" w:cs="Times New Roman"/>
          <w:bCs/>
          <w:color w:val="000000"/>
          <w:szCs w:val="32"/>
        </w:rPr>
        <w:t xml:space="preserve"> MĚSTA PLZNĚ</w:t>
      </w:r>
    </w:p>
    <w:p w:rsidR="00FA23FD" w:rsidRPr="00BB7841" w:rsidRDefault="00FA23FD" w:rsidP="00BB7841">
      <w:pPr>
        <w:pStyle w:val="Defaul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NAŘÍZENÍ</w:t>
      </w:r>
      <w:r w:rsidRPr="0004580E">
        <w:rPr>
          <w:rFonts w:ascii="Times New Roman" w:hAnsi="Times New Roman" w:cs="Times New Roman"/>
          <w:b/>
          <w:sz w:val="32"/>
          <w:szCs w:val="32"/>
        </w:rPr>
        <w:t xml:space="preserve"> Č.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04580E">
        <w:rPr>
          <w:rFonts w:ascii="Times New Roman" w:hAnsi="Times New Roman" w:cs="Times New Roman"/>
          <w:b/>
          <w:sz w:val="32"/>
          <w:szCs w:val="32"/>
        </w:rPr>
        <w:t>/202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04580E">
        <w:rPr>
          <w:rFonts w:ascii="Times New Roman" w:hAnsi="Times New Roman" w:cs="Times New Roman"/>
          <w:b/>
          <w:sz w:val="32"/>
          <w:szCs w:val="32"/>
        </w:rPr>
        <w:t>,</w:t>
      </w:r>
    </w:p>
    <w:p w:rsidR="00FA23FD" w:rsidRPr="00FA23FD" w:rsidRDefault="00FA23FD" w:rsidP="00FA23FD">
      <w:pPr>
        <w:jc w:val="center"/>
        <w:rPr>
          <w:rFonts w:cs="Times New Roman"/>
          <w:b/>
          <w:color w:val="000000"/>
          <w:sz w:val="28"/>
          <w:szCs w:val="28"/>
        </w:rPr>
      </w:pPr>
      <w:r w:rsidRPr="00FA23FD">
        <w:rPr>
          <w:rFonts w:cs="Times New Roman"/>
          <w:b/>
          <w:color w:val="000000"/>
          <w:sz w:val="28"/>
          <w:szCs w:val="28"/>
        </w:rPr>
        <w:t xml:space="preserve">o změnách nařízení statutárního města </w:t>
      </w:r>
      <w:r>
        <w:rPr>
          <w:rFonts w:cs="Times New Roman"/>
          <w:b/>
          <w:color w:val="000000"/>
          <w:sz w:val="28"/>
          <w:szCs w:val="28"/>
        </w:rPr>
        <w:t>P</w:t>
      </w:r>
      <w:r w:rsidRPr="00FA23FD">
        <w:rPr>
          <w:rFonts w:cs="Times New Roman"/>
          <w:b/>
          <w:color w:val="000000"/>
          <w:sz w:val="28"/>
          <w:szCs w:val="28"/>
        </w:rPr>
        <w:t>lzně č. 3/2021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 w:rsidRPr="00FA23FD">
        <w:rPr>
          <w:rFonts w:cs="Times New Roman"/>
          <w:b/>
          <w:color w:val="000000"/>
          <w:sz w:val="28"/>
          <w:szCs w:val="28"/>
        </w:rPr>
        <w:t xml:space="preserve">o tarifu integrované dopravy </w:t>
      </w:r>
      <w:r>
        <w:rPr>
          <w:rFonts w:cs="Times New Roman"/>
          <w:b/>
          <w:color w:val="000000"/>
          <w:sz w:val="28"/>
          <w:szCs w:val="28"/>
        </w:rPr>
        <w:t>P</w:t>
      </w:r>
      <w:r w:rsidRPr="00FA23FD">
        <w:rPr>
          <w:rFonts w:cs="Times New Roman"/>
          <w:b/>
          <w:color w:val="000000"/>
          <w:sz w:val="28"/>
          <w:szCs w:val="28"/>
        </w:rPr>
        <w:t xml:space="preserve">lzeňského kraje na území města </w:t>
      </w:r>
      <w:r>
        <w:rPr>
          <w:rFonts w:cs="Times New Roman"/>
          <w:b/>
          <w:color w:val="000000"/>
          <w:sz w:val="28"/>
          <w:szCs w:val="28"/>
        </w:rPr>
        <w:t>P</w:t>
      </w:r>
      <w:r w:rsidRPr="00FA23FD">
        <w:rPr>
          <w:rFonts w:cs="Times New Roman"/>
          <w:b/>
          <w:color w:val="000000"/>
          <w:sz w:val="28"/>
          <w:szCs w:val="28"/>
        </w:rPr>
        <w:t>lzně</w:t>
      </w:r>
    </w:p>
    <w:p w:rsidR="00970650" w:rsidRPr="00403BA3" w:rsidRDefault="00970650" w:rsidP="00970650"/>
    <w:p w:rsidR="00BC5CD8" w:rsidRPr="00403BA3" w:rsidRDefault="00BC5CD8" w:rsidP="00D3011F">
      <w:pPr>
        <w:tabs>
          <w:tab w:val="clear" w:pos="284"/>
        </w:tabs>
        <w:spacing w:after="120"/>
      </w:pPr>
      <w:r w:rsidRPr="00403BA3">
        <w:t xml:space="preserve">Rada města Plzně svým usnesením č. </w:t>
      </w:r>
      <w:r w:rsidR="00D1580A">
        <w:t>122</w:t>
      </w:r>
      <w:r w:rsidRPr="00403BA3">
        <w:t xml:space="preserve"> ze dne </w:t>
      </w:r>
      <w:r w:rsidR="00EB48B2" w:rsidRPr="00403BA3">
        <w:t>2</w:t>
      </w:r>
      <w:r w:rsidR="007612F1">
        <w:t>3</w:t>
      </w:r>
      <w:r w:rsidR="00EB48B2" w:rsidRPr="00403BA3">
        <w:t>.</w:t>
      </w:r>
      <w:r w:rsidR="000C6AED" w:rsidRPr="00403BA3">
        <w:t xml:space="preserve"> </w:t>
      </w:r>
      <w:r w:rsidR="007612F1">
        <w:t>2</w:t>
      </w:r>
      <w:r w:rsidRPr="00403BA3">
        <w:t>. 202</w:t>
      </w:r>
      <w:r w:rsidR="007612F1">
        <w:t>3</w:t>
      </w:r>
      <w:r w:rsidRPr="00403BA3">
        <w:t xml:space="preserve"> schválila podle § </w:t>
      </w:r>
      <w:proofErr w:type="gramStart"/>
      <w:r w:rsidRPr="00403BA3">
        <w:t>4a</w:t>
      </w:r>
      <w:proofErr w:type="gramEnd"/>
      <w:r w:rsidRPr="00403BA3">
        <w:t xml:space="preserve"> odst. 1 písm. a) zákona České národní rady č. 265/1991 Sb., o působnosti orgánů České republiky v oblasti cen, ve znění pozdějších předpisů, a v souladu s výměrem Ministerstva financí České republiky č. 01/202</w:t>
      </w:r>
      <w:r w:rsidR="00BC05CF">
        <w:t>3</w:t>
      </w:r>
      <w:r w:rsidRPr="00403BA3">
        <w:t xml:space="preserve">, kterým se vydává seznam zboží s regulovanými cenami, v platném znění, a v souladu s § 11 zákona č. 128/2000 Sb., o obcích, ve znění pozdějších předpisů, toto nařízení obce: </w:t>
      </w:r>
    </w:p>
    <w:p w:rsidR="00970650" w:rsidRPr="00403BA3" w:rsidRDefault="00970650" w:rsidP="004C71B0">
      <w:pPr>
        <w:spacing w:before="240" w:after="240"/>
        <w:jc w:val="center"/>
        <w:rPr>
          <w:b/>
        </w:rPr>
      </w:pPr>
      <w:r w:rsidRPr="00403BA3">
        <w:rPr>
          <w:b/>
        </w:rPr>
        <w:t>Článek 1</w:t>
      </w:r>
    </w:p>
    <w:p w:rsidR="00192CBA" w:rsidRPr="00403BA3" w:rsidRDefault="00970650" w:rsidP="00C560EA">
      <w:r w:rsidRPr="00403BA3">
        <w:t xml:space="preserve">Nařízení </w:t>
      </w:r>
      <w:r w:rsidR="009C68B2" w:rsidRPr="00403BA3">
        <w:t>s</w:t>
      </w:r>
      <w:r w:rsidRPr="00403BA3">
        <w:t xml:space="preserve">tatutárního města Plzně č. </w:t>
      </w:r>
      <w:r w:rsidR="002C4F22" w:rsidRPr="00403BA3">
        <w:t>3</w:t>
      </w:r>
      <w:r w:rsidR="001F0DE2" w:rsidRPr="00403BA3">
        <w:t>/20</w:t>
      </w:r>
      <w:r w:rsidR="006D3D26" w:rsidRPr="00403BA3">
        <w:t>21 O TARIFU INTEGROVANÉ DOPRAVY PLZEŇSKÉHO KRAJE NA ÚZEMÍ MĚSTA PLZNĚ</w:t>
      </w:r>
      <w:r w:rsidR="000033B3" w:rsidRPr="00403BA3">
        <w:t xml:space="preserve">, ve znění nařízení statutárního města Plzně </w:t>
      </w:r>
      <w:r w:rsidR="00BC05CF">
        <w:br/>
      </w:r>
      <w:r w:rsidR="000033B3" w:rsidRPr="00403BA3">
        <w:t>č. 5/2022</w:t>
      </w:r>
      <w:r w:rsidR="00BC05CF">
        <w:t xml:space="preserve"> a č. 7/2022</w:t>
      </w:r>
      <w:r w:rsidR="000033B3" w:rsidRPr="00403BA3">
        <w:t xml:space="preserve">, </w:t>
      </w:r>
      <w:r w:rsidRPr="00403BA3">
        <w:t xml:space="preserve">se mění </w:t>
      </w:r>
      <w:r w:rsidR="007026E1" w:rsidRPr="00403BA3">
        <w:t>takto:</w:t>
      </w:r>
    </w:p>
    <w:p w:rsidR="00302238" w:rsidRDefault="004C0746" w:rsidP="00CB515C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120"/>
        <w:ind w:left="397" w:hanging="397"/>
        <w:contextualSpacing w:val="0"/>
      </w:pPr>
      <w:r w:rsidRPr="00403BA3">
        <w:t>V Článku 2 odst</w:t>
      </w:r>
      <w:r w:rsidR="00E465E0" w:rsidRPr="00403BA3">
        <w:t>.</w:t>
      </w:r>
      <w:r w:rsidRPr="00403BA3">
        <w:t xml:space="preserve"> </w:t>
      </w:r>
      <w:r w:rsidR="00302238" w:rsidRPr="00403BA3">
        <w:t>6</w:t>
      </w:r>
      <w:r w:rsidRPr="00403BA3">
        <w:t xml:space="preserve"> </w:t>
      </w:r>
      <w:r w:rsidR="003C3D1D" w:rsidRPr="003C3D1D">
        <w:t xml:space="preserve">včetně poznámek pod čarou č. </w:t>
      </w:r>
      <w:r w:rsidR="003C3D1D">
        <w:t xml:space="preserve">2, 3, 4, 5, 6, </w:t>
      </w:r>
      <w:proofErr w:type="gramStart"/>
      <w:r w:rsidR="003C3D1D">
        <w:t>6a</w:t>
      </w:r>
      <w:proofErr w:type="gramEnd"/>
      <w:r w:rsidR="003C3D1D" w:rsidRPr="003C3D1D">
        <w:t xml:space="preserve"> </w:t>
      </w:r>
      <w:r w:rsidRPr="00403BA3">
        <w:t>zní</w:t>
      </w:r>
      <w:r w:rsidR="00113631" w:rsidRPr="00403BA3">
        <w:t>:</w:t>
      </w:r>
    </w:p>
    <w:p w:rsidR="001602F5" w:rsidRPr="00491257" w:rsidRDefault="003C3D1D" w:rsidP="008905FE">
      <w:pPr>
        <w:tabs>
          <w:tab w:val="clear" w:pos="284"/>
          <w:tab w:val="left" w:pos="964"/>
        </w:tabs>
        <w:ind w:left="397"/>
      </w:pPr>
      <w:r w:rsidRPr="00491257">
        <w:rPr>
          <w:b/>
        </w:rPr>
        <w:t>„</w:t>
      </w:r>
      <w:r w:rsidRPr="00491257">
        <w:t>(6)</w:t>
      </w:r>
      <w:r w:rsidR="008905FE" w:rsidRPr="00491257">
        <w:tab/>
      </w:r>
      <w:r w:rsidR="001602F5" w:rsidRPr="00491257">
        <w:rPr>
          <w:rFonts w:eastAsia="Times New Roman" w:cs="Times New Roman"/>
          <w:szCs w:val="24"/>
          <w:lang w:eastAsia="cs-CZ"/>
        </w:rPr>
        <w:t>Nárok na přepravu za zlevněné jízdné dle odst. 3 tohoto článku mají:</w:t>
      </w:r>
    </w:p>
    <w:p w:rsidR="001602F5" w:rsidRPr="00491257" w:rsidRDefault="001602F5" w:rsidP="008905FE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děti od 6 do 15 let, pokud nemají nárok na bezplatnou přepravu dle čl. 5,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jedna osoba od 15 let věku doprovázející dítě do 6 let věku,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držitel Plzeňské karty ve věku od 15 do 18 let s tím, že tento nárok vzniká jeho aktivací na Plzeňské kartě,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držitel Plzeňské karty, který je studentem ve věku od 18 do 26 let, s tím, že tento nárok vzniká jeho aktivací na Plzeňské kartě,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držitel Plzeňské karty ve věku do 65 let, který pobírá starobní důchod</w:t>
      </w:r>
      <w:r w:rsidRPr="00491257">
        <w:rPr>
          <w:rFonts w:eastAsia="Times New Roman" w:cs="Times New Roman"/>
          <w:szCs w:val="24"/>
          <w:vertAlign w:val="superscript"/>
          <w:lang w:eastAsia="cs-CZ"/>
        </w:rPr>
        <w:t>2</w:t>
      </w:r>
      <w:r w:rsidRPr="00491257">
        <w:rPr>
          <w:rFonts w:eastAsia="Times New Roman" w:cs="Times New Roman"/>
          <w:szCs w:val="24"/>
          <w:lang w:eastAsia="cs-CZ"/>
        </w:rPr>
        <w:t>, s tím, že tento nárok vzniká jeho aktivací na Plzeňské kartě,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osoba ve věku do 65 let, která je invalidní ve třetím stupni</w:t>
      </w:r>
      <w:r w:rsidRPr="00491257">
        <w:rPr>
          <w:rFonts w:eastAsia="Times New Roman" w:cs="Times New Roman"/>
          <w:szCs w:val="24"/>
          <w:vertAlign w:val="superscript"/>
          <w:lang w:eastAsia="cs-CZ"/>
        </w:rPr>
        <w:t>2</w:t>
      </w:r>
      <w:r w:rsidRPr="00491257">
        <w:rPr>
          <w:rFonts w:eastAsia="Times New Roman" w:cs="Times New Roman"/>
          <w:szCs w:val="24"/>
          <w:lang w:eastAsia="cs-CZ"/>
        </w:rPr>
        <w:t>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držitel Plzeňské karty, který pobírá peněžitou pomoc v mateřství</w:t>
      </w:r>
      <w:r w:rsidRPr="00491257">
        <w:rPr>
          <w:rFonts w:eastAsia="Times New Roman" w:cs="Times New Roman"/>
          <w:szCs w:val="24"/>
          <w:vertAlign w:val="superscript"/>
          <w:lang w:eastAsia="cs-CZ"/>
        </w:rPr>
        <w:t>3</w:t>
      </w:r>
      <w:r w:rsidRPr="00491257">
        <w:rPr>
          <w:rFonts w:eastAsia="Times New Roman" w:cs="Times New Roman"/>
          <w:szCs w:val="24"/>
          <w:lang w:eastAsia="cs-CZ"/>
        </w:rPr>
        <w:t xml:space="preserve"> nebo rodičovský příspěvek</w:t>
      </w:r>
      <w:r w:rsidRPr="00491257">
        <w:rPr>
          <w:rFonts w:eastAsia="Times New Roman" w:cs="Times New Roman"/>
          <w:szCs w:val="24"/>
          <w:vertAlign w:val="superscript"/>
          <w:lang w:eastAsia="cs-CZ"/>
        </w:rPr>
        <w:t>4</w:t>
      </w:r>
      <w:r w:rsidRPr="00491257">
        <w:rPr>
          <w:rFonts w:eastAsia="Times New Roman" w:cs="Times New Roman"/>
          <w:szCs w:val="24"/>
          <w:lang w:eastAsia="cs-CZ"/>
        </w:rPr>
        <w:t>, s tím, že tento nárok vzniká jeho aktivací na Plzeňské kartě,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držitel Plzeňské karty, který je na mateřské či rodičovské dovolené</w:t>
      </w:r>
      <w:r w:rsidRPr="00491257">
        <w:rPr>
          <w:rFonts w:eastAsia="Times New Roman" w:cs="Times New Roman"/>
          <w:szCs w:val="24"/>
          <w:vertAlign w:val="superscript"/>
          <w:lang w:eastAsia="cs-CZ"/>
        </w:rPr>
        <w:t>5</w:t>
      </w:r>
      <w:r w:rsidRPr="00491257">
        <w:rPr>
          <w:rFonts w:eastAsia="Times New Roman" w:cs="Times New Roman"/>
          <w:szCs w:val="24"/>
          <w:lang w:eastAsia="cs-CZ"/>
        </w:rPr>
        <w:t>, s tím, že tento nárok vzniká jeho aktivací na Plzeňské kartě,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držitel Plzeňské karty, kterému bylo vydáno osvědčení válečného veterána podle zvláštních předpisů</w:t>
      </w:r>
      <w:r w:rsidRPr="00491257">
        <w:rPr>
          <w:rFonts w:eastAsia="Times New Roman" w:cs="Times New Roman"/>
          <w:szCs w:val="24"/>
          <w:vertAlign w:val="superscript"/>
          <w:lang w:eastAsia="cs-CZ"/>
        </w:rPr>
        <w:t>6</w:t>
      </w:r>
      <w:r w:rsidRPr="00491257">
        <w:rPr>
          <w:rFonts w:eastAsia="Times New Roman" w:cs="Times New Roman"/>
          <w:szCs w:val="24"/>
          <w:lang w:eastAsia="cs-CZ"/>
        </w:rPr>
        <w:t>, s tím, že tento nárok vzniká jeho aktivací na Plzeňské kartě,</w:t>
      </w:r>
    </w:p>
    <w:p w:rsidR="001602F5" w:rsidRPr="00491257" w:rsidRDefault="001602F5" w:rsidP="00E52574">
      <w:pPr>
        <w:numPr>
          <w:ilvl w:val="0"/>
          <w:numId w:val="28"/>
        </w:numPr>
        <w:tabs>
          <w:tab w:val="clear" w:pos="284"/>
          <w:tab w:val="clear" w:pos="396"/>
          <w:tab w:val="left" w:pos="1361"/>
        </w:tabs>
        <w:ind w:left="1361" w:hanging="397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držitel Plzeňské karty pobírající dávku v hmotné nouzi</w:t>
      </w:r>
      <w:r w:rsidRPr="00491257">
        <w:rPr>
          <w:rFonts w:eastAsia="Times New Roman" w:cs="Times New Roman"/>
          <w:szCs w:val="24"/>
          <w:vertAlign w:val="superscript"/>
          <w:lang w:eastAsia="cs-CZ"/>
        </w:rPr>
        <w:t>6a</w:t>
      </w:r>
      <w:r w:rsidRPr="00491257">
        <w:rPr>
          <w:rFonts w:eastAsia="Times New Roman" w:cs="Times New Roman"/>
          <w:szCs w:val="24"/>
          <w:lang w:eastAsia="cs-CZ"/>
        </w:rPr>
        <w:t xml:space="preserve"> s tím, že tento nárok vzniká jeho aktivací na Plzeňské kartě; platnost nároku je časově omezena na dobu nejvýše </w:t>
      </w:r>
      <w:r w:rsidR="00D1580A">
        <w:rPr>
          <w:rFonts w:eastAsia="Times New Roman" w:cs="Times New Roman"/>
          <w:szCs w:val="24"/>
          <w:lang w:eastAsia="cs-CZ"/>
        </w:rPr>
        <w:t>125</w:t>
      </w:r>
      <w:r w:rsidRPr="00491257">
        <w:rPr>
          <w:rFonts w:eastAsia="Times New Roman" w:cs="Times New Roman"/>
          <w:szCs w:val="24"/>
          <w:lang w:eastAsia="cs-CZ"/>
        </w:rPr>
        <w:t xml:space="preserve"> dní s možností další aktivace nároku po prokázání splnění podmínek nároku, a to dokladem ne starším než 30 dní od jeho vydání.</w:t>
      </w:r>
    </w:p>
    <w:p w:rsidR="001602F5" w:rsidRPr="00491257" w:rsidRDefault="0011608F" w:rsidP="004C57A6">
      <w:pPr>
        <w:tabs>
          <w:tab w:val="clear" w:pos="284"/>
          <w:tab w:val="left" w:pos="454"/>
        </w:tabs>
        <w:spacing w:after="120"/>
        <w:ind w:left="510"/>
        <w:rPr>
          <w:rFonts w:eastAsia="Times New Roman" w:cs="Times New Roman"/>
          <w:szCs w:val="24"/>
          <w:lang w:eastAsia="cs-CZ"/>
        </w:rPr>
      </w:pPr>
      <w:r w:rsidRPr="00491257">
        <w:rPr>
          <w:rFonts w:eastAsia="Times New Roman" w:cs="Times New Roman"/>
          <w:szCs w:val="24"/>
          <w:lang w:eastAsia="cs-CZ"/>
        </w:rPr>
        <w:t>_______________</w:t>
      </w:r>
    </w:p>
    <w:p w:rsidR="001602F5" w:rsidRPr="00491257" w:rsidRDefault="001602F5" w:rsidP="004C57A6">
      <w:pPr>
        <w:tabs>
          <w:tab w:val="clear" w:pos="284"/>
          <w:tab w:val="left" w:pos="454"/>
        </w:tabs>
        <w:ind w:left="510"/>
        <w:rPr>
          <w:rFonts w:eastAsia="Times New Roman" w:cs="Times New Roman"/>
          <w:sz w:val="20"/>
          <w:szCs w:val="20"/>
          <w:lang w:eastAsia="cs-CZ"/>
        </w:rPr>
      </w:pPr>
      <w:r w:rsidRPr="00491257">
        <w:rPr>
          <w:rFonts w:eastAsia="Times New Roman" w:cs="Times New Roman"/>
          <w:sz w:val="20"/>
          <w:szCs w:val="20"/>
          <w:vertAlign w:val="superscript"/>
          <w:lang w:eastAsia="cs-CZ"/>
        </w:rPr>
        <w:t>2</w:t>
      </w:r>
      <w:r w:rsidR="00E648CB" w:rsidRPr="0049125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491257">
        <w:rPr>
          <w:rFonts w:eastAsia="Times New Roman" w:cs="Times New Roman"/>
          <w:sz w:val="20"/>
          <w:szCs w:val="20"/>
          <w:lang w:eastAsia="cs-CZ"/>
        </w:rPr>
        <w:t>Např. zákon č. 155/1995 Sb., o důchodovém pojištění, ve znění pozdějších předpisů.</w:t>
      </w:r>
    </w:p>
    <w:p w:rsidR="001602F5" w:rsidRPr="00491257" w:rsidRDefault="001602F5" w:rsidP="004C57A6">
      <w:pPr>
        <w:tabs>
          <w:tab w:val="clear" w:pos="284"/>
          <w:tab w:val="left" w:pos="454"/>
        </w:tabs>
        <w:ind w:left="510"/>
        <w:rPr>
          <w:rFonts w:eastAsia="Times New Roman" w:cs="Times New Roman"/>
          <w:sz w:val="20"/>
          <w:szCs w:val="20"/>
          <w:lang w:eastAsia="cs-CZ"/>
        </w:rPr>
      </w:pPr>
      <w:r w:rsidRPr="00491257">
        <w:rPr>
          <w:rFonts w:eastAsia="Times New Roman" w:cs="Times New Roman"/>
          <w:sz w:val="20"/>
          <w:szCs w:val="20"/>
          <w:vertAlign w:val="superscript"/>
          <w:lang w:eastAsia="cs-CZ"/>
        </w:rPr>
        <w:t>3</w:t>
      </w:r>
      <w:r w:rsidR="00E648CB" w:rsidRPr="0049125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491257">
        <w:rPr>
          <w:rFonts w:eastAsia="Times New Roman" w:cs="Times New Roman"/>
          <w:sz w:val="20"/>
          <w:szCs w:val="20"/>
          <w:lang w:eastAsia="cs-CZ"/>
        </w:rPr>
        <w:t>Zákon č. 187/2006 Sb., o nemocenském pojištění, ve znění pozdějších předpisů.</w:t>
      </w:r>
    </w:p>
    <w:p w:rsidR="001602F5" w:rsidRPr="00491257" w:rsidRDefault="001602F5" w:rsidP="004C57A6">
      <w:pPr>
        <w:tabs>
          <w:tab w:val="clear" w:pos="284"/>
          <w:tab w:val="left" w:pos="454"/>
        </w:tabs>
        <w:ind w:left="510"/>
        <w:rPr>
          <w:rFonts w:eastAsia="Times New Roman" w:cs="Times New Roman"/>
          <w:sz w:val="20"/>
          <w:szCs w:val="20"/>
          <w:lang w:eastAsia="cs-CZ"/>
        </w:rPr>
      </w:pPr>
      <w:r w:rsidRPr="00491257">
        <w:rPr>
          <w:rFonts w:eastAsia="Times New Roman" w:cs="Times New Roman"/>
          <w:sz w:val="20"/>
          <w:szCs w:val="20"/>
          <w:vertAlign w:val="superscript"/>
          <w:lang w:eastAsia="cs-CZ"/>
        </w:rPr>
        <w:t>4</w:t>
      </w:r>
      <w:r w:rsidR="00E648CB" w:rsidRPr="0049125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491257">
        <w:rPr>
          <w:rFonts w:eastAsia="Times New Roman" w:cs="Times New Roman"/>
          <w:sz w:val="20"/>
          <w:szCs w:val="20"/>
          <w:lang w:eastAsia="cs-CZ"/>
        </w:rPr>
        <w:t>Zákon č. 117/1995 Sb., o státní sociální podpoře, ve znění pozdějších předpisů.</w:t>
      </w:r>
    </w:p>
    <w:p w:rsidR="001602F5" w:rsidRPr="00491257" w:rsidRDefault="001602F5" w:rsidP="004C57A6">
      <w:pPr>
        <w:tabs>
          <w:tab w:val="clear" w:pos="284"/>
          <w:tab w:val="left" w:pos="454"/>
        </w:tabs>
        <w:ind w:left="510"/>
        <w:rPr>
          <w:rFonts w:eastAsia="Times New Roman" w:cs="Times New Roman"/>
          <w:sz w:val="20"/>
          <w:szCs w:val="20"/>
          <w:lang w:eastAsia="cs-CZ"/>
        </w:rPr>
      </w:pPr>
      <w:r w:rsidRPr="00491257">
        <w:rPr>
          <w:rFonts w:eastAsia="Times New Roman" w:cs="Times New Roman"/>
          <w:sz w:val="20"/>
          <w:szCs w:val="20"/>
          <w:vertAlign w:val="superscript"/>
          <w:lang w:eastAsia="cs-CZ"/>
        </w:rPr>
        <w:t>5</w:t>
      </w:r>
      <w:r w:rsidR="00E648CB" w:rsidRPr="0049125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491257">
        <w:rPr>
          <w:rFonts w:eastAsia="Times New Roman" w:cs="Times New Roman"/>
          <w:sz w:val="20"/>
          <w:szCs w:val="20"/>
          <w:lang w:eastAsia="cs-CZ"/>
        </w:rPr>
        <w:t>Zákon č. 262/2006 Sb., zákoník práce, ve znění pozdějších předpisů.</w:t>
      </w:r>
    </w:p>
    <w:p w:rsidR="001602F5" w:rsidRPr="00491257" w:rsidRDefault="001602F5" w:rsidP="004C57A6">
      <w:pPr>
        <w:tabs>
          <w:tab w:val="clear" w:pos="284"/>
          <w:tab w:val="left" w:pos="454"/>
        </w:tabs>
        <w:ind w:left="510"/>
        <w:rPr>
          <w:rFonts w:eastAsia="Times New Roman" w:cs="Times New Roman"/>
          <w:sz w:val="20"/>
          <w:szCs w:val="20"/>
          <w:lang w:eastAsia="cs-CZ"/>
        </w:rPr>
      </w:pPr>
      <w:r w:rsidRPr="00491257">
        <w:rPr>
          <w:rFonts w:eastAsia="Times New Roman" w:cs="Times New Roman"/>
          <w:sz w:val="20"/>
          <w:szCs w:val="20"/>
          <w:vertAlign w:val="superscript"/>
          <w:lang w:eastAsia="cs-CZ"/>
        </w:rPr>
        <w:t>6</w:t>
      </w:r>
      <w:r w:rsidR="00E648CB" w:rsidRPr="0049125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491257">
        <w:rPr>
          <w:rFonts w:eastAsia="Times New Roman" w:cs="Times New Roman"/>
          <w:sz w:val="20"/>
          <w:szCs w:val="20"/>
          <w:lang w:eastAsia="cs-CZ"/>
        </w:rPr>
        <w:t>Zákon č. 170/2002 Sb., o válečných veteránech, ve znění pozdějších předpisů.</w:t>
      </w:r>
    </w:p>
    <w:p w:rsidR="00DA6645" w:rsidRPr="00491257" w:rsidRDefault="001602F5" w:rsidP="004C57A6">
      <w:pPr>
        <w:tabs>
          <w:tab w:val="clear" w:pos="284"/>
          <w:tab w:val="left" w:pos="454"/>
        </w:tabs>
        <w:ind w:left="510"/>
        <w:rPr>
          <w:rFonts w:eastAsia="Times New Roman" w:cs="Times New Roman"/>
          <w:szCs w:val="24"/>
          <w:lang w:eastAsia="cs-CZ"/>
        </w:rPr>
      </w:pPr>
      <w:proofErr w:type="gramStart"/>
      <w:r w:rsidRPr="00491257">
        <w:rPr>
          <w:rFonts w:eastAsia="Times New Roman" w:cs="Times New Roman"/>
          <w:sz w:val="20"/>
          <w:szCs w:val="20"/>
          <w:vertAlign w:val="superscript"/>
          <w:lang w:eastAsia="cs-CZ"/>
        </w:rPr>
        <w:t>6a</w:t>
      </w:r>
      <w:proofErr w:type="gramEnd"/>
      <w:r w:rsidR="00E648CB" w:rsidRPr="0049125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491257">
        <w:rPr>
          <w:rFonts w:eastAsia="Times New Roman" w:cs="Times New Roman"/>
          <w:sz w:val="20"/>
          <w:szCs w:val="20"/>
          <w:lang w:eastAsia="cs-CZ"/>
        </w:rPr>
        <w:t>Zákon č. 111/2006 Sb., o pomoci v hmotné nouzi, ve znění pozdějších předpisů.</w:t>
      </w:r>
      <w:r w:rsidR="003C3D1D" w:rsidRPr="00491257">
        <w:rPr>
          <w:b/>
        </w:rPr>
        <w:t>“</w:t>
      </w:r>
    </w:p>
    <w:p w:rsidR="00257413" w:rsidRPr="00F156D4" w:rsidRDefault="00257413" w:rsidP="00CB515C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120"/>
        <w:ind w:left="397" w:hanging="397"/>
        <w:contextualSpacing w:val="0"/>
      </w:pPr>
      <w:r w:rsidRPr="00F156D4">
        <w:t xml:space="preserve">V Článku </w:t>
      </w:r>
      <w:r w:rsidR="00E90EB8" w:rsidRPr="00F156D4">
        <w:t>3</w:t>
      </w:r>
      <w:r w:rsidRPr="00F156D4">
        <w:t xml:space="preserve"> odst. </w:t>
      </w:r>
      <w:r w:rsidR="00E90EB8" w:rsidRPr="00F156D4">
        <w:t>3</w:t>
      </w:r>
      <w:r w:rsidRPr="00F156D4">
        <w:t xml:space="preserve"> písm. </w:t>
      </w:r>
      <w:r w:rsidR="0054204A" w:rsidRPr="00F156D4">
        <w:t>d</w:t>
      </w:r>
      <w:r w:rsidRPr="00F156D4">
        <w:t>) zní:</w:t>
      </w:r>
    </w:p>
    <w:p w:rsidR="0054204A" w:rsidRPr="00F156D4" w:rsidRDefault="00257413" w:rsidP="00257413">
      <w:pPr>
        <w:tabs>
          <w:tab w:val="clear" w:pos="284"/>
          <w:tab w:val="left" w:pos="794"/>
        </w:tabs>
        <w:spacing w:after="240"/>
        <w:ind w:left="397"/>
      </w:pPr>
      <w:r w:rsidRPr="00F156D4">
        <w:t>„</w:t>
      </w:r>
      <w:r w:rsidR="0054204A" w:rsidRPr="00F156D4">
        <w:t>d</w:t>
      </w:r>
      <w:r w:rsidRPr="00F156D4">
        <w:t>)</w:t>
      </w:r>
      <w:r w:rsidR="0054204A" w:rsidRPr="00F156D4">
        <w:tab/>
        <w:t>osoby ve věku do 65 let, které jsou invalidní ve třetím stupni</w:t>
      </w:r>
      <w:r w:rsidR="0054204A" w:rsidRPr="00F156D4">
        <w:rPr>
          <w:vertAlign w:val="superscript"/>
        </w:rPr>
        <w:t>2</w:t>
      </w:r>
      <w:r w:rsidR="0054204A" w:rsidRPr="00F156D4">
        <w:t xml:space="preserve"> k počátku platnosti časové </w:t>
      </w:r>
      <w:r w:rsidR="0054204A" w:rsidRPr="00F156D4">
        <w:tab/>
        <w:t>předplatné jízdenky,“</w:t>
      </w:r>
    </w:p>
    <w:p w:rsidR="0054204A" w:rsidRPr="00F156D4" w:rsidRDefault="0054204A" w:rsidP="00BB7841">
      <w:pPr>
        <w:tabs>
          <w:tab w:val="clear" w:pos="284"/>
          <w:tab w:val="left" w:pos="794"/>
        </w:tabs>
        <w:spacing w:after="240"/>
      </w:pPr>
    </w:p>
    <w:p w:rsidR="00963C10" w:rsidRPr="00F156D4" w:rsidRDefault="00963C10" w:rsidP="00CB515C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120"/>
        <w:ind w:left="397" w:hanging="397"/>
        <w:contextualSpacing w:val="0"/>
      </w:pPr>
      <w:r w:rsidRPr="00F156D4">
        <w:t>V Článku 3 odst. 3 se písm. e) zrušuje</w:t>
      </w:r>
      <w:r w:rsidR="00D17BE9" w:rsidRPr="00F156D4">
        <w:t>.</w:t>
      </w:r>
    </w:p>
    <w:p w:rsidR="004A5612" w:rsidRPr="00F156D4" w:rsidRDefault="00963C10" w:rsidP="000F793D">
      <w:pPr>
        <w:tabs>
          <w:tab w:val="clear" w:pos="284"/>
          <w:tab w:val="left" w:pos="794"/>
        </w:tabs>
        <w:spacing w:after="240"/>
        <w:ind w:left="397"/>
      </w:pPr>
      <w:r w:rsidRPr="00F156D4">
        <w:t>Dosavadní písmena f) a g) se označují jako písmena e) a f).</w:t>
      </w:r>
    </w:p>
    <w:p w:rsidR="004A5612" w:rsidRPr="00F156D4" w:rsidRDefault="004A5612" w:rsidP="000F793D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120"/>
        <w:ind w:left="397" w:hanging="397"/>
        <w:contextualSpacing w:val="0"/>
      </w:pPr>
      <w:r w:rsidRPr="00F156D4">
        <w:t>V Článku 3 odst. 6 se písm. d) zrušuje.</w:t>
      </w:r>
    </w:p>
    <w:p w:rsidR="00481CCA" w:rsidRPr="00F156D4" w:rsidRDefault="00481CCA" w:rsidP="000F793D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120"/>
        <w:ind w:left="397" w:hanging="397"/>
        <w:contextualSpacing w:val="0"/>
      </w:pPr>
      <w:r w:rsidRPr="00F156D4">
        <w:t>V Článku 5 odst. 1 písm. d) zní:</w:t>
      </w:r>
    </w:p>
    <w:p w:rsidR="00481CCA" w:rsidRPr="00F156D4" w:rsidRDefault="00481CCA" w:rsidP="000F793D">
      <w:pPr>
        <w:tabs>
          <w:tab w:val="clear" w:pos="284"/>
          <w:tab w:val="left" w:pos="794"/>
        </w:tabs>
        <w:spacing w:after="240"/>
        <w:ind w:left="397"/>
      </w:pPr>
      <w:r w:rsidRPr="00F156D4">
        <w:t>„d)</w:t>
      </w:r>
      <w:r w:rsidR="00467774" w:rsidRPr="00F156D4">
        <w:t xml:space="preserve"> osoba, která dosáhla věku 65 let,</w:t>
      </w:r>
      <w:r w:rsidRPr="00F156D4">
        <w:t>“</w:t>
      </w:r>
    </w:p>
    <w:p w:rsidR="00E40007" w:rsidRPr="00F156D4" w:rsidRDefault="00E40007" w:rsidP="00331CF5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120"/>
        <w:ind w:left="397" w:hanging="397"/>
        <w:contextualSpacing w:val="0"/>
      </w:pPr>
      <w:r w:rsidRPr="00F156D4">
        <w:t>V Článku 5 odst. 1 písm. h) zní:</w:t>
      </w:r>
    </w:p>
    <w:p w:rsidR="00331CF5" w:rsidRPr="00F156D4" w:rsidRDefault="00331CF5" w:rsidP="00331CF5">
      <w:pPr>
        <w:tabs>
          <w:tab w:val="clear" w:pos="284"/>
          <w:tab w:val="left" w:pos="794"/>
        </w:tabs>
        <w:spacing w:after="240"/>
        <w:ind w:left="397"/>
      </w:pPr>
      <w:r w:rsidRPr="00F156D4">
        <w:t>„</w:t>
      </w:r>
      <w:r w:rsidR="00333A40" w:rsidRPr="00F156D4">
        <w:t>h)</w:t>
      </w:r>
      <w:r w:rsidR="00333A40" w:rsidRPr="00F156D4">
        <w:tab/>
        <w:t xml:space="preserve">držitel Plzeňské karty ve věku od 6 do 15 let s tím, že tento nárok vzniká jeho aktivací na </w:t>
      </w:r>
      <w:r w:rsidR="00333A40" w:rsidRPr="00F156D4">
        <w:tab/>
        <w:t>Plzeňské kartě.</w:t>
      </w:r>
      <w:r w:rsidRPr="00F156D4">
        <w:t>“</w:t>
      </w:r>
    </w:p>
    <w:p w:rsidR="00CB515C" w:rsidRPr="00403BA3" w:rsidRDefault="00CB515C" w:rsidP="00CB515C">
      <w:pPr>
        <w:pStyle w:val="Odstavecseseznamem"/>
        <w:numPr>
          <w:ilvl w:val="0"/>
          <w:numId w:val="17"/>
        </w:numPr>
        <w:tabs>
          <w:tab w:val="clear" w:pos="284"/>
          <w:tab w:val="left" w:pos="397"/>
        </w:tabs>
        <w:spacing w:before="240" w:after="120"/>
        <w:ind w:left="397" w:hanging="397"/>
        <w:contextualSpacing w:val="0"/>
      </w:pPr>
      <w:r w:rsidRPr="00403BA3">
        <w:t>Člán</w:t>
      </w:r>
      <w:r>
        <w:t>e</w:t>
      </w:r>
      <w:r w:rsidRPr="00403BA3">
        <w:t xml:space="preserve">k </w:t>
      </w:r>
      <w:r>
        <w:t>6</w:t>
      </w:r>
      <w:r w:rsidRPr="00403BA3">
        <w:t xml:space="preserve"> </w:t>
      </w:r>
      <w:r w:rsidRPr="00CB515C">
        <w:t xml:space="preserve">včetně </w:t>
      </w:r>
      <w:r w:rsidR="00DD702B">
        <w:t xml:space="preserve">nadpisu a </w:t>
      </w:r>
      <w:r w:rsidRPr="00CB515C">
        <w:t xml:space="preserve">poznámek pod čarou č. </w:t>
      </w:r>
      <w:r>
        <w:t>8</w:t>
      </w:r>
      <w:r w:rsidR="00DD702B">
        <w:t xml:space="preserve"> a</w:t>
      </w:r>
      <w:r>
        <w:t xml:space="preserve"> 9</w:t>
      </w:r>
      <w:r w:rsidRPr="00CB515C">
        <w:t xml:space="preserve"> </w:t>
      </w:r>
      <w:r w:rsidRPr="00403BA3">
        <w:t>zní:</w:t>
      </w:r>
    </w:p>
    <w:p w:rsidR="00CB515C" w:rsidRPr="00CB515C" w:rsidRDefault="00CB515C" w:rsidP="00CB515C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„</w:t>
      </w:r>
      <w:r w:rsidRPr="00CB515C">
        <w:rPr>
          <w:rFonts w:eastAsia="Times New Roman" w:cs="Times New Roman"/>
          <w:b/>
          <w:szCs w:val="24"/>
          <w:lang w:eastAsia="cs-CZ"/>
        </w:rPr>
        <w:t>Článek 6</w:t>
      </w:r>
    </w:p>
    <w:p w:rsidR="00CB515C" w:rsidRPr="00F156D4" w:rsidRDefault="00CB515C" w:rsidP="000F793D">
      <w:pPr>
        <w:numPr>
          <w:ilvl w:val="0"/>
          <w:numId w:val="30"/>
        </w:numPr>
        <w:tabs>
          <w:tab w:val="clear" w:pos="284"/>
          <w:tab w:val="left" w:pos="907"/>
        </w:tabs>
        <w:spacing w:before="60"/>
        <w:ind w:left="907" w:hanging="510"/>
      </w:pPr>
      <w:r w:rsidRPr="00F156D4">
        <w:t>Přepravní kontrola prováděná pověřenou osobou dopravce a podrobnosti týkající se prodeje jízdenek, příplatků a místenek se řídí smluvními přepravními podmínkami dopravce</w:t>
      </w:r>
      <w:r w:rsidRPr="00F156D4">
        <w:rPr>
          <w:rFonts w:eastAsia="Times New Roman" w:cs="Times New Roman"/>
          <w:szCs w:val="24"/>
          <w:lang w:eastAsia="cs-CZ"/>
        </w:rPr>
        <w:t>.</w:t>
      </w:r>
      <w:r w:rsidRPr="00F156D4">
        <w:rPr>
          <w:rFonts w:eastAsia="Times New Roman" w:cs="Times New Roman"/>
          <w:szCs w:val="24"/>
          <w:vertAlign w:val="superscript"/>
          <w:lang w:eastAsia="cs-CZ"/>
        </w:rPr>
        <w:t>8</w:t>
      </w:r>
    </w:p>
    <w:p w:rsidR="00CB515C" w:rsidRPr="00F156D4" w:rsidRDefault="00CB515C" w:rsidP="000F793D">
      <w:pPr>
        <w:numPr>
          <w:ilvl w:val="0"/>
          <w:numId w:val="30"/>
        </w:numPr>
        <w:tabs>
          <w:tab w:val="clear" w:pos="284"/>
          <w:tab w:val="left" w:pos="907"/>
        </w:tabs>
        <w:spacing w:before="60"/>
        <w:ind w:left="907" w:hanging="510"/>
        <w:rPr>
          <w:rFonts w:eastAsia="Times New Roman" w:cs="Times New Roman"/>
          <w:szCs w:val="24"/>
          <w:lang w:eastAsia="cs-CZ"/>
        </w:rPr>
      </w:pPr>
      <w:r w:rsidRPr="00F156D4">
        <w:t xml:space="preserve">Pro účely tohoto nařízení se </w:t>
      </w:r>
      <w:r w:rsidRPr="00F156D4">
        <w:rPr>
          <w:rFonts w:eastAsia="Times New Roman" w:cs="Times New Roman"/>
          <w:szCs w:val="24"/>
          <w:lang w:eastAsia="cs-CZ"/>
        </w:rPr>
        <w:t>rozumí:</w:t>
      </w:r>
    </w:p>
    <w:p w:rsidR="00CB515C" w:rsidRPr="00F156D4" w:rsidRDefault="00CB515C" w:rsidP="000F793D">
      <w:pPr>
        <w:numPr>
          <w:ilvl w:val="0"/>
          <w:numId w:val="32"/>
        </w:numPr>
        <w:tabs>
          <w:tab w:val="clear" w:pos="284"/>
          <w:tab w:val="left" w:pos="1304"/>
        </w:tabs>
        <w:ind w:left="1304" w:hanging="397"/>
        <w:rPr>
          <w:rFonts w:eastAsia="Times New Roman" w:cs="Times New Roman"/>
          <w:szCs w:val="24"/>
          <w:lang w:eastAsia="cs-CZ"/>
        </w:rPr>
      </w:pPr>
      <w:r w:rsidRPr="00F156D4">
        <w:t>Plzeňskou</w:t>
      </w:r>
      <w:r w:rsidRPr="00F156D4">
        <w:rPr>
          <w:rFonts w:eastAsia="Times New Roman" w:cs="Times New Roman"/>
          <w:szCs w:val="24"/>
          <w:lang w:eastAsia="cs-CZ"/>
        </w:rPr>
        <w:t xml:space="preserve"> kartou jakýkoliv nosič (karta nebo jiné médium) evidovaný v odbavovacím systému Plzeňská karta </w:t>
      </w:r>
      <w:r w:rsidR="00D1580A" w:rsidRPr="00F156D4">
        <w:rPr>
          <w:rFonts w:eastAsia="Times New Roman" w:cs="Times New Roman"/>
          <w:szCs w:val="24"/>
          <w:lang w:eastAsia="cs-CZ"/>
        </w:rPr>
        <w:t>–</w:t>
      </w:r>
      <w:r w:rsidRPr="00F156D4">
        <w:rPr>
          <w:rFonts w:eastAsia="Times New Roman" w:cs="Times New Roman"/>
          <w:szCs w:val="24"/>
          <w:lang w:eastAsia="cs-CZ"/>
        </w:rPr>
        <w:t xml:space="preserve"> blíže viz obecné obchodní podmínky dopravce</w:t>
      </w:r>
      <w:r w:rsidRPr="00F156D4">
        <w:rPr>
          <w:rFonts w:eastAsia="Times New Roman" w:cs="Times New Roman"/>
          <w:szCs w:val="24"/>
          <w:vertAlign w:val="superscript"/>
          <w:lang w:eastAsia="cs-CZ"/>
        </w:rPr>
        <w:t>9</w:t>
      </w:r>
      <w:r w:rsidRPr="00F156D4">
        <w:rPr>
          <w:rFonts w:eastAsia="Times New Roman" w:cs="Times New Roman"/>
          <w:szCs w:val="24"/>
          <w:lang w:eastAsia="cs-CZ"/>
        </w:rPr>
        <w:t>,</w:t>
      </w:r>
    </w:p>
    <w:p w:rsidR="00CB515C" w:rsidRPr="00F156D4" w:rsidRDefault="00CB515C" w:rsidP="00C822DE">
      <w:pPr>
        <w:numPr>
          <w:ilvl w:val="0"/>
          <w:numId w:val="32"/>
        </w:numPr>
        <w:tabs>
          <w:tab w:val="clear" w:pos="284"/>
          <w:tab w:val="left" w:pos="1304"/>
        </w:tabs>
        <w:ind w:left="1304" w:hanging="397"/>
        <w:rPr>
          <w:rFonts w:eastAsia="Times New Roman" w:cs="Times New Roman"/>
          <w:szCs w:val="24"/>
          <w:lang w:eastAsia="cs-CZ"/>
        </w:rPr>
      </w:pPr>
      <w:r w:rsidRPr="00F156D4">
        <w:t>studentem</w:t>
      </w:r>
      <w:r w:rsidRPr="00F156D4">
        <w:rPr>
          <w:rFonts w:eastAsia="Times New Roman" w:cs="Times New Roman"/>
          <w:szCs w:val="24"/>
          <w:lang w:eastAsia="cs-CZ"/>
        </w:rPr>
        <w:t xml:space="preserve"> osoba, která se vzdělává v základní škole nebo se soustavně připravuje na budoucí povolání studiem na střední škole, konzervatoři, vyšší odborné škole, vysoké škole v denní nebo prezenční formě studia v ČR nebo v zahraničí.</w:t>
      </w:r>
    </w:p>
    <w:p w:rsidR="00CB515C" w:rsidRPr="00F156D4" w:rsidRDefault="00CB515C" w:rsidP="00C822DE">
      <w:pPr>
        <w:numPr>
          <w:ilvl w:val="0"/>
          <w:numId w:val="30"/>
        </w:numPr>
        <w:tabs>
          <w:tab w:val="clear" w:pos="284"/>
          <w:tab w:val="left" w:pos="907"/>
        </w:tabs>
        <w:spacing w:before="60"/>
        <w:ind w:left="907" w:hanging="510"/>
        <w:rPr>
          <w:rFonts w:eastAsia="Times New Roman" w:cs="Times New Roman"/>
          <w:szCs w:val="24"/>
          <w:lang w:eastAsia="cs-CZ"/>
        </w:rPr>
      </w:pPr>
      <w:r w:rsidRPr="00F156D4">
        <w:rPr>
          <w:rFonts w:eastAsia="Times New Roman" w:cs="Times New Roman"/>
          <w:szCs w:val="24"/>
          <w:lang w:eastAsia="cs-CZ"/>
        </w:rPr>
        <w:t>Počátek lhůty, který je vymezen slovem „od“ a údajem věku cestujícího, začíná již počátkem dne, který je dnem příslušných narozenin. Konec lhůty, který je vymezen slovem „do“ a údajem věku cestujícího, končí uplynutím dne, který předchází dnu příslušných narozenin.</w:t>
      </w:r>
    </w:p>
    <w:p w:rsidR="00CB515C" w:rsidRDefault="00CB515C" w:rsidP="00C822DE">
      <w:pPr>
        <w:tabs>
          <w:tab w:val="clear" w:pos="284"/>
          <w:tab w:val="left" w:pos="397"/>
        </w:tabs>
        <w:spacing w:after="120"/>
        <w:ind w:left="397"/>
      </w:pPr>
      <w:r>
        <w:t>_______________</w:t>
      </w:r>
    </w:p>
    <w:p w:rsidR="00CB515C" w:rsidRPr="00CB515C" w:rsidRDefault="00CB515C" w:rsidP="00C822DE">
      <w:pPr>
        <w:tabs>
          <w:tab w:val="clear" w:pos="284"/>
        </w:tabs>
        <w:ind w:left="397"/>
        <w:rPr>
          <w:rFonts w:eastAsia="Times New Roman" w:cs="Times New Roman"/>
          <w:sz w:val="20"/>
          <w:szCs w:val="20"/>
          <w:lang w:eastAsia="cs-CZ"/>
        </w:rPr>
      </w:pPr>
      <w:r w:rsidRPr="00CB515C">
        <w:rPr>
          <w:rFonts w:eastAsia="Times New Roman" w:cs="Times New Roman"/>
          <w:sz w:val="20"/>
          <w:szCs w:val="20"/>
          <w:lang w:eastAsia="cs-CZ"/>
        </w:rPr>
        <w:t>8</w:t>
      </w:r>
      <w:r w:rsidR="00EC0070">
        <w:rPr>
          <w:rFonts w:eastAsia="Times New Roman" w:cs="Times New Roman"/>
          <w:sz w:val="20"/>
          <w:szCs w:val="20"/>
          <w:lang w:eastAsia="cs-CZ"/>
        </w:rPr>
        <w:tab/>
      </w:r>
      <w:r w:rsidRPr="00CB515C">
        <w:rPr>
          <w:rFonts w:eastAsia="Times New Roman" w:cs="Times New Roman"/>
          <w:sz w:val="20"/>
          <w:szCs w:val="20"/>
          <w:lang w:eastAsia="cs-CZ"/>
        </w:rPr>
        <w:t xml:space="preserve">§ 7 vyhlášky č. 175/2000 Sb., o přepravním řádu pro veřejnou drážní a silniční osobní dopravu, ve znění pozdějších </w:t>
      </w:r>
      <w:r w:rsidR="00EC0070">
        <w:rPr>
          <w:rFonts w:eastAsia="Times New Roman" w:cs="Times New Roman"/>
          <w:sz w:val="20"/>
          <w:szCs w:val="20"/>
          <w:lang w:eastAsia="cs-CZ"/>
        </w:rPr>
        <w:tab/>
      </w:r>
      <w:r w:rsidRPr="00CB515C">
        <w:rPr>
          <w:rFonts w:eastAsia="Times New Roman" w:cs="Times New Roman"/>
          <w:sz w:val="20"/>
          <w:szCs w:val="20"/>
          <w:lang w:eastAsia="cs-CZ"/>
        </w:rPr>
        <w:t>předpisů.</w:t>
      </w:r>
    </w:p>
    <w:p w:rsidR="00CB515C" w:rsidRPr="00CB515C" w:rsidRDefault="00CB515C" w:rsidP="00C822DE">
      <w:pPr>
        <w:tabs>
          <w:tab w:val="clear" w:pos="284"/>
        </w:tabs>
        <w:ind w:left="397"/>
        <w:rPr>
          <w:rFonts w:eastAsia="Times New Roman" w:cs="Times New Roman"/>
          <w:sz w:val="20"/>
          <w:szCs w:val="20"/>
          <w:lang w:eastAsia="cs-CZ"/>
        </w:rPr>
      </w:pPr>
      <w:r w:rsidRPr="00CB515C">
        <w:rPr>
          <w:rFonts w:eastAsia="Times New Roman" w:cs="Times New Roman"/>
          <w:sz w:val="20"/>
          <w:szCs w:val="20"/>
          <w:lang w:eastAsia="cs-CZ"/>
        </w:rPr>
        <w:t>9</w:t>
      </w:r>
      <w:r w:rsidR="00EC0070">
        <w:rPr>
          <w:rFonts w:eastAsia="Times New Roman" w:cs="Times New Roman"/>
          <w:sz w:val="20"/>
          <w:szCs w:val="20"/>
          <w:lang w:eastAsia="cs-CZ"/>
        </w:rPr>
        <w:tab/>
      </w:r>
      <w:r w:rsidRPr="00CB515C">
        <w:rPr>
          <w:rFonts w:eastAsia="Times New Roman" w:cs="Times New Roman"/>
          <w:sz w:val="20"/>
          <w:szCs w:val="20"/>
          <w:lang w:eastAsia="cs-CZ"/>
        </w:rPr>
        <w:t>Obecné obchodní podmín</w:t>
      </w:r>
      <w:bookmarkStart w:id="0" w:name="_GoBack"/>
      <w:bookmarkEnd w:id="0"/>
      <w:r w:rsidRPr="00CB515C">
        <w:rPr>
          <w:rFonts w:eastAsia="Times New Roman" w:cs="Times New Roman"/>
          <w:sz w:val="20"/>
          <w:szCs w:val="20"/>
          <w:lang w:eastAsia="cs-CZ"/>
        </w:rPr>
        <w:t xml:space="preserve">ky pro vydávání a používání čipových nosičů vydaných nebo evidovaných v kartovém </w:t>
      </w:r>
      <w:r w:rsidR="00EC0070">
        <w:rPr>
          <w:rFonts w:eastAsia="Times New Roman" w:cs="Times New Roman"/>
          <w:sz w:val="20"/>
          <w:szCs w:val="20"/>
          <w:lang w:eastAsia="cs-CZ"/>
        </w:rPr>
        <w:tab/>
      </w:r>
      <w:r w:rsidRPr="00CB515C">
        <w:rPr>
          <w:rFonts w:eastAsia="Times New Roman" w:cs="Times New Roman"/>
          <w:sz w:val="20"/>
          <w:szCs w:val="20"/>
          <w:lang w:eastAsia="cs-CZ"/>
        </w:rPr>
        <w:t>odbavovacím systému společnosti Plzeňské městské dopravní podniky, a.s., (dále jen „PMDP</w:t>
      </w:r>
      <w:proofErr w:type="gramStart"/>
      <w:r w:rsidRPr="00CB515C">
        <w:rPr>
          <w:rFonts w:eastAsia="Times New Roman" w:cs="Times New Roman"/>
          <w:sz w:val="20"/>
          <w:szCs w:val="20"/>
          <w:lang w:eastAsia="cs-CZ"/>
        </w:rPr>
        <w:t>“)/</w:t>
      </w:r>
      <w:proofErr w:type="gramEnd"/>
      <w:r w:rsidRPr="00CB515C">
        <w:rPr>
          <w:rFonts w:eastAsia="Times New Roman" w:cs="Times New Roman"/>
          <w:sz w:val="20"/>
          <w:szCs w:val="20"/>
          <w:lang w:eastAsia="cs-CZ"/>
        </w:rPr>
        <w:t xml:space="preserve">Obchodní </w:t>
      </w:r>
      <w:r w:rsidR="00EC0070">
        <w:rPr>
          <w:rFonts w:eastAsia="Times New Roman" w:cs="Times New Roman"/>
          <w:sz w:val="20"/>
          <w:szCs w:val="20"/>
          <w:lang w:eastAsia="cs-CZ"/>
        </w:rPr>
        <w:tab/>
      </w:r>
      <w:r w:rsidRPr="00CB515C">
        <w:rPr>
          <w:rFonts w:eastAsia="Times New Roman" w:cs="Times New Roman"/>
          <w:sz w:val="20"/>
          <w:szCs w:val="20"/>
          <w:lang w:eastAsia="cs-CZ"/>
        </w:rPr>
        <w:t xml:space="preserve">podmínky pro vydávání a užívání elektronického peněžního prostředku. Tyto podmínky jsou zveřejněny na </w:t>
      </w:r>
      <w:r w:rsidR="00EC0070">
        <w:rPr>
          <w:rFonts w:eastAsia="Times New Roman" w:cs="Times New Roman"/>
          <w:sz w:val="20"/>
          <w:szCs w:val="20"/>
          <w:lang w:eastAsia="cs-CZ"/>
        </w:rPr>
        <w:tab/>
      </w:r>
      <w:r w:rsidRPr="00CB515C">
        <w:rPr>
          <w:rFonts w:eastAsia="Times New Roman" w:cs="Times New Roman"/>
          <w:sz w:val="20"/>
          <w:szCs w:val="20"/>
          <w:lang w:eastAsia="cs-CZ"/>
        </w:rPr>
        <w:t>internetu (www.plzenskakarta.cz) a na zákaznických centrech PMDP.</w:t>
      </w:r>
      <w:r w:rsidR="00D03F2D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340C62">
        <w:rPr>
          <w:rFonts w:eastAsia="Times New Roman" w:cs="Times New Roman"/>
          <w:b/>
          <w:szCs w:val="24"/>
          <w:lang w:eastAsia="cs-CZ"/>
        </w:rPr>
        <w:t>“</w:t>
      </w:r>
    </w:p>
    <w:p w:rsidR="00D17BE9" w:rsidRDefault="00D17BE9" w:rsidP="00D17BE9">
      <w:pPr>
        <w:tabs>
          <w:tab w:val="clear" w:pos="284"/>
          <w:tab w:val="left" w:pos="794"/>
        </w:tabs>
      </w:pPr>
    </w:p>
    <w:p w:rsidR="00D17BE9" w:rsidRPr="00403BA3" w:rsidRDefault="00D17BE9" w:rsidP="00D17BE9">
      <w:pPr>
        <w:tabs>
          <w:tab w:val="clear" w:pos="284"/>
          <w:tab w:val="left" w:pos="794"/>
        </w:tabs>
      </w:pPr>
    </w:p>
    <w:p w:rsidR="00970650" w:rsidRPr="00403BA3" w:rsidRDefault="00970650" w:rsidP="00E465E0">
      <w:pPr>
        <w:tabs>
          <w:tab w:val="center" w:pos="4819"/>
          <w:tab w:val="left" w:pos="7020"/>
        </w:tabs>
        <w:spacing w:before="240" w:after="120"/>
        <w:jc w:val="center"/>
        <w:rPr>
          <w:b/>
        </w:rPr>
      </w:pPr>
      <w:r w:rsidRPr="00403BA3">
        <w:rPr>
          <w:b/>
        </w:rPr>
        <w:t xml:space="preserve">Článek </w:t>
      </w:r>
      <w:r w:rsidR="005021C0" w:rsidRPr="00403BA3">
        <w:rPr>
          <w:b/>
        </w:rPr>
        <w:t>2</w:t>
      </w:r>
    </w:p>
    <w:p w:rsidR="00970650" w:rsidRPr="00403BA3" w:rsidRDefault="005D0316" w:rsidP="000414BC">
      <w:pPr>
        <w:jc w:val="center"/>
        <w:rPr>
          <w:b/>
        </w:rPr>
      </w:pPr>
      <w:r w:rsidRPr="00403BA3">
        <w:rPr>
          <w:b/>
        </w:rPr>
        <w:t>Účinnost</w:t>
      </w:r>
    </w:p>
    <w:p w:rsidR="00485E19" w:rsidRPr="00403BA3" w:rsidRDefault="00485E19" w:rsidP="00485E19">
      <w:pPr>
        <w:spacing w:before="120"/>
      </w:pPr>
      <w:r w:rsidRPr="00485E19">
        <w:t xml:space="preserve">Toto nařízení nabývá účinnosti dne 1. </w:t>
      </w:r>
      <w:r w:rsidR="00147679">
        <w:t>4</w:t>
      </w:r>
      <w:r w:rsidRPr="00485E19">
        <w:t>. 2023.</w:t>
      </w:r>
    </w:p>
    <w:p w:rsidR="00204E13" w:rsidRPr="00403BA3" w:rsidRDefault="000414BC" w:rsidP="00970650">
      <w:r w:rsidRPr="00403BA3">
        <w:t xml:space="preserve"> </w:t>
      </w:r>
    </w:p>
    <w:p w:rsidR="00204E13" w:rsidRPr="00403BA3" w:rsidRDefault="00204E13" w:rsidP="00970650"/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403BA3" w:rsidRPr="00403BA3" w:rsidTr="007D75EC">
        <w:trPr>
          <w:jc w:val="center"/>
        </w:trPr>
        <w:tc>
          <w:tcPr>
            <w:tcW w:w="4889" w:type="dxa"/>
            <w:vAlign w:val="center"/>
          </w:tcPr>
          <w:p w:rsidR="00DF5278" w:rsidRPr="00403BA3" w:rsidRDefault="00DF5278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403BA3">
              <w:rPr>
                <w:szCs w:val="24"/>
              </w:rPr>
              <w:t xml:space="preserve">Mgr. Roman Zarzycký </w:t>
            </w:r>
          </w:p>
        </w:tc>
        <w:tc>
          <w:tcPr>
            <w:tcW w:w="4889" w:type="dxa"/>
            <w:vAlign w:val="center"/>
          </w:tcPr>
          <w:p w:rsidR="00DF5278" w:rsidRPr="00403BA3" w:rsidRDefault="00DF5278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403BA3">
              <w:rPr>
                <w:szCs w:val="24"/>
              </w:rPr>
              <w:t>Bc. Aleš Tolar</w:t>
            </w:r>
          </w:p>
        </w:tc>
      </w:tr>
      <w:tr w:rsidR="00557877" w:rsidRPr="00403BA3" w:rsidTr="007D75EC">
        <w:trPr>
          <w:jc w:val="center"/>
        </w:trPr>
        <w:tc>
          <w:tcPr>
            <w:tcW w:w="4889" w:type="dxa"/>
            <w:vAlign w:val="center"/>
          </w:tcPr>
          <w:p w:rsidR="00557877" w:rsidRPr="00403BA3" w:rsidRDefault="00557877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403BA3">
              <w:rPr>
                <w:szCs w:val="24"/>
              </w:rPr>
              <w:t>primátor města</w:t>
            </w:r>
          </w:p>
        </w:tc>
        <w:tc>
          <w:tcPr>
            <w:tcW w:w="4889" w:type="dxa"/>
            <w:vAlign w:val="center"/>
          </w:tcPr>
          <w:p w:rsidR="00557877" w:rsidRPr="00403BA3" w:rsidRDefault="00557877" w:rsidP="007D75EC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403BA3">
              <w:rPr>
                <w:szCs w:val="24"/>
              </w:rPr>
              <w:t>náměstek primátora</w:t>
            </w:r>
          </w:p>
        </w:tc>
      </w:tr>
    </w:tbl>
    <w:p w:rsidR="00397E6B" w:rsidRPr="00403BA3" w:rsidRDefault="00397E6B" w:rsidP="00970650"/>
    <w:p w:rsidR="00B13407" w:rsidRPr="00403BA3" w:rsidRDefault="00B13407" w:rsidP="00970650"/>
    <w:p w:rsidR="00B13407" w:rsidRPr="00403BA3" w:rsidRDefault="00B13407" w:rsidP="00970650"/>
    <w:p w:rsidR="00B13407" w:rsidRPr="00403BA3" w:rsidRDefault="00B13407" w:rsidP="00970650"/>
    <w:sectPr w:rsidR="00B13407" w:rsidRPr="00403BA3" w:rsidSect="00CC5A02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1C3" w:rsidRDefault="007051C3" w:rsidP="00A946A2">
      <w:r>
        <w:separator/>
      </w:r>
    </w:p>
  </w:endnote>
  <w:endnote w:type="continuationSeparator" w:id="0">
    <w:p w:rsidR="007051C3" w:rsidRDefault="007051C3" w:rsidP="00A9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475428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i/>
            <w:sz w:val="20"/>
            <w:szCs w:val="20"/>
          </w:rPr>
        </w:sdtEndPr>
        <w:sdtContent>
          <w:p w:rsidR="007C796F" w:rsidRPr="007C796F" w:rsidRDefault="007C796F">
            <w:pPr>
              <w:pStyle w:val="Zpat"/>
              <w:jc w:val="center"/>
              <w:rPr>
                <w:i/>
                <w:sz w:val="20"/>
                <w:szCs w:val="20"/>
              </w:rPr>
            </w:pPr>
            <w:r w:rsidRPr="007C796F">
              <w:rPr>
                <w:i/>
                <w:sz w:val="20"/>
                <w:szCs w:val="20"/>
              </w:rPr>
              <w:t xml:space="preserve">Stránka 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C796F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1F7080">
              <w:rPr>
                <w:b/>
                <w:bCs/>
                <w:i/>
                <w:noProof/>
                <w:sz w:val="20"/>
                <w:szCs w:val="20"/>
              </w:rPr>
              <w:t>1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7C796F">
              <w:rPr>
                <w:i/>
                <w:sz w:val="20"/>
                <w:szCs w:val="20"/>
              </w:rPr>
              <w:t xml:space="preserve"> z 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C796F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1F7080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7C796F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C857B4" w:rsidRDefault="00C85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1C3" w:rsidRDefault="007051C3" w:rsidP="00A946A2">
      <w:r>
        <w:separator/>
      </w:r>
    </w:p>
  </w:footnote>
  <w:footnote w:type="continuationSeparator" w:id="0">
    <w:p w:rsidR="007051C3" w:rsidRDefault="007051C3" w:rsidP="00A9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7B4" w:rsidRPr="00682578" w:rsidRDefault="0028578E" w:rsidP="001A635B">
    <w:pPr>
      <w:pStyle w:val="Zhlav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A75"/>
    <w:multiLevelType w:val="hybridMultilevel"/>
    <w:tmpl w:val="9D78B198"/>
    <w:lvl w:ilvl="0" w:tplc="694E6286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235"/>
    <w:multiLevelType w:val="hybridMultilevel"/>
    <w:tmpl w:val="A54836B0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0474"/>
    <w:multiLevelType w:val="hybridMultilevel"/>
    <w:tmpl w:val="D6306D5E"/>
    <w:lvl w:ilvl="0" w:tplc="F11C67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75DB1"/>
    <w:multiLevelType w:val="hybridMultilevel"/>
    <w:tmpl w:val="351CE108"/>
    <w:lvl w:ilvl="0" w:tplc="CAC0DD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764C0"/>
    <w:multiLevelType w:val="hybridMultilevel"/>
    <w:tmpl w:val="D40A10B2"/>
    <w:lvl w:ilvl="0" w:tplc="736C5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4D76"/>
    <w:multiLevelType w:val="hybridMultilevel"/>
    <w:tmpl w:val="E18C651E"/>
    <w:lvl w:ilvl="0" w:tplc="B994125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733A7"/>
    <w:multiLevelType w:val="hybridMultilevel"/>
    <w:tmpl w:val="B2C82C24"/>
    <w:lvl w:ilvl="0" w:tplc="87542636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8AD"/>
    <w:multiLevelType w:val="hybridMultilevel"/>
    <w:tmpl w:val="36A00476"/>
    <w:lvl w:ilvl="0" w:tplc="EA08F04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4EA0"/>
    <w:multiLevelType w:val="hybridMultilevel"/>
    <w:tmpl w:val="9266E660"/>
    <w:lvl w:ilvl="0" w:tplc="6A9A1DC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82132"/>
    <w:multiLevelType w:val="hybridMultilevel"/>
    <w:tmpl w:val="54360550"/>
    <w:lvl w:ilvl="0" w:tplc="5BB8210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82F2C"/>
    <w:multiLevelType w:val="hybridMultilevel"/>
    <w:tmpl w:val="DF8CA1A2"/>
    <w:lvl w:ilvl="0" w:tplc="E45E668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338EB"/>
    <w:multiLevelType w:val="hybridMultilevel"/>
    <w:tmpl w:val="CFF0DDC0"/>
    <w:lvl w:ilvl="0" w:tplc="D166B5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AE55A7"/>
    <w:multiLevelType w:val="hybridMultilevel"/>
    <w:tmpl w:val="62D028B2"/>
    <w:lvl w:ilvl="0" w:tplc="7966A14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20A9A"/>
    <w:multiLevelType w:val="hybridMultilevel"/>
    <w:tmpl w:val="C44E8250"/>
    <w:lvl w:ilvl="0" w:tplc="F25C5A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850BE"/>
    <w:multiLevelType w:val="hybridMultilevel"/>
    <w:tmpl w:val="9670E012"/>
    <w:lvl w:ilvl="0" w:tplc="39222B4C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B289A"/>
    <w:multiLevelType w:val="hybridMultilevel"/>
    <w:tmpl w:val="92483B46"/>
    <w:lvl w:ilvl="0" w:tplc="15025D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63845"/>
    <w:multiLevelType w:val="hybridMultilevel"/>
    <w:tmpl w:val="F1DE774C"/>
    <w:lvl w:ilvl="0" w:tplc="0405000F">
      <w:start w:val="1"/>
      <w:numFmt w:val="decimal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4CD134CB"/>
    <w:multiLevelType w:val="hybridMultilevel"/>
    <w:tmpl w:val="1EBED68C"/>
    <w:lvl w:ilvl="0" w:tplc="FBFC816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8423A0"/>
    <w:multiLevelType w:val="hybridMultilevel"/>
    <w:tmpl w:val="38B4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6329D"/>
    <w:multiLevelType w:val="hybridMultilevel"/>
    <w:tmpl w:val="E646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C2AF0"/>
    <w:multiLevelType w:val="hybridMultilevel"/>
    <w:tmpl w:val="5B008FE8"/>
    <w:lvl w:ilvl="0" w:tplc="DA34B8A8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E3680"/>
    <w:multiLevelType w:val="hybridMultilevel"/>
    <w:tmpl w:val="1BD620FA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4246"/>
    <w:multiLevelType w:val="hybridMultilevel"/>
    <w:tmpl w:val="77E631A4"/>
    <w:lvl w:ilvl="0" w:tplc="CF34A67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C51FD"/>
    <w:multiLevelType w:val="hybridMultilevel"/>
    <w:tmpl w:val="2716E124"/>
    <w:lvl w:ilvl="0" w:tplc="CA98A8D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1663"/>
    <w:multiLevelType w:val="hybridMultilevel"/>
    <w:tmpl w:val="0358B9D0"/>
    <w:lvl w:ilvl="0" w:tplc="C8F84B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1BE8"/>
    <w:multiLevelType w:val="hybridMultilevel"/>
    <w:tmpl w:val="7214D38C"/>
    <w:lvl w:ilvl="0" w:tplc="AEAA3C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B5583"/>
    <w:multiLevelType w:val="hybridMultilevel"/>
    <w:tmpl w:val="B23C5DA0"/>
    <w:lvl w:ilvl="0" w:tplc="5B4031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84C21"/>
    <w:multiLevelType w:val="hybridMultilevel"/>
    <w:tmpl w:val="DD84A5CC"/>
    <w:lvl w:ilvl="0" w:tplc="FCCCA3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B4EDCA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32109"/>
    <w:multiLevelType w:val="hybridMultilevel"/>
    <w:tmpl w:val="3000E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4224F"/>
    <w:multiLevelType w:val="hybridMultilevel"/>
    <w:tmpl w:val="F25093D0"/>
    <w:lvl w:ilvl="0" w:tplc="79923F6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9259C"/>
    <w:multiLevelType w:val="hybridMultilevel"/>
    <w:tmpl w:val="2936449E"/>
    <w:lvl w:ilvl="0" w:tplc="DBEEB3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761E9"/>
    <w:multiLevelType w:val="hybridMultilevel"/>
    <w:tmpl w:val="DEFC1F4A"/>
    <w:lvl w:ilvl="0" w:tplc="A07C3A1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2152D"/>
    <w:multiLevelType w:val="hybridMultilevel"/>
    <w:tmpl w:val="4CFCBC38"/>
    <w:lvl w:ilvl="0" w:tplc="96A4BE1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8"/>
  </w:num>
  <w:num w:numId="5">
    <w:abstractNumId w:val="21"/>
  </w:num>
  <w:num w:numId="6">
    <w:abstractNumId w:val="17"/>
  </w:num>
  <w:num w:numId="7">
    <w:abstractNumId w:val="28"/>
  </w:num>
  <w:num w:numId="8">
    <w:abstractNumId w:val="3"/>
  </w:num>
  <w:num w:numId="9">
    <w:abstractNumId w:val="23"/>
  </w:num>
  <w:num w:numId="10">
    <w:abstractNumId w:val="29"/>
  </w:num>
  <w:num w:numId="11">
    <w:abstractNumId w:val="10"/>
  </w:num>
  <w:num w:numId="12">
    <w:abstractNumId w:val="11"/>
  </w:num>
  <w:num w:numId="13">
    <w:abstractNumId w:val="27"/>
  </w:num>
  <w:num w:numId="14">
    <w:abstractNumId w:val="31"/>
  </w:num>
  <w:num w:numId="15">
    <w:abstractNumId w:val="1"/>
  </w:num>
  <w:num w:numId="16">
    <w:abstractNumId w:val="12"/>
  </w:num>
  <w:num w:numId="17">
    <w:abstractNumId w:val="2"/>
  </w:num>
  <w:num w:numId="18">
    <w:abstractNumId w:val="15"/>
  </w:num>
  <w:num w:numId="19">
    <w:abstractNumId w:val="26"/>
  </w:num>
  <w:num w:numId="20">
    <w:abstractNumId w:val="13"/>
  </w:num>
  <w:num w:numId="21">
    <w:abstractNumId w:val="30"/>
  </w:num>
  <w:num w:numId="22">
    <w:abstractNumId w:val="7"/>
  </w:num>
  <w:num w:numId="23">
    <w:abstractNumId w:val="24"/>
  </w:num>
  <w:num w:numId="24">
    <w:abstractNumId w:val="22"/>
  </w:num>
  <w:num w:numId="25">
    <w:abstractNumId w:val="5"/>
  </w:num>
  <w:num w:numId="26">
    <w:abstractNumId w:val="32"/>
  </w:num>
  <w:num w:numId="27">
    <w:abstractNumId w:val="8"/>
  </w:num>
  <w:num w:numId="28">
    <w:abstractNumId w:val="14"/>
  </w:num>
  <w:num w:numId="29">
    <w:abstractNumId w:val="25"/>
  </w:num>
  <w:num w:numId="30">
    <w:abstractNumId w:val="4"/>
  </w:num>
  <w:num w:numId="31">
    <w:abstractNumId w:val="20"/>
  </w:num>
  <w:num w:numId="32">
    <w:abstractNumId w:val="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1B"/>
    <w:rsid w:val="00003079"/>
    <w:rsid w:val="000033B3"/>
    <w:rsid w:val="00005CBC"/>
    <w:rsid w:val="0001247E"/>
    <w:rsid w:val="00026003"/>
    <w:rsid w:val="00031CE1"/>
    <w:rsid w:val="00035F70"/>
    <w:rsid w:val="00040438"/>
    <w:rsid w:val="000414BC"/>
    <w:rsid w:val="00041FE4"/>
    <w:rsid w:val="000445CC"/>
    <w:rsid w:val="000456B0"/>
    <w:rsid w:val="000524F6"/>
    <w:rsid w:val="000547A8"/>
    <w:rsid w:val="00056787"/>
    <w:rsid w:val="00064B94"/>
    <w:rsid w:val="00066E5F"/>
    <w:rsid w:val="00070652"/>
    <w:rsid w:val="000712ED"/>
    <w:rsid w:val="0007210F"/>
    <w:rsid w:val="00073492"/>
    <w:rsid w:val="0007571D"/>
    <w:rsid w:val="0008126B"/>
    <w:rsid w:val="00085DA2"/>
    <w:rsid w:val="00085F04"/>
    <w:rsid w:val="00087CC3"/>
    <w:rsid w:val="00087D0E"/>
    <w:rsid w:val="00090B2D"/>
    <w:rsid w:val="00093EFD"/>
    <w:rsid w:val="000A535A"/>
    <w:rsid w:val="000A5759"/>
    <w:rsid w:val="000A66A0"/>
    <w:rsid w:val="000A75A5"/>
    <w:rsid w:val="000B1486"/>
    <w:rsid w:val="000B2984"/>
    <w:rsid w:val="000C3052"/>
    <w:rsid w:val="000C6AED"/>
    <w:rsid w:val="000E01C8"/>
    <w:rsid w:val="000E3272"/>
    <w:rsid w:val="000F07B4"/>
    <w:rsid w:val="000F0E91"/>
    <w:rsid w:val="000F720C"/>
    <w:rsid w:val="000F7924"/>
    <w:rsid w:val="000F793D"/>
    <w:rsid w:val="001005F2"/>
    <w:rsid w:val="00110E5C"/>
    <w:rsid w:val="00113631"/>
    <w:rsid w:val="0011608F"/>
    <w:rsid w:val="0011665D"/>
    <w:rsid w:val="00120502"/>
    <w:rsid w:val="00122BE5"/>
    <w:rsid w:val="00125D01"/>
    <w:rsid w:val="001260A5"/>
    <w:rsid w:val="00141780"/>
    <w:rsid w:val="00142209"/>
    <w:rsid w:val="00146E35"/>
    <w:rsid w:val="00147679"/>
    <w:rsid w:val="00153BC7"/>
    <w:rsid w:val="001559CF"/>
    <w:rsid w:val="00157196"/>
    <w:rsid w:val="001602F5"/>
    <w:rsid w:val="001624AC"/>
    <w:rsid w:val="0016500E"/>
    <w:rsid w:val="00173D62"/>
    <w:rsid w:val="001755D6"/>
    <w:rsid w:val="00180E18"/>
    <w:rsid w:val="00181F0C"/>
    <w:rsid w:val="00185A6F"/>
    <w:rsid w:val="00186173"/>
    <w:rsid w:val="001916BD"/>
    <w:rsid w:val="00192CBA"/>
    <w:rsid w:val="001966BB"/>
    <w:rsid w:val="001A62B5"/>
    <w:rsid w:val="001A635B"/>
    <w:rsid w:val="001B37A3"/>
    <w:rsid w:val="001C0B07"/>
    <w:rsid w:val="001C1B92"/>
    <w:rsid w:val="001D6E06"/>
    <w:rsid w:val="001E28F5"/>
    <w:rsid w:val="001F0DE2"/>
    <w:rsid w:val="001F38BD"/>
    <w:rsid w:val="001F6243"/>
    <w:rsid w:val="001F7080"/>
    <w:rsid w:val="0020307B"/>
    <w:rsid w:val="00204E13"/>
    <w:rsid w:val="0020688F"/>
    <w:rsid w:val="002069AF"/>
    <w:rsid w:val="00211684"/>
    <w:rsid w:val="00213FFB"/>
    <w:rsid w:val="00214053"/>
    <w:rsid w:val="00220655"/>
    <w:rsid w:val="00220BE1"/>
    <w:rsid w:val="0022158C"/>
    <w:rsid w:val="00227568"/>
    <w:rsid w:val="00231F4F"/>
    <w:rsid w:val="002334D8"/>
    <w:rsid w:val="00235CAF"/>
    <w:rsid w:val="002362F6"/>
    <w:rsid w:val="00244343"/>
    <w:rsid w:val="00246178"/>
    <w:rsid w:val="00247FB0"/>
    <w:rsid w:val="002519EA"/>
    <w:rsid w:val="00257413"/>
    <w:rsid w:val="002576A4"/>
    <w:rsid w:val="00257CC5"/>
    <w:rsid w:val="002661E8"/>
    <w:rsid w:val="00270B6D"/>
    <w:rsid w:val="00271A11"/>
    <w:rsid w:val="00272544"/>
    <w:rsid w:val="00274824"/>
    <w:rsid w:val="002777C6"/>
    <w:rsid w:val="00284CBC"/>
    <w:rsid w:val="0028578E"/>
    <w:rsid w:val="00286A1A"/>
    <w:rsid w:val="0028722C"/>
    <w:rsid w:val="00293CB5"/>
    <w:rsid w:val="00295AFD"/>
    <w:rsid w:val="002A3CC3"/>
    <w:rsid w:val="002B17B2"/>
    <w:rsid w:val="002C0147"/>
    <w:rsid w:val="002C4BC4"/>
    <w:rsid w:val="002C4F22"/>
    <w:rsid w:val="002C6A30"/>
    <w:rsid w:val="002D33B8"/>
    <w:rsid w:val="002D3E92"/>
    <w:rsid w:val="002E01C0"/>
    <w:rsid w:val="002E1439"/>
    <w:rsid w:val="002E2427"/>
    <w:rsid w:val="002E542F"/>
    <w:rsid w:val="002E5643"/>
    <w:rsid w:val="002E7DF9"/>
    <w:rsid w:val="002F41BD"/>
    <w:rsid w:val="002F7242"/>
    <w:rsid w:val="002F72F1"/>
    <w:rsid w:val="002F77BE"/>
    <w:rsid w:val="00302238"/>
    <w:rsid w:val="00306B11"/>
    <w:rsid w:val="00310AAE"/>
    <w:rsid w:val="003112AB"/>
    <w:rsid w:val="00311D05"/>
    <w:rsid w:val="0031200B"/>
    <w:rsid w:val="00312B30"/>
    <w:rsid w:val="003161A1"/>
    <w:rsid w:val="003205FF"/>
    <w:rsid w:val="0032329D"/>
    <w:rsid w:val="0032633A"/>
    <w:rsid w:val="00326BC1"/>
    <w:rsid w:val="0033027E"/>
    <w:rsid w:val="00331BE1"/>
    <w:rsid w:val="00331CF5"/>
    <w:rsid w:val="00333A40"/>
    <w:rsid w:val="00335CC5"/>
    <w:rsid w:val="00340C62"/>
    <w:rsid w:val="00353DC9"/>
    <w:rsid w:val="003543F1"/>
    <w:rsid w:val="00364CFC"/>
    <w:rsid w:val="003656A7"/>
    <w:rsid w:val="00385208"/>
    <w:rsid w:val="00386749"/>
    <w:rsid w:val="00390B7F"/>
    <w:rsid w:val="00392637"/>
    <w:rsid w:val="0039708E"/>
    <w:rsid w:val="00397E6B"/>
    <w:rsid w:val="003A3A96"/>
    <w:rsid w:val="003A510C"/>
    <w:rsid w:val="003A5D61"/>
    <w:rsid w:val="003B192E"/>
    <w:rsid w:val="003B3BFE"/>
    <w:rsid w:val="003C08E1"/>
    <w:rsid w:val="003C3D1D"/>
    <w:rsid w:val="003C4F5F"/>
    <w:rsid w:val="003C6662"/>
    <w:rsid w:val="003D3ED3"/>
    <w:rsid w:val="003D4938"/>
    <w:rsid w:val="003D5548"/>
    <w:rsid w:val="003D5AA4"/>
    <w:rsid w:val="003E3DD0"/>
    <w:rsid w:val="003E7007"/>
    <w:rsid w:val="003F0115"/>
    <w:rsid w:val="003F0A69"/>
    <w:rsid w:val="003F2E5B"/>
    <w:rsid w:val="003F3444"/>
    <w:rsid w:val="003F5ED1"/>
    <w:rsid w:val="003F614C"/>
    <w:rsid w:val="00403BA3"/>
    <w:rsid w:val="00410417"/>
    <w:rsid w:val="0041124A"/>
    <w:rsid w:val="00416B8A"/>
    <w:rsid w:val="0042793B"/>
    <w:rsid w:val="00435A39"/>
    <w:rsid w:val="004425F4"/>
    <w:rsid w:val="004522F1"/>
    <w:rsid w:val="00460561"/>
    <w:rsid w:val="00460B3C"/>
    <w:rsid w:val="004628D9"/>
    <w:rsid w:val="00466C85"/>
    <w:rsid w:val="00467774"/>
    <w:rsid w:val="004710C6"/>
    <w:rsid w:val="004724D5"/>
    <w:rsid w:val="004729DE"/>
    <w:rsid w:val="004745C6"/>
    <w:rsid w:val="00474B19"/>
    <w:rsid w:val="00475C7B"/>
    <w:rsid w:val="00481CCA"/>
    <w:rsid w:val="00484D21"/>
    <w:rsid w:val="00484E51"/>
    <w:rsid w:val="00485E19"/>
    <w:rsid w:val="004863AA"/>
    <w:rsid w:val="00490B1D"/>
    <w:rsid w:val="00491257"/>
    <w:rsid w:val="004927D3"/>
    <w:rsid w:val="00496CA5"/>
    <w:rsid w:val="00496CB2"/>
    <w:rsid w:val="004A0972"/>
    <w:rsid w:val="004A1DEB"/>
    <w:rsid w:val="004A3CB2"/>
    <w:rsid w:val="004A5612"/>
    <w:rsid w:val="004B6B70"/>
    <w:rsid w:val="004C0437"/>
    <w:rsid w:val="004C0746"/>
    <w:rsid w:val="004C2550"/>
    <w:rsid w:val="004C57A6"/>
    <w:rsid w:val="004C71B0"/>
    <w:rsid w:val="004C78AF"/>
    <w:rsid w:val="004C7E30"/>
    <w:rsid w:val="004D54C2"/>
    <w:rsid w:val="004D62CA"/>
    <w:rsid w:val="004D6D72"/>
    <w:rsid w:val="004E3DE8"/>
    <w:rsid w:val="004E4951"/>
    <w:rsid w:val="004F0BE6"/>
    <w:rsid w:val="004F761C"/>
    <w:rsid w:val="005021C0"/>
    <w:rsid w:val="00514A85"/>
    <w:rsid w:val="005155D5"/>
    <w:rsid w:val="00516172"/>
    <w:rsid w:val="0051618D"/>
    <w:rsid w:val="00520428"/>
    <w:rsid w:val="00523435"/>
    <w:rsid w:val="00527163"/>
    <w:rsid w:val="00527605"/>
    <w:rsid w:val="00540086"/>
    <w:rsid w:val="00540DD9"/>
    <w:rsid w:val="0054204A"/>
    <w:rsid w:val="005522F2"/>
    <w:rsid w:val="00557877"/>
    <w:rsid w:val="00562C57"/>
    <w:rsid w:val="00574875"/>
    <w:rsid w:val="005748DF"/>
    <w:rsid w:val="00575EDF"/>
    <w:rsid w:val="00580833"/>
    <w:rsid w:val="005813D7"/>
    <w:rsid w:val="00583D64"/>
    <w:rsid w:val="00596C18"/>
    <w:rsid w:val="005A1B02"/>
    <w:rsid w:val="005A21ED"/>
    <w:rsid w:val="005A2826"/>
    <w:rsid w:val="005B197E"/>
    <w:rsid w:val="005B3958"/>
    <w:rsid w:val="005B3D0A"/>
    <w:rsid w:val="005B7B70"/>
    <w:rsid w:val="005C1916"/>
    <w:rsid w:val="005C5956"/>
    <w:rsid w:val="005C5D27"/>
    <w:rsid w:val="005D00ED"/>
    <w:rsid w:val="005D0316"/>
    <w:rsid w:val="005D218A"/>
    <w:rsid w:val="005D6B72"/>
    <w:rsid w:val="005F38D0"/>
    <w:rsid w:val="005F56F8"/>
    <w:rsid w:val="005F572B"/>
    <w:rsid w:val="00602B06"/>
    <w:rsid w:val="006061B1"/>
    <w:rsid w:val="0060695A"/>
    <w:rsid w:val="006149F0"/>
    <w:rsid w:val="00616028"/>
    <w:rsid w:val="00617241"/>
    <w:rsid w:val="00621DFB"/>
    <w:rsid w:val="00627409"/>
    <w:rsid w:val="00636C99"/>
    <w:rsid w:val="006432EE"/>
    <w:rsid w:val="0064448A"/>
    <w:rsid w:val="0065102D"/>
    <w:rsid w:val="006510A3"/>
    <w:rsid w:val="006536C8"/>
    <w:rsid w:val="00655819"/>
    <w:rsid w:val="006677EC"/>
    <w:rsid w:val="0067321E"/>
    <w:rsid w:val="00675C6E"/>
    <w:rsid w:val="006769C0"/>
    <w:rsid w:val="00677F56"/>
    <w:rsid w:val="0068005C"/>
    <w:rsid w:val="00682578"/>
    <w:rsid w:val="0068791A"/>
    <w:rsid w:val="00687D83"/>
    <w:rsid w:val="006A02BE"/>
    <w:rsid w:val="006A52D4"/>
    <w:rsid w:val="006A6EBE"/>
    <w:rsid w:val="006B61FE"/>
    <w:rsid w:val="006C17E3"/>
    <w:rsid w:val="006D0216"/>
    <w:rsid w:val="006D3D26"/>
    <w:rsid w:val="006D6283"/>
    <w:rsid w:val="006E4A06"/>
    <w:rsid w:val="006E4F27"/>
    <w:rsid w:val="006E5613"/>
    <w:rsid w:val="006E77A2"/>
    <w:rsid w:val="006F1B38"/>
    <w:rsid w:val="006F5291"/>
    <w:rsid w:val="007012E2"/>
    <w:rsid w:val="00701470"/>
    <w:rsid w:val="007026E1"/>
    <w:rsid w:val="007050DE"/>
    <w:rsid w:val="007051C3"/>
    <w:rsid w:val="00705A4C"/>
    <w:rsid w:val="00710BD5"/>
    <w:rsid w:val="0071630F"/>
    <w:rsid w:val="00723864"/>
    <w:rsid w:val="00723CE8"/>
    <w:rsid w:val="00741E08"/>
    <w:rsid w:val="0074741B"/>
    <w:rsid w:val="007612F1"/>
    <w:rsid w:val="00761404"/>
    <w:rsid w:val="007622FE"/>
    <w:rsid w:val="00764066"/>
    <w:rsid w:val="007651BA"/>
    <w:rsid w:val="00771740"/>
    <w:rsid w:val="0077381B"/>
    <w:rsid w:val="00774AD5"/>
    <w:rsid w:val="007810AE"/>
    <w:rsid w:val="00786B5B"/>
    <w:rsid w:val="007B079B"/>
    <w:rsid w:val="007B281E"/>
    <w:rsid w:val="007B7536"/>
    <w:rsid w:val="007C5DF3"/>
    <w:rsid w:val="007C796F"/>
    <w:rsid w:val="007C7A78"/>
    <w:rsid w:val="007D0E59"/>
    <w:rsid w:val="007D1E9D"/>
    <w:rsid w:val="007D47FF"/>
    <w:rsid w:val="007D6044"/>
    <w:rsid w:val="007D7A1D"/>
    <w:rsid w:val="007E0506"/>
    <w:rsid w:val="007E2442"/>
    <w:rsid w:val="007E4AEE"/>
    <w:rsid w:val="007E6D7E"/>
    <w:rsid w:val="007F2D98"/>
    <w:rsid w:val="007F4E22"/>
    <w:rsid w:val="008010CE"/>
    <w:rsid w:val="008110DC"/>
    <w:rsid w:val="00813A00"/>
    <w:rsid w:val="0082276C"/>
    <w:rsid w:val="008229B1"/>
    <w:rsid w:val="008272C1"/>
    <w:rsid w:val="00842CD0"/>
    <w:rsid w:val="00850435"/>
    <w:rsid w:val="00851050"/>
    <w:rsid w:val="0085271C"/>
    <w:rsid w:val="00853327"/>
    <w:rsid w:val="00853FC2"/>
    <w:rsid w:val="00863574"/>
    <w:rsid w:val="00865465"/>
    <w:rsid w:val="00871FF8"/>
    <w:rsid w:val="008732D4"/>
    <w:rsid w:val="00875B74"/>
    <w:rsid w:val="00881BB0"/>
    <w:rsid w:val="00885CB6"/>
    <w:rsid w:val="0088689F"/>
    <w:rsid w:val="00887261"/>
    <w:rsid w:val="008905FE"/>
    <w:rsid w:val="008A61D3"/>
    <w:rsid w:val="008A784A"/>
    <w:rsid w:val="008B08E5"/>
    <w:rsid w:val="008B2E6F"/>
    <w:rsid w:val="008C0968"/>
    <w:rsid w:val="008C305A"/>
    <w:rsid w:val="008D1C08"/>
    <w:rsid w:val="008D20EA"/>
    <w:rsid w:val="008E3F12"/>
    <w:rsid w:val="008E5C14"/>
    <w:rsid w:val="008E760F"/>
    <w:rsid w:val="008F0FEB"/>
    <w:rsid w:val="008F40C2"/>
    <w:rsid w:val="008F7423"/>
    <w:rsid w:val="00900395"/>
    <w:rsid w:val="0090204F"/>
    <w:rsid w:val="00910595"/>
    <w:rsid w:val="00917463"/>
    <w:rsid w:val="00934398"/>
    <w:rsid w:val="00940102"/>
    <w:rsid w:val="00941B84"/>
    <w:rsid w:val="00950022"/>
    <w:rsid w:val="0095710F"/>
    <w:rsid w:val="009630AF"/>
    <w:rsid w:val="00963C10"/>
    <w:rsid w:val="009642DF"/>
    <w:rsid w:val="00966571"/>
    <w:rsid w:val="00970650"/>
    <w:rsid w:val="0097180C"/>
    <w:rsid w:val="009730FB"/>
    <w:rsid w:val="00973A66"/>
    <w:rsid w:val="00974B71"/>
    <w:rsid w:val="00974EF9"/>
    <w:rsid w:val="009758D2"/>
    <w:rsid w:val="009849F2"/>
    <w:rsid w:val="009921FA"/>
    <w:rsid w:val="00997D65"/>
    <w:rsid w:val="009A101C"/>
    <w:rsid w:val="009A32E2"/>
    <w:rsid w:val="009A45E6"/>
    <w:rsid w:val="009A46F4"/>
    <w:rsid w:val="009B37B0"/>
    <w:rsid w:val="009B6838"/>
    <w:rsid w:val="009C0BBB"/>
    <w:rsid w:val="009C6151"/>
    <w:rsid w:val="009C68B2"/>
    <w:rsid w:val="009D2065"/>
    <w:rsid w:val="009E08B5"/>
    <w:rsid w:val="009E2437"/>
    <w:rsid w:val="009E399A"/>
    <w:rsid w:val="009E429F"/>
    <w:rsid w:val="009E5832"/>
    <w:rsid w:val="009E5D03"/>
    <w:rsid w:val="009F2E30"/>
    <w:rsid w:val="00A01EF0"/>
    <w:rsid w:val="00A02778"/>
    <w:rsid w:val="00A10067"/>
    <w:rsid w:val="00A10D74"/>
    <w:rsid w:val="00A20D11"/>
    <w:rsid w:val="00A30922"/>
    <w:rsid w:val="00A3126B"/>
    <w:rsid w:val="00A3345F"/>
    <w:rsid w:val="00A33873"/>
    <w:rsid w:val="00A35479"/>
    <w:rsid w:val="00A43FBC"/>
    <w:rsid w:val="00A45992"/>
    <w:rsid w:val="00A5137D"/>
    <w:rsid w:val="00A57D64"/>
    <w:rsid w:val="00A606E2"/>
    <w:rsid w:val="00A649B7"/>
    <w:rsid w:val="00A708BE"/>
    <w:rsid w:val="00A729A5"/>
    <w:rsid w:val="00A76B6E"/>
    <w:rsid w:val="00A807B5"/>
    <w:rsid w:val="00A90250"/>
    <w:rsid w:val="00A93DD3"/>
    <w:rsid w:val="00A946A2"/>
    <w:rsid w:val="00A94E81"/>
    <w:rsid w:val="00A9788A"/>
    <w:rsid w:val="00AB6074"/>
    <w:rsid w:val="00AC0760"/>
    <w:rsid w:val="00AC1922"/>
    <w:rsid w:val="00AC2D21"/>
    <w:rsid w:val="00AD0EAB"/>
    <w:rsid w:val="00AD2FFC"/>
    <w:rsid w:val="00AD758C"/>
    <w:rsid w:val="00AD7878"/>
    <w:rsid w:val="00AE059C"/>
    <w:rsid w:val="00AE4E4E"/>
    <w:rsid w:val="00AF006B"/>
    <w:rsid w:val="00AF029A"/>
    <w:rsid w:val="00AF0A4C"/>
    <w:rsid w:val="00AF11DD"/>
    <w:rsid w:val="00AF52B1"/>
    <w:rsid w:val="00AF66F7"/>
    <w:rsid w:val="00AF68C5"/>
    <w:rsid w:val="00AF7790"/>
    <w:rsid w:val="00AF7A62"/>
    <w:rsid w:val="00AF7B8B"/>
    <w:rsid w:val="00AF7E05"/>
    <w:rsid w:val="00B1089D"/>
    <w:rsid w:val="00B10918"/>
    <w:rsid w:val="00B12050"/>
    <w:rsid w:val="00B13407"/>
    <w:rsid w:val="00B204CE"/>
    <w:rsid w:val="00B24A1A"/>
    <w:rsid w:val="00B27938"/>
    <w:rsid w:val="00B324BB"/>
    <w:rsid w:val="00B3365D"/>
    <w:rsid w:val="00B344D9"/>
    <w:rsid w:val="00B4346F"/>
    <w:rsid w:val="00B649BF"/>
    <w:rsid w:val="00B66EB1"/>
    <w:rsid w:val="00B70C8A"/>
    <w:rsid w:val="00B77C1A"/>
    <w:rsid w:val="00B80294"/>
    <w:rsid w:val="00B85703"/>
    <w:rsid w:val="00B86DB6"/>
    <w:rsid w:val="00B871AC"/>
    <w:rsid w:val="00BA0C16"/>
    <w:rsid w:val="00BA11EA"/>
    <w:rsid w:val="00BA2C04"/>
    <w:rsid w:val="00BA38A0"/>
    <w:rsid w:val="00BA63CA"/>
    <w:rsid w:val="00BA7730"/>
    <w:rsid w:val="00BB2096"/>
    <w:rsid w:val="00BB5C57"/>
    <w:rsid w:val="00BB7841"/>
    <w:rsid w:val="00BC05CF"/>
    <w:rsid w:val="00BC338A"/>
    <w:rsid w:val="00BC43E4"/>
    <w:rsid w:val="00BC5CD8"/>
    <w:rsid w:val="00BE2774"/>
    <w:rsid w:val="00BE42FA"/>
    <w:rsid w:val="00BF1BEE"/>
    <w:rsid w:val="00BF2049"/>
    <w:rsid w:val="00BF285C"/>
    <w:rsid w:val="00BF4E8C"/>
    <w:rsid w:val="00BF7546"/>
    <w:rsid w:val="00C01D34"/>
    <w:rsid w:val="00C03748"/>
    <w:rsid w:val="00C03F69"/>
    <w:rsid w:val="00C1162B"/>
    <w:rsid w:val="00C12A77"/>
    <w:rsid w:val="00C15663"/>
    <w:rsid w:val="00C304C1"/>
    <w:rsid w:val="00C354F2"/>
    <w:rsid w:val="00C52A63"/>
    <w:rsid w:val="00C543EB"/>
    <w:rsid w:val="00C560EA"/>
    <w:rsid w:val="00C65BD4"/>
    <w:rsid w:val="00C70E19"/>
    <w:rsid w:val="00C73FAB"/>
    <w:rsid w:val="00C75329"/>
    <w:rsid w:val="00C822DE"/>
    <w:rsid w:val="00C857B4"/>
    <w:rsid w:val="00C90FAF"/>
    <w:rsid w:val="00CA5AB2"/>
    <w:rsid w:val="00CB11FB"/>
    <w:rsid w:val="00CB1ECB"/>
    <w:rsid w:val="00CB515C"/>
    <w:rsid w:val="00CC5A02"/>
    <w:rsid w:val="00CE1EB7"/>
    <w:rsid w:val="00CE23EE"/>
    <w:rsid w:val="00CE5C2D"/>
    <w:rsid w:val="00D00A38"/>
    <w:rsid w:val="00D03F2D"/>
    <w:rsid w:val="00D11EDA"/>
    <w:rsid w:val="00D14BC1"/>
    <w:rsid w:val="00D1580A"/>
    <w:rsid w:val="00D15BE9"/>
    <w:rsid w:val="00D15D1E"/>
    <w:rsid w:val="00D16875"/>
    <w:rsid w:val="00D17BE9"/>
    <w:rsid w:val="00D244FE"/>
    <w:rsid w:val="00D24B1F"/>
    <w:rsid w:val="00D3011F"/>
    <w:rsid w:val="00D32BF7"/>
    <w:rsid w:val="00D51894"/>
    <w:rsid w:val="00D60BC8"/>
    <w:rsid w:val="00D66395"/>
    <w:rsid w:val="00D72307"/>
    <w:rsid w:val="00D80F2B"/>
    <w:rsid w:val="00D8124A"/>
    <w:rsid w:val="00D857A0"/>
    <w:rsid w:val="00D91673"/>
    <w:rsid w:val="00D929C5"/>
    <w:rsid w:val="00DA361C"/>
    <w:rsid w:val="00DA374A"/>
    <w:rsid w:val="00DA5A0C"/>
    <w:rsid w:val="00DA6645"/>
    <w:rsid w:val="00DB1C11"/>
    <w:rsid w:val="00DD1B95"/>
    <w:rsid w:val="00DD3431"/>
    <w:rsid w:val="00DD59BD"/>
    <w:rsid w:val="00DD702B"/>
    <w:rsid w:val="00DE052B"/>
    <w:rsid w:val="00DE3BCA"/>
    <w:rsid w:val="00DF11CD"/>
    <w:rsid w:val="00DF3348"/>
    <w:rsid w:val="00DF5278"/>
    <w:rsid w:val="00E00B89"/>
    <w:rsid w:val="00E0716A"/>
    <w:rsid w:val="00E108F1"/>
    <w:rsid w:val="00E20290"/>
    <w:rsid w:val="00E23C95"/>
    <w:rsid w:val="00E3289F"/>
    <w:rsid w:val="00E33968"/>
    <w:rsid w:val="00E33C37"/>
    <w:rsid w:val="00E40007"/>
    <w:rsid w:val="00E436A1"/>
    <w:rsid w:val="00E44307"/>
    <w:rsid w:val="00E465E0"/>
    <w:rsid w:val="00E51909"/>
    <w:rsid w:val="00E51E12"/>
    <w:rsid w:val="00E52574"/>
    <w:rsid w:val="00E54EF6"/>
    <w:rsid w:val="00E6080E"/>
    <w:rsid w:val="00E61034"/>
    <w:rsid w:val="00E6270B"/>
    <w:rsid w:val="00E648CB"/>
    <w:rsid w:val="00E67128"/>
    <w:rsid w:val="00E6788C"/>
    <w:rsid w:val="00E824FD"/>
    <w:rsid w:val="00E90EB8"/>
    <w:rsid w:val="00E952A6"/>
    <w:rsid w:val="00E960D5"/>
    <w:rsid w:val="00EA43EA"/>
    <w:rsid w:val="00EA4BA2"/>
    <w:rsid w:val="00EA4E54"/>
    <w:rsid w:val="00EB3794"/>
    <w:rsid w:val="00EB48B2"/>
    <w:rsid w:val="00EB6242"/>
    <w:rsid w:val="00EB6985"/>
    <w:rsid w:val="00EC0070"/>
    <w:rsid w:val="00EC268A"/>
    <w:rsid w:val="00ED1D32"/>
    <w:rsid w:val="00ED7A86"/>
    <w:rsid w:val="00EE1B18"/>
    <w:rsid w:val="00EE2B06"/>
    <w:rsid w:val="00EE5A21"/>
    <w:rsid w:val="00EE6FB3"/>
    <w:rsid w:val="00F02F3B"/>
    <w:rsid w:val="00F03F9B"/>
    <w:rsid w:val="00F04FB2"/>
    <w:rsid w:val="00F146C0"/>
    <w:rsid w:val="00F156D4"/>
    <w:rsid w:val="00F25A86"/>
    <w:rsid w:val="00F37483"/>
    <w:rsid w:val="00F424B9"/>
    <w:rsid w:val="00F55073"/>
    <w:rsid w:val="00F55796"/>
    <w:rsid w:val="00F5757A"/>
    <w:rsid w:val="00F60CEB"/>
    <w:rsid w:val="00F6365C"/>
    <w:rsid w:val="00F65246"/>
    <w:rsid w:val="00F658C9"/>
    <w:rsid w:val="00F6631B"/>
    <w:rsid w:val="00F741DB"/>
    <w:rsid w:val="00F756B8"/>
    <w:rsid w:val="00F75941"/>
    <w:rsid w:val="00F81E09"/>
    <w:rsid w:val="00F8392B"/>
    <w:rsid w:val="00F85C37"/>
    <w:rsid w:val="00F87731"/>
    <w:rsid w:val="00F90044"/>
    <w:rsid w:val="00F904C8"/>
    <w:rsid w:val="00F90B4D"/>
    <w:rsid w:val="00F92B0C"/>
    <w:rsid w:val="00FA23FD"/>
    <w:rsid w:val="00FA7689"/>
    <w:rsid w:val="00FB2523"/>
    <w:rsid w:val="00FC01D2"/>
    <w:rsid w:val="00FC5321"/>
    <w:rsid w:val="00FD2911"/>
    <w:rsid w:val="00FD6408"/>
    <w:rsid w:val="00FE180C"/>
    <w:rsid w:val="00FE2608"/>
    <w:rsid w:val="00FE7C15"/>
    <w:rsid w:val="00FF3A58"/>
    <w:rsid w:val="00FF4A7D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C2198"/>
  <w15:docId w15:val="{FFB63268-D257-4DD4-8728-19D9D1A4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23FD"/>
    <w:pPr>
      <w:tabs>
        <w:tab w:val="left" w:pos="284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2442"/>
    <w:pPr>
      <w:keepNext/>
      <w:keepLines/>
      <w:numPr>
        <w:numId w:val="1"/>
      </w:numPr>
      <w:tabs>
        <w:tab w:val="clear" w:pos="284"/>
        <w:tab w:val="left" w:pos="907"/>
      </w:tabs>
      <w:spacing w:before="480"/>
      <w:ind w:left="908" w:hanging="454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44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C68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46A2"/>
    <w:pPr>
      <w:tabs>
        <w:tab w:val="clear" w:pos="284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6A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946A2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6A2"/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231F4F"/>
    <w:pPr>
      <w:tabs>
        <w:tab w:val="clear" w:pos="284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F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31F4F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4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4B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51E12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04E13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3F6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614C"/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F614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1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16A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FA23F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FA23FD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3CD9-AB8D-4298-AF15-4E63F833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Tomášek Dominik</cp:lastModifiedBy>
  <cp:revision>4</cp:revision>
  <cp:lastPrinted>2022-11-07T09:54:00Z</cp:lastPrinted>
  <dcterms:created xsi:type="dcterms:W3CDTF">2023-03-03T08:36:00Z</dcterms:created>
  <dcterms:modified xsi:type="dcterms:W3CDTF">2023-03-03T08:46:00Z</dcterms:modified>
</cp:coreProperties>
</file>