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870" w:rsidRPr="00510971" w:rsidRDefault="006B1870">
      <w:pPr>
        <w:jc w:val="both"/>
      </w:pPr>
      <w:r w:rsidRPr="00510971">
        <w:rPr>
          <w:rFonts w:ascii="Arial" w:hAnsi="Arial" w:cs="Arial"/>
          <w:b/>
          <w:sz w:val="20"/>
          <w:szCs w:val="20"/>
        </w:rPr>
        <w:t>Statutární město Zlín</w:t>
      </w:r>
      <w:r w:rsidRPr="00510971">
        <w:rPr>
          <w:rFonts w:ascii="Arial" w:hAnsi="Arial" w:cs="Arial"/>
          <w:b/>
          <w:sz w:val="20"/>
          <w:szCs w:val="20"/>
        </w:rPr>
        <w:tab/>
      </w:r>
      <w:r w:rsidRPr="00510971">
        <w:rPr>
          <w:rFonts w:ascii="Arial" w:hAnsi="Arial" w:cs="Arial"/>
          <w:b/>
          <w:sz w:val="20"/>
          <w:szCs w:val="20"/>
        </w:rPr>
        <w:tab/>
      </w:r>
      <w:r w:rsidRPr="00510971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                </w:t>
      </w:r>
      <w:r w:rsidR="00FC7BCC">
        <w:rPr>
          <w:rFonts w:ascii="Arial" w:hAnsi="Arial" w:cs="Arial"/>
          <w:b/>
          <w:sz w:val="20"/>
          <w:szCs w:val="20"/>
        </w:rPr>
        <w:t>6</w:t>
      </w:r>
      <w:r w:rsidRPr="00510971">
        <w:rPr>
          <w:rFonts w:ascii="Arial" w:hAnsi="Arial" w:cs="Arial"/>
          <w:b/>
          <w:sz w:val="20"/>
          <w:szCs w:val="20"/>
        </w:rPr>
        <w:t>/</w:t>
      </w:r>
      <w:r w:rsidR="00FC7BCC">
        <w:rPr>
          <w:rFonts w:ascii="Arial" w:hAnsi="Arial" w:cs="Arial"/>
          <w:b/>
          <w:sz w:val="20"/>
          <w:szCs w:val="20"/>
        </w:rPr>
        <w:t>2021</w:t>
      </w:r>
    </w:p>
    <w:p w:rsidR="006B1870" w:rsidRPr="00510971" w:rsidRDefault="006B1870">
      <w:pPr>
        <w:jc w:val="both"/>
      </w:pPr>
      <w:r w:rsidRPr="00510971">
        <w:rPr>
          <w:rFonts w:ascii="Arial" w:hAnsi="Arial" w:cs="Arial"/>
          <w:b/>
          <w:sz w:val="20"/>
          <w:szCs w:val="20"/>
        </w:rPr>
        <w:t>Zastupitelstvo města Zlína</w:t>
      </w:r>
    </w:p>
    <w:p w:rsidR="006B1870" w:rsidRPr="00510971" w:rsidRDefault="006B1870">
      <w:pPr>
        <w:pStyle w:val="Zkladntext"/>
        <w:rPr>
          <w:b w:val="0"/>
          <w:color w:val="auto"/>
          <w:sz w:val="20"/>
          <w:szCs w:val="20"/>
        </w:rPr>
      </w:pPr>
    </w:p>
    <w:p w:rsidR="006B1870" w:rsidRPr="00510971" w:rsidRDefault="006B1870">
      <w:pPr>
        <w:pStyle w:val="Zkladntext"/>
        <w:jc w:val="center"/>
        <w:rPr>
          <w:color w:val="auto"/>
          <w:sz w:val="20"/>
          <w:szCs w:val="20"/>
        </w:rPr>
      </w:pPr>
    </w:p>
    <w:p w:rsidR="006B1870" w:rsidRPr="00510971" w:rsidRDefault="00FC7BCC">
      <w:pPr>
        <w:pStyle w:val="Zkladntext"/>
        <w:jc w:val="both"/>
      </w:pPr>
      <w:r>
        <w:rPr>
          <w:color w:val="auto"/>
          <w:sz w:val="24"/>
          <w:szCs w:val="24"/>
        </w:rPr>
        <w:t>Obecně závazná vyhláška č. 6</w:t>
      </w:r>
      <w:r w:rsidR="006B1870" w:rsidRPr="00510971">
        <w:rPr>
          <w:color w:val="auto"/>
          <w:sz w:val="24"/>
          <w:szCs w:val="24"/>
        </w:rPr>
        <w:t>/</w:t>
      </w:r>
      <w:r>
        <w:rPr>
          <w:color w:val="auto"/>
          <w:sz w:val="24"/>
          <w:szCs w:val="24"/>
        </w:rPr>
        <w:t>2021</w:t>
      </w:r>
      <w:r w:rsidR="006B1870" w:rsidRPr="00510971">
        <w:rPr>
          <w:color w:val="auto"/>
          <w:sz w:val="24"/>
          <w:szCs w:val="24"/>
        </w:rPr>
        <w:t xml:space="preserve"> o pouličních uměleckých produkcích</w:t>
      </w:r>
    </w:p>
    <w:p w:rsidR="006B1870" w:rsidRPr="00510971" w:rsidRDefault="006B1870">
      <w:pPr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jc w:val="both"/>
      </w:pPr>
      <w:r w:rsidRPr="00510971">
        <w:rPr>
          <w:rFonts w:ascii="Arial" w:hAnsi="Arial" w:cs="Arial"/>
          <w:sz w:val="20"/>
          <w:szCs w:val="20"/>
        </w:rPr>
        <w:t xml:space="preserve">Zastupitelstvo města Zlína se na svém zasedání dne </w:t>
      </w:r>
      <w:r w:rsidR="00FC7BCC">
        <w:rPr>
          <w:rFonts w:ascii="Arial" w:hAnsi="Arial" w:cs="Arial"/>
          <w:sz w:val="20"/>
          <w:szCs w:val="20"/>
        </w:rPr>
        <w:t>24. 6. 2021</w:t>
      </w:r>
      <w:r w:rsidRPr="00510971">
        <w:rPr>
          <w:rFonts w:ascii="Arial" w:hAnsi="Arial" w:cs="Arial"/>
          <w:sz w:val="20"/>
          <w:szCs w:val="20"/>
        </w:rPr>
        <w:t xml:space="preserve"> usnesením číslo </w:t>
      </w:r>
      <w:r w:rsidR="00093D76" w:rsidRPr="00093D76">
        <w:rPr>
          <w:rFonts w:ascii="Arial" w:hAnsi="Arial" w:cs="Arial"/>
          <w:sz w:val="20"/>
          <w:szCs w:val="20"/>
        </w:rPr>
        <w:t>10/19Z/2021</w:t>
      </w:r>
      <w:r w:rsidRPr="00510971">
        <w:rPr>
          <w:rFonts w:ascii="Arial" w:hAnsi="Arial" w:cs="Arial"/>
          <w:sz w:val="20"/>
          <w:szCs w:val="20"/>
        </w:rPr>
        <w:t xml:space="preserve"> usneslo vydat na základě ustanovení § 10 písm. a) až c) a § 84 odst. 2 písm. h) zákona č. 128/2000 Sb., o obcích, (obecní zřízení), ve znění pozdějších předpisů, tuto obecně závaznou vyhlášku: </w:t>
      </w:r>
    </w:p>
    <w:p w:rsidR="006B1870" w:rsidRPr="00510971" w:rsidRDefault="006B1870">
      <w:pPr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jc w:val="center"/>
      </w:pPr>
      <w:r w:rsidRPr="00510971">
        <w:rPr>
          <w:rFonts w:ascii="Arial" w:hAnsi="Arial" w:cs="Arial"/>
          <w:b/>
          <w:bCs/>
          <w:sz w:val="20"/>
          <w:szCs w:val="20"/>
        </w:rPr>
        <w:t>Článek 1</w:t>
      </w:r>
    </w:p>
    <w:p w:rsidR="006B1870" w:rsidRPr="00510971" w:rsidRDefault="006B1870">
      <w:pPr>
        <w:pStyle w:val="Zkladntext31"/>
      </w:pPr>
      <w:r w:rsidRPr="00510971">
        <w:rPr>
          <w:color w:val="auto"/>
        </w:rPr>
        <w:t>Úvodní ustanovení</w:t>
      </w:r>
    </w:p>
    <w:p w:rsidR="006B1870" w:rsidRPr="00510971" w:rsidRDefault="006B1870">
      <w:pPr>
        <w:pStyle w:val="Zkladntext31"/>
        <w:rPr>
          <w:color w:val="auto"/>
        </w:rPr>
      </w:pPr>
    </w:p>
    <w:p w:rsidR="006B1870" w:rsidRPr="00510971" w:rsidRDefault="006B1870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510971">
        <w:rPr>
          <w:rFonts w:ascii="Arial" w:hAnsi="Arial" w:cs="Arial"/>
          <w:sz w:val="20"/>
          <w:szCs w:val="20"/>
        </w:rPr>
        <w:t>Předmětem této obecně závazné vyhlášky (dále jen „vyhláška“) je stanovení některých podmínek pro konání pouličních uměleckých produkcí.</w:t>
      </w:r>
    </w:p>
    <w:p w:rsidR="006B1870" w:rsidRPr="00510971" w:rsidRDefault="006B187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510971">
        <w:rPr>
          <w:rFonts w:ascii="Arial" w:hAnsi="Arial" w:cs="Arial"/>
          <w:sz w:val="20"/>
          <w:szCs w:val="20"/>
        </w:rPr>
        <w:t>Cílem této vyhlášky je zajistit, aby pouliční umělecké produkce nenarušovaly veřejný pořádek na území statutárního města Zlína, občanské soužití a dobrý vzhled veřejných prostranství, neohrožovaly bezpečnost, zdraví či majetek, a neomezovaly nepřiměřeným způsobem užívání veřejných prostranství jinými subjekty.</w:t>
      </w:r>
    </w:p>
    <w:p w:rsidR="006B1870" w:rsidRPr="00510971" w:rsidRDefault="006B1870">
      <w:pPr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jc w:val="center"/>
      </w:pPr>
      <w:r w:rsidRPr="00510971">
        <w:rPr>
          <w:rFonts w:ascii="Arial" w:hAnsi="Arial" w:cs="Arial"/>
          <w:b/>
          <w:bCs/>
          <w:sz w:val="20"/>
          <w:szCs w:val="20"/>
        </w:rPr>
        <w:t>Článek 2</w:t>
      </w:r>
    </w:p>
    <w:p w:rsidR="006B1870" w:rsidRPr="00510971" w:rsidRDefault="006B1870">
      <w:pPr>
        <w:pStyle w:val="Nadpis7"/>
      </w:pPr>
      <w:r w:rsidRPr="00510971">
        <w:rPr>
          <w:rFonts w:ascii="Arial" w:hAnsi="Arial" w:cs="Arial"/>
          <w:sz w:val="20"/>
          <w:szCs w:val="20"/>
        </w:rPr>
        <w:t>Vymezení některých pojmů</w:t>
      </w:r>
    </w:p>
    <w:p w:rsidR="006B1870" w:rsidRPr="00510971" w:rsidRDefault="006B18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B1870" w:rsidRPr="00510971" w:rsidRDefault="006B1870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510971">
        <w:rPr>
          <w:rFonts w:ascii="Arial" w:hAnsi="Arial" w:cs="Arial"/>
          <w:bCs/>
          <w:sz w:val="20"/>
          <w:szCs w:val="20"/>
        </w:rPr>
        <w:t>Pouliční uměleckou produkcí se pro účely této vyhlášky rozumí živé umělecké vystoupení, zejména hudební, divadelní nebo artistické, provozované na veřejném prostranství</w:t>
      </w:r>
      <w:r w:rsidRPr="00510971">
        <w:rPr>
          <w:rStyle w:val="Znakypropoznmkupodarou"/>
          <w:rFonts w:ascii="Arial" w:hAnsi="Arial" w:cs="Arial"/>
          <w:bCs/>
          <w:sz w:val="20"/>
          <w:szCs w:val="20"/>
        </w:rPr>
        <w:footnoteReference w:id="1"/>
      </w:r>
      <w:r w:rsidRPr="00510971">
        <w:rPr>
          <w:rFonts w:ascii="Arial" w:hAnsi="Arial" w:cs="Arial"/>
          <w:bCs/>
          <w:sz w:val="20"/>
          <w:szCs w:val="20"/>
        </w:rPr>
        <w:t xml:space="preserve">.  </w:t>
      </w:r>
    </w:p>
    <w:p w:rsidR="006B1870" w:rsidRPr="00510971" w:rsidRDefault="006B1870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</w:p>
    <w:p w:rsidR="006B1870" w:rsidRPr="00510971" w:rsidRDefault="006B1870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trike/>
          <w:sz w:val="20"/>
          <w:szCs w:val="20"/>
        </w:rPr>
      </w:pPr>
      <w:r w:rsidRPr="00510971">
        <w:rPr>
          <w:rFonts w:ascii="Arial" w:hAnsi="Arial" w:cs="Arial"/>
          <w:bCs/>
          <w:sz w:val="20"/>
          <w:szCs w:val="20"/>
        </w:rPr>
        <w:t xml:space="preserve">Pouliční uměleckou produkcí </w:t>
      </w:r>
      <w:r w:rsidR="0081338B" w:rsidRPr="00510971">
        <w:rPr>
          <w:rFonts w:ascii="Arial" w:hAnsi="Arial" w:cs="Arial"/>
          <w:bCs/>
          <w:sz w:val="20"/>
          <w:szCs w:val="20"/>
        </w:rPr>
        <w:t xml:space="preserve">pro účely této vyhlášky </w:t>
      </w:r>
      <w:r w:rsidR="00510971" w:rsidRPr="00510971">
        <w:rPr>
          <w:rFonts w:ascii="Arial" w:hAnsi="Arial" w:cs="Arial"/>
          <w:bCs/>
          <w:sz w:val="20"/>
          <w:szCs w:val="20"/>
        </w:rPr>
        <w:t>není</w:t>
      </w:r>
    </w:p>
    <w:p w:rsidR="006B1870" w:rsidRPr="00510971" w:rsidRDefault="006B1870">
      <w:pPr>
        <w:numPr>
          <w:ilvl w:val="0"/>
          <w:numId w:val="2"/>
        </w:numPr>
        <w:tabs>
          <w:tab w:val="left" w:pos="284"/>
        </w:tabs>
        <w:ind w:left="709" w:hanging="349"/>
        <w:jc w:val="both"/>
      </w:pPr>
      <w:r w:rsidRPr="00510971">
        <w:rPr>
          <w:rFonts w:ascii="Arial" w:hAnsi="Arial" w:cs="Arial"/>
          <w:bCs/>
          <w:sz w:val="20"/>
          <w:szCs w:val="20"/>
        </w:rPr>
        <w:t>konání sportovních a kulturních podniků podle zvláštního právního předpisu</w:t>
      </w:r>
      <w:r w:rsidRPr="00510971">
        <w:rPr>
          <w:rStyle w:val="Znakypropoznmkupodarou"/>
          <w:rFonts w:ascii="Arial" w:hAnsi="Arial" w:cs="Arial"/>
          <w:bCs/>
          <w:sz w:val="20"/>
          <w:szCs w:val="20"/>
        </w:rPr>
        <w:footnoteReference w:id="2"/>
      </w:r>
      <w:r w:rsidRPr="00510971">
        <w:rPr>
          <w:rFonts w:ascii="Arial" w:hAnsi="Arial" w:cs="Arial"/>
          <w:bCs/>
          <w:sz w:val="20"/>
          <w:szCs w:val="20"/>
        </w:rPr>
        <w:t>,</w:t>
      </w:r>
    </w:p>
    <w:p w:rsidR="000E58C6" w:rsidRPr="00510971" w:rsidRDefault="000E58C6" w:rsidP="000E58C6">
      <w:pPr>
        <w:numPr>
          <w:ilvl w:val="0"/>
          <w:numId w:val="2"/>
        </w:numPr>
        <w:tabs>
          <w:tab w:val="left" w:pos="284"/>
        </w:tabs>
        <w:ind w:left="709" w:hanging="349"/>
        <w:jc w:val="both"/>
        <w:rPr>
          <w:rFonts w:ascii="Arial" w:hAnsi="Arial" w:cs="Arial"/>
          <w:bCs/>
          <w:sz w:val="20"/>
          <w:szCs w:val="20"/>
        </w:rPr>
      </w:pPr>
      <w:r w:rsidRPr="00510971">
        <w:rPr>
          <w:rFonts w:ascii="Arial" w:hAnsi="Arial" w:cs="Arial"/>
          <w:bCs/>
          <w:sz w:val="20"/>
          <w:szCs w:val="20"/>
        </w:rPr>
        <w:t>výkon práva shromažďovacího,</w:t>
      </w:r>
    </w:p>
    <w:p w:rsidR="000E58C6" w:rsidRPr="00510971" w:rsidRDefault="00FA0C16" w:rsidP="000E58C6">
      <w:pPr>
        <w:numPr>
          <w:ilvl w:val="0"/>
          <w:numId w:val="2"/>
        </w:numPr>
        <w:tabs>
          <w:tab w:val="left" w:pos="284"/>
        </w:tabs>
        <w:ind w:left="709" w:hanging="349"/>
        <w:jc w:val="both"/>
      </w:pPr>
      <w:r w:rsidRPr="00510971">
        <w:rPr>
          <w:rFonts w:ascii="Arial" w:hAnsi="Arial" w:cs="Arial"/>
          <w:bCs/>
          <w:sz w:val="20"/>
          <w:szCs w:val="20"/>
        </w:rPr>
        <w:t>tvorba</w:t>
      </w:r>
      <w:r w:rsidR="000E58C6" w:rsidRPr="00510971">
        <w:rPr>
          <w:rFonts w:ascii="Arial" w:hAnsi="Arial" w:cs="Arial"/>
          <w:bCs/>
          <w:sz w:val="20"/>
          <w:szCs w:val="20"/>
        </w:rPr>
        <w:t xml:space="preserve"> filmových a televizních děl, </w:t>
      </w:r>
    </w:p>
    <w:p w:rsidR="006B1870" w:rsidRPr="00510971" w:rsidRDefault="006B1870">
      <w:pPr>
        <w:numPr>
          <w:ilvl w:val="0"/>
          <w:numId w:val="2"/>
        </w:numPr>
        <w:tabs>
          <w:tab w:val="left" w:pos="284"/>
        </w:tabs>
        <w:ind w:left="709" w:hanging="349"/>
        <w:jc w:val="both"/>
      </w:pPr>
      <w:r w:rsidRPr="00510971">
        <w:rPr>
          <w:rFonts w:ascii="Arial" w:hAnsi="Arial" w:cs="Arial"/>
          <w:bCs/>
          <w:sz w:val="20"/>
          <w:szCs w:val="20"/>
        </w:rPr>
        <w:t>nabídk</w:t>
      </w:r>
      <w:r w:rsidR="00FA0C16" w:rsidRPr="00510971">
        <w:rPr>
          <w:rFonts w:ascii="Arial" w:hAnsi="Arial" w:cs="Arial"/>
          <w:bCs/>
          <w:sz w:val="20"/>
          <w:szCs w:val="20"/>
        </w:rPr>
        <w:t>a</w:t>
      </w:r>
      <w:r w:rsidRPr="00510971">
        <w:rPr>
          <w:rFonts w:ascii="Arial" w:hAnsi="Arial" w:cs="Arial"/>
          <w:bCs/>
          <w:sz w:val="20"/>
          <w:szCs w:val="20"/>
        </w:rPr>
        <w:t xml:space="preserve"> a prodej zboží a služeb podle zvláštního právního předpisu</w:t>
      </w:r>
      <w:r w:rsidRPr="00510971">
        <w:rPr>
          <w:rStyle w:val="Znakypropoznmkupodarou"/>
          <w:rFonts w:ascii="Arial" w:hAnsi="Arial" w:cs="Arial"/>
          <w:bCs/>
          <w:sz w:val="20"/>
          <w:szCs w:val="20"/>
        </w:rPr>
        <w:footnoteReference w:id="3"/>
      </w:r>
      <w:r w:rsidRPr="00510971">
        <w:rPr>
          <w:rFonts w:ascii="Arial" w:hAnsi="Arial" w:cs="Arial"/>
          <w:bCs/>
          <w:sz w:val="20"/>
          <w:szCs w:val="20"/>
        </w:rPr>
        <w:t>,</w:t>
      </w:r>
    </w:p>
    <w:p w:rsidR="00D34252" w:rsidRPr="00510971" w:rsidRDefault="00990131">
      <w:pPr>
        <w:numPr>
          <w:ilvl w:val="0"/>
          <w:numId w:val="2"/>
        </w:numPr>
        <w:tabs>
          <w:tab w:val="left" w:pos="284"/>
        </w:tabs>
        <w:ind w:left="709" w:hanging="349"/>
        <w:jc w:val="both"/>
        <w:rPr>
          <w:rFonts w:ascii="Arial" w:hAnsi="Arial" w:cs="Arial"/>
          <w:bCs/>
          <w:sz w:val="20"/>
          <w:szCs w:val="20"/>
        </w:rPr>
      </w:pPr>
      <w:r w:rsidRPr="00510971">
        <w:rPr>
          <w:rFonts w:ascii="Arial" w:hAnsi="Arial" w:cs="Arial"/>
          <w:bCs/>
          <w:sz w:val="20"/>
          <w:szCs w:val="20"/>
        </w:rPr>
        <w:t>výkon</w:t>
      </w:r>
      <w:r w:rsidR="00D34252" w:rsidRPr="00510971">
        <w:rPr>
          <w:rFonts w:ascii="Arial" w:hAnsi="Arial" w:cs="Arial"/>
          <w:bCs/>
          <w:sz w:val="20"/>
          <w:szCs w:val="20"/>
        </w:rPr>
        <w:t xml:space="preserve"> podnikatelské činnosti</w:t>
      </w:r>
      <w:r w:rsidR="00D34252" w:rsidRPr="00510971">
        <w:rPr>
          <w:rStyle w:val="Znakapoznpodarou"/>
          <w:rFonts w:ascii="Arial" w:hAnsi="Arial" w:cs="Arial"/>
          <w:bCs/>
          <w:sz w:val="20"/>
          <w:szCs w:val="20"/>
        </w:rPr>
        <w:footnoteReference w:id="4"/>
      </w:r>
      <w:r w:rsidR="00D34252" w:rsidRPr="00510971">
        <w:rPr>
          <w:rFonts w:ascii="Arial" w:hAnsi="Arial" w:cs="Arial"/>
          <w:bCs/>
          <w:sz w:val="20"/>
          <w:szCs w:val="20"/>
        </w:rPr>
        <w:t>,</w:t>
      </w:r>
    </w:p>
    <w:p w:rsidR="00071014" w:rsidRPr="00510971" w:rsidRDefault="006B1870">
      <w:pPr>
        <w:numPr>
          <w:ilvl w:val="0"/>
          <w:numId w:val="2"/>
        </w:numPr>
        <w:tabs>
          <w:tab w:val="left" w:pos="284"/>
        </w:tabs>
        <w:ind w:left="709" w:hanging="349"/>
        <w:jc w:val="both"/>
      </w:pPr>
      <w:r w:rsidRPr="00510971">
        <w:rPr>
          <w:rFonts w:ascii="Arial" w:hAnsi="Arial" w:cs="Arial"/>
          <w:bCs/>
          <w:sz w:val="20"/>
          <w:szCs w:val="20"/>
        </w:rPr>
        <w:t>provádění reklamních akcí</w:t>
      </w:r>
      <w:r w:rsidR="00071014" w:rsidRPr="00510971">
        <w:rPr>
          <w:rFonts w:ascii="Arial" w:hAnsi="Arial" w:cs="Arial"/>
          <w:bCs/>
          <w:sz w:val="20"/>
          <w:szCs w:val="20"/>
        </w:rPr>
        <w:t>,</w:t>
      </w:r>
    </w:p>
    <w:p w:rsidR="006B1870" w:rsidRPr="00510971" w:rsidRDefault="00071014">
      <w:pPr>
        <w:numPr>
          <w:ilvl w:val="0"/>
          <w:numId w:val="2"/>
        </w:numPr>
        <w:tabs>
          <w:tab w:val="left" w:pos="284"/>
        </w:tabs>
        <w:ind w:left="709" w:hanging="349"/>
        <w:jc w:val="both"/>
      </w:pPr>
      <w:r w:rsidRPr="00510971">
        <w:rPr>
          <w:rFonts w:ascii="Arial" w:hAnsi="Arial" w:cs="Arial"/>
          <w:sz w:val="20"/>
          <w:szCs w:val="20"/>
        </w:rPr>
        <w:t>tradiční</w:t>
      </w:r>
      <w:r w:rsidR="000E58C6" w:rsidRPr="00510971">
        <w:rPr>
          <w:rFonts w:ascii="Arial" w:hAnsi="Arial" w:cs="Arial"/>
          <w:sz w:val="20"/>
          <w:szCs w:val="20"/>
        </w:rPr>
        <w:t xml:space="preserve"> průvod</w:t>
      </w:r>
      <w:r w:rsidR="00FA0C16" w:rsidRPr="00510971">
        <w:rPr>
          <w:rFonts w:ascii="Arial" w:hAnsi="Arial" w:cs="Arial"/>
          <w:sz w:val="20"/>
          <w:szCs w:val="20"/>
        </w:rPr>
        <w:t>y</w:t>
      </w:r>
      <w:r w:rsidRPr="00510971">
        <w:rPr>
          <w:rFonts w:ascii="Arial" w:hAnsi="Arial" w:cs="Arial"/>
          <w:sz w:val="20"/>
          <w:szCs w:val="20"/>
        </w:rPr>
        <w:t xml:space="preserve"> středoškolských studentů v období před maturitními zkouškami</w:t>
      </w:r>
      <w:r w:rsidR="006B1870" w:rsidRPr="00510971">
        <w:rPr>
          <w:rFonts w:ascii="Arial" w:hAnsi="Arial" w:cs="Arial"/>
          <w:bCs/>
          <w:sz w:val="20"/>
          <w:szCs w:val="20"/>
        </w:rPr>
        <w:t>.</w:t>
      </w:r>
    </w:p>
    <w:p w:rsidR="006B1870" w:rsidRPr="00510971" w:rsidRDefault="006B1870">
      <w:pPr>
        <w:pStyle w:val="Odstavecseseznamem"/>
        <w:rPr>
          <w:rFonts w:ascii="Arial" w:hAnsi="Arial" w:cs="Arial"/>
          <w:bCs/>
          <w:sz w:val="20"/>
          <w:szCs w:val="20"/>
        </w:rPr>
      </w:pPr>
    </w:p>
    <w:p w:rsidR="006B1870" w:rsidRPr="00510971" w:rsidRDefault="006B1870">
      <w:pPr>
        <w:pStyle w:val="Odstavecseseznamem"/>
        <w:rPr>
          <w:rFonts w:ascii="Arial" w:hAnsi="Arial" w:cs="Arial"/>
          <w:bCs/>
          <w:sz w:val="20"/>
          <w:szCs w:val="20"/>
        </w:rPr>
      </w:pPr>
    </w:p>
    <w:p w:rsidR="006B1870" w:rsidRPr="00510971" w:rsidRDefault="006B1870">
      <w:pPr>
        <w:jc w:val="center"/>
      </w:pPr>
      <w:r w:rsidRPr="00510971">
        <w:rPr>
          <w:rFonts w:ascii="Arial" w:hAnsi="Arial" w:cs="Arial"/>
          <w:b/>
          <w:bCs/>
          <w:sz w:val="20"/>
          <w:szCs w:val="20"/>
        </w:rPr>
        <w:t>Článek 3</w:t>
      </w:r>
    </w:p>
    <w:p w:rsidR="006B1870" w:rsidRPr="00510971" w:rsidRDefault="006B1870">
      <w:pPr>
        <w:jc w:val="center"/>
      </w:pPr>
      <w:r w:rsidRPr="00510971">
        <w:rPr>
          <w:rFonts w:ascii="Arial" w:hAnsi="Arial" w:cs="Arial"/>
          <w:b/>
          <w:bCs/>
          <w:sz w:val="20"/>
          <w:szCs w:val="20"/>
        </w:rPr>
        <w:t>Podmínky konání pouliční</w:t>
      </w:r>
      <w:r w:rsidR="00E052A9" w:rsidRPr="00510971">
        <w:rPr>
          <w:rFonts w:ascii="Arial" w:hAnsi="Arial" w:cs="Arial"/>
          <w:b/>
          <w:bCs/>
          <w:sz w:val="20"/>
          <w:szCs w:val="20"/>
        </w:rPr>
        <w:t>ch uměleckých</w:t>
      </w:r>
      <w:r w:rsidRPr="00510971">
        <w:rPr>
          <w:rFonts w:ascii="Arial" w:hAnsi="Arial" w:cs="Arial"/>
          <w:b/>
          <w:bCs/>
          <w:sz w:val="20"/>
          <w:szCs w:val="20"/>
        </w:rPr>
        <w:t xml:space="preserve"> produkc</w:t>
      </w:r>
      <w:r w:rsidR="00E052A9" w:rsidRPr="00510971">
        <w:rPr>
          <w:rFonts w:ascii="Arial" w:hAnsi="Arial" w:cs="Arial"/>
          <w:b/>
          <w:bCs/>
          <w:sz w:val="20"/>
          <w:szCs w:val="20"/>
        </w:rPr>
        <w:t>í</w:t>
      </w:r>
    </w:p>
    <w:p w:rsidR="006B1870" w:rsidRPr="00510971" w:rsidRDefault="006B18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B1870" w:rsidRPr="00510971" w:rsidRDefault="006B1870">
      <w:pPr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510971">
        <w:rPr>
          <w:rFonts w:ascii="Arial" w:hAnsi="Arial" w:cs="Arial"/>
          <w:sz w:val="20"/>
          <w:szCs w:val="20"/>
        </w:rPr>
        <w:t xml:space="preserve">Pouliční umělecká produkce nesmí být provozována </w:t>
      </w:r>
    </w:p>
    <w:p w:rsidR="006B1870" w:rsidRPr="00510971" w:rsidRDefault="006B1870" w:rsidP="00F74E30">
      <w:pPr>
        <w:numPr>
          <w:ilvl w:val="0"/>
          <w:numId w:val="9"/>
        </w:numPr>
        <w:tabs>
          <w:tab w:val="clear" w:pos="720"/>
          <w:tab w:val="num" w:pos="709"/>
        </w:tabs>
        <w:jc w:val="both"/>
      </w:pPr>
      <w:r w:rsidRPr="00510971">
        <w:rPr>
          <w:rFonts w:ascii="Arial" w:hAnsi="Arial" w:cs="Arial"/>
          <w:sz w:val="20"/>
          <w:szCs w:val="20"/>
        </w:rPr>
        <w:t>ve vzdálenosti do 50 metrů od budov, ve kterých se nacházejí zdravotnická zařízení</w:t>
      </w:r>
      <w:r w:rsidRPr="00510971">
        <w:rPr>
          <w:rStyle w:val="Znakypropoznmkupodarou"/>
          <w:rFonts w:ascii="Arial" w:hAnsi="Arial" w:cs="Arial"/>
          <w:sz w:val="20"/>
          <w:szCs w:val="20"/>
        </w:rPr>
        <w:footnoteReference w:id="5"/>
      </w:r>
      <w:r w:rsidRPr="00510971">
        <w:rPr>
          <w:rFonts w:ascii="Arial" w:hAnsi="Arial" w:cs="Arial"/>
          <w:sz w:val="20"/>
          <w:szCs w:val="20"/>
        </w:rPr>
        <w:t>, školy</w:t>
      </w:r>
      <w:r w:rsidRPr="00510971">
        <w:rPr>
          <w:rStyle w:val="Znakypropoznmkupodarou"/>
          <w:rFonts w:ascii="Arial" w:hAnsi="Arial" w:cs="Arial"/>
          <w:sz w:val="20"/>
          <w:szCs w:val="20"/>
        </w:rPr>
        <w:footnoteReference w:id="6"/>
      </w:r>
      <w:r w:rsidRPr="00510971">
        <w:rPr>
          <w:rFonts w:ascii="Arial" w:hAnsi="Arial" w:cs="Arial"/>
          <w:sz w:val="20"/>
          <w:szCs w:val="20"/>
        </w:rPr>
        <w:t>, školská zařízení</w:t>
      </w:r>
      <w:r w:rsidRPr="00510971">
        <w:rPr>
          <w:rStyle w:val="Znakypropoznmkupodarou"/>
          <w:rFonts w:ascii="Arial" w:hAnsi="Arial" w:cs="Arial"/>
          <w:sz w:val="20"/>
          <w:szCs w:val="20"/>
        </w:rPr>
        <w:footnoteReference w:id="7"/>
      </w:r>
      <w:r w:rsidRPr="00510971">
        <w:rPr>
          <w:rFonts w:ascii="Arial" w:hAnsi="Arial" w:cs="Arial"/>
          <w:sz w:val="20"/>
          <w:szCs w:val="20"/>
        </w:rPr>
        <w:t>, vysoké školy</w:t>
      </w:r>
      <w:r w:rsidRPr="00510971">
        <w:rPr>
          <w:rStyle w:val="Znakypropoznmkupodarou"/>
          <w:rFonts w:ascii="Arial" w:hAnsi="Arial" w:cs="Arial"/>
          <w:sz w:val="20"/>
          <w:szCs w:val="20"/>
        </w:rPr>
        <w:footnoteReference w:id="8"/>
      </w:r>
      <w:r w:rsidRPr="00510971">
        <w:rPr>
          <w:rFonts w:ascii="Arial" w:hAnsi="Arial" w:cs="Arial"/>
          <w:sz w:val="20"/>
          <w:szCs w:val="20"/>
        </w:rPr>
        <w:t>, soudy, pracoviště orgánů státní správy a samosprávy, pracoviště jednotek požární ochrany</w:t>
      </w:r>
      <w:r w:rsidRPr="00510971">
        <w:rPr>
          <w:rStyle w:val="Znakypropoznmkupodarou"/>
          <w:rFonts w:ascii="Arial" w:hAnsi="Arial" w:cs="Arial"/>
          <w:sz w:val="20"/>
          <w:szCs w:val="20"/>
        </w:rPr>
        <w:footnoteReference w:id="9"/>
      </w:r>
      <w:r w:rsidRPr="00510971">
        <w:rPr>
          <w:rFonts w:ascii="Arial" w:hAnsi="Arial" w:cs="Arial"/>
          <w:sz w:val="20"/>
          <w:szCs w:val="20"/>
        </w:rPr>
        <w:t xml:space="preserve">, služebny Policie České republiky a Městské police Zlín, a budov kostelů, </w:t>
      </w:r>
    </w:p>
    <w:p w:rsidR="00A27862" w:rsidRPr="00510971" w:rsidRDefault="006B1870" w:rsidP="00F74E30">
      <w:pPr>
        <w:numPr>
          <w:ilvl w:val="0"/>
          <w:numId w:val="9"/>
        </w:numPr>
        <w:tabs>
          <w:tab w:val="clear" w:pos="720"/>
          <w:tab w:val="num" w:pos="709"/>
        </w:tabs>
        <w:jc w:val="both"/>
      </w:pPr>
      <w:r w:rsidRPr="00510971">
        <w:rPr>
          <w:rFonts w:ascii="Arial" w:hAnsi="Arial" w:cs="Arial"/>
          <w:sz w:val="20"/>
          <w:szCs w:val="20"/>
        </w:rPr>
        <w:t>na pietních místech</w:t>
      </w:r>
      <w:r w:rsidR="00A27862" w:rsidRPr="00510971">
        <w:rPr>
          <w:rFonts w:ascii="Arial" w:hAnsi="Arial" w:cs="Arial"/>
          <w:sz w:val="20"/>
          <w:szCs w:val="20"/>
        </w:rPr>
        <w:t>; to neplatí pro veřejná pohřebiště, u nichž pravidla jejich užívání stanovují příslušné právní předpisy a opatření</w:t>
      </w:r>
      <w:r w:rsidR="00A27862" w:rsidRPr="00510971">
        <w:rPr>
          <w:rStyle w:val="Znakapoznpodarou"/>
          <w:rFonts w:ascii="Arial" w:hAnsi="Arial" w:cs="Arial"/>
          <w:sz w:val="20"/>
          <w:szCs w:val="20"/>
        </w:rPr>
        <w:footnoteReference w:id="10"/>
      </w:r>
      <w:r w:rsidR="00A27862" w:rsidRPr="00510971">
        <w:rPr>
          <w:rFonts w:ascii="Arial" w:hAnsi="Arial" w:cs="Arial"/>
          <w:sz w:val="20"/>
          <w:szCs w:val="20"/>
        </w:rPr>
        <w:t>,</w:t>
      </w:r>
    </w:p>
    <w:p w:rsidR="006B1870" w:rsidRPr="00510971" w:rsidRDefault="006B1870" w:rsidP="00F74E30">
      <w:pPr>
        <w:numPr>
          <w:ilvl w:val="0"/>
          <w:numId w:val="9"/>
        </w:numPr>
        <w:tabs>
          <w:tab w:val="clear" w:pos="720"/>
          <w:tab w:val="num" w:pos="709"/>
        </w:tabs>
        <w:jc w:val="both"/>
      </w:pPr>
      <w:r w:rsidRPr="00510971">
        <w:rPr>
          <w:rFonts w:ascii="Arial" w:hAnsi="Arial" w:cs="Arial"/>
          <w:sz w:val="20"/>
          <w:szCs w:val="20"/>
        </w:rPr>
        <w:t xml:space="preserve">ve vzdálenosti do </w:t>
      </w:r>
      <w:r w:rsidR="00A704E2" w:rsidRPr="00510971">
        <w:rPr>
          <w:rFonts w:ascii="Arial" w:hAnsi="Arial" w:cs="Arial"/>
          <w:sz w:val="20"/>
          <w:szCs w:val="20"/>
        </w:rPr>
        <w:t>10</w:t>
      </w:r>
      <w:r w:rsidRPr="00510971">
        <w:rPr>
          <w:rFonts w:ascii="Arial" w:hAnsi="Arial" w:cs="Arial"/>
          <w:sz w:val="20"/>
          <w:szCs w:val="20"/>
        </w:rPr>
        <w:t xml:space="preserve"> metrů od </w:t>
      </w:r>
      <w:r w:rsidR="004B61BE" w:rsidRPr="00510971">
        <w:rPr>
          <w:rFonts w:ascii="Arial" w:hAnsi="Arial" w:cs="Arial"/>
          <w:sz w:val="20"/>
          <w:szCs w:val="20"/>
        </w:rPr>
        <w:t>pietních míst</w:t>
      </w:r>
      <w:r w:rsidRPr="00510971">
        <w:rPr>
          <w:rFonts w:ascii="Arial" w:hAnsi="Arial" w:cs="Arial"/>
          <w:sz w:val="20"/>
          <w:szCs w:val="20"/>
        </w:rPr>
        <w:t xml:space="preserve">, </w:t>
      </w:r>
    </w:p>
    <w:p w:rsidR="006B1870" w:rsidRPr="00510971" w:rsidRDefault="006B1870" w:rsidP="00F74E30">
      <w:pPr>
        <w:numPr>
          <w:ilvl w:val="0"/>
          <w:numId w:val="9"/>
        </w:numPr>
        <w:tabs>
          <w:tab w:val="clear" w:pos="720"/>
          <w:tab w:val="num" w:pos="709"/>
        </w:tabs>
        <w:jc w:val="both"/>
      </w:pPr>
      <w:r w:rsidRPr="00510971">
        <w:rPr>
          <w:rFonts w:ascii="Arial" w:hAnsi="Arial" w:cs="Arial"/>
          <w:sz w:val="20"/>
          <w:szCs w:val="20"/>
        </w:rPr>
        <w:t xml:space="preserve">ve vzdálenosti do 50 metrů od jiné pouliční umělecké produkce, </w:t>
      </w:r>
    </w:p>
    <w:p w:rsidR="00E052A9" w:rsidRPr="00510971" w:rsidRDefault="00E052A9" w:rsidP="00F74E30">
      <w:pPr>
        <w:numPr>
          <w:ilvl w:val="0"/>
          <w:numId w:val="9"/>
        </w:numPr>
        <w:tabs>
          <w:tab w:val="clear" w:pos="720"/>
          <w:tab w:val="num" w:pos="709"/>
        </w:tabs>
        <w:jc w:val="both"/>
      </w:pPr>
      <w:r w:rsidRPr="00510971">
        <w:rPr>
          <w:rFonts w:ascii="Arial" w:hAnsi="Arial" w:cs="Arial"/>
          <w:sz w:val="20"/>
          <w:szCs w:val="20"/>
        </w:rPr>
        <w:t xml:space="preserve">na zastávkách hromadné dopravy a ve vzdálenosti do 10 metrů od nich, </w:t>
      </w:r>
    </w:p>
    <w:p w:rsidR="006B1870" w:rsidRPr="00510971" w:rsidRDefault="006B1870" w:rsidP="00F74E30">
      <w:pPr>
        <w:numPr>
          <w:ilvl w:val="0"/>
          <w:numId w:val="9"/>
        </w:numPr>
        <w:tabs>
          <w:tab w:val="clear" w:pos="720"/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510971">
        <w:rPr>
          <w:rFonts w:ascii="Arial" w:hAnsi="Arial" w:cs="Arial"/>
          <w:sz w:val="20"/>
          <w:szCs w:val="20"/>
        </w:rPr>
        <w:lastRenderedPageBreak/>
        <w:t>ve vzdálenosti do 10 m od restauračních zahrádek,</w:t>
      </w:r>
    </w:p>
    <w:p w:rsidR="006B1870" w:rsidRPr="00510971" w:rsidRDefault="006B1870" w:rsidP="00F74E30">
      <w:pPr>
        <w:numPr>
          <w:ilvl w:val="0"/>
          <w:numId w:val="9"/>
        </w:numPr>
        <w:tabs>
          <w:tab w:val="clear" w:pos="720"/>
          <w:tab w:val="num" w:pos="709"/>
        </w:tabs>
        <w:jc w:val="both"/>
      </w:pPr>
      <w:r w:rsidRPr="00510971">
        <w:rPr>
          <w:rFonts w:ascii="Arial" w:hAnsi="Arial" w:cs="Arial"/>
          <w:sz w:val="20"/>
          <w:szCs w:val="20"/>
        </w:rPr>
        <w:t xml:space="preserve">v plochách </w:t>
      </w:r>
      <w:r w:rsidR="00E052A9" w:rsidRPr="00510971">
        <w:rPr>
          <w:rFonts w:ascii="Arial" w:hAnsi="Arial" w:cs="Arial"/>
          <w:sz w:val="20"/>
          <w:szCs w:val="20"/>
        </w:rPr>
        <w:t>květinových záhonů</w:t>
      </w:r>
      <w:r w:rsidRPr="00510971">
        <w:rPr>
          <w:rFonts w:ascii="Arial" w:hAnsi="Arial" w:cs="Arial"/>
          <w:sz w:val="20"/>
          <w:szCs w:val="20"/>
        </w:rPr>
        <w:t>,</w:t>
      </w:r>
    </w:p>
    <w:p w:rsidR="006B1870" w:rsidRPr="00510971" w:rsidRDefault="006B1870" w:rsidP="00F74E30">
      <w:pPr>
        <w:numPr>
          <w:ilvl w:val="0"/>
          <w:numId w:val="9"/>
        </w:numPr>
        <w:tabs>
          <w:tab w:val="clear" w:pos="720"/>
          <w:tab w:val="num" w:pos="709"/>
        </w:tabs>
        <w:jc w:val="both"/>
      </w:pPr>
      <w:r w:rsidRPr="00510971">
        <w:rPr>
          <w:rFonts w:ascii="Arial" w:hAnsi="Arial" w:cs="Arial"/>
          <w:sz w:val="20"/>
          <w:szCs w:val="20"/>
        </w:rPr>
        <w:t xml:space="preserve">na hřištích a sportovištích, </w:t>
      </w:r>
    </w:p>
    <w:p w:rsidR="006B1870" w:rsidRPr="00510971" w:rsidRDefault="006B1870" w:rsidP="00F74E30">
      <w:pPr>
        <w:numPr>
          <w:ilvl w:val="0"/>
          <w:numId w:val="9"/>
        </w:numPr>
        <w:tabs>
          <w:tab w:val="clear" w:pos="720"/>
          <w:tab w:val="num" w:pos="709"/>
        </w:tabs>
        <w:jc w:val="both"/>
      </w:pPr>
      <w:r w:rsidRPr="00510971">
        <w:rPr>
          <w:rFonts w:ascii="Arial" w:hAnsi="Arial" w:cs="Arial"/>
          <w:sz w:val="20"/>
        </w:rPr>
        <w:t>na sochách a obdobných uměleckých dílech,</w:t>
      </w:r>
    </w:p>
    <w:p w:rsidR="006B1870" w:rsidRPr="00510971" w:rsidRDefault="006B1870" w:rsidP="00F74E30">
      <w:pPr>
        <w:numPr>
          <w:ilvl w:val="0"/>
          <w:numId w:val="9"/>
        </w:numPr>
        <w:tabs>
          <w:tab w:val="clear" w:pos="720"/>
          <w:tab w:val="num" w:pos="709"/>
        </w:tabs>
        <w:jc w:val="both"/>
      </w:pPr>
      <w:r w:rsidRPr="00510971">
        <w:rPr>
          <w:rFonts w:ascii="Arial" w:hAnsi="Arial" w:cs="Arial"/>
          <w:sz w:val="20"/>
          <w:szCs w:val="20"/>
        </w:rPr>
        <w:t>na místech, kde by nepřiměřeně omezovala pohyb na veřejných prostranstvích,</w:t>
      </w:r>
    </w:p>
    <w:p w:rsidR="006B1870" w:rsidRPr="00510971" w:rsidRDefault="006B1870" w:rsidP="00F74E30">
      <w:pPr>
        <w:numPr>
          <w:ilvl w:val="0"/>
          <w:numId w:val="9"/>
        </w:numPr>
        <w:tabs>
          <w:tab w:val="clear" w:pos="720"/>
          <w:tab w:val="num" w:pos="709"/>
        </w:tabs>
        <w:jc w:val="both"/>
      </w:pPr>
      <w:r w:rsidRPr="00510971">
        <w:rPr>
          <w:rFonts w:ascii="Arial" w:hAnsi="Arial" w:cs="Arial"/>
          <w:sz w:val="20"/>
          <w:szCs w:val="20"/>
        </w:rPr>
        <w:t>na místech, kde by nepřiměřeně omezovala přístup do budov</w:t>
      </w:r>
      <w:r w:rsidR="00E052A9" w:rsidRPr="00510971">
        <w:rPr>
          <w:rFonts w:ascii="Arial" w:hAnsi="Arial" w:cs="Arial"/>
          <w:sz w:val="20"/>
          <w:szCs w:val="20"/>
        </w:rPr>
        <w:t xml:space="preserve"> nebo</w:t>
      </w:r>
      <w:r w:rsidRPr="00510971">
        <w:rPr>
          <w:rFonts w:ascii="Arial" w:hAnsi="Arial" w:cs="Arial"/>
          <w:sz w:val="20"/>
          <w:szCs w:val="20"/>
        </w:rPr>
        <w:t xml:space="preserve"> na plochy, které nejsou veřejným prostranstvím, </w:t>
      </w:r>
    </w:p>
    <w:p w:rsidR="006B1870" w:rsidRPr="00510971" w:rsidRDefault="006B1870" w:rsidP="00510971">
      <w:pPr>
        <w:numPr>
          <w:ilvl w:val="0"/>
          <w:numId w:val="9"/>
        </w:numPr>
        <w:jc w:val="both"/>
      </w:pPr>
      <w:r w:rsidRPr="00510971">
        <w:rPr>
          <w:rFonts w:ascii="Arial" w:hAnsi="Arial" w:cs="Arial"/>
          <w:sz w:val="20"/>
          <w:szCs w:val="20"/>
        </w:rPr>
        <w:t>na místech, kde by nepřiměřeně omezovala nebo rušila zvláštní užívání veřejného prostranství</w:t>
      </w:r>
      <w:r w:rsidRPr="00510971">
        <w:rPr>
          <w:rStyle w:val="Znakypropoznmkupodarou"/>
          <w:rFonts w:ascii="Arial" w:hAnsi="Arial" w:cs="Arial"/>
          <w:sz w:val="20"/>
          <w:szCs w:val="20"/>
        </w:rPr>
        <w:footnoteReference w:id="11"/>
      </w:r>
      <w:r w:rsidRPr="00510971">
        <w:rPr>
          <w:rFonts w:ascii="Arial" w:hAnsi="Arial" w:cs="Arial"/>
          <w:sz w:val="20"/>
          <w:szCs w:val="20"/>
        </w:rPr>
        <w:t xml:space="preserve"> nebo zvláštní užívání pozemní komunikace</w:t>
      </w:r>
      <w:r w:rsidRPr="00510971">
        <w:rPr>
          <w:rStyle w:val="Znakypropoznmkupodarou"/>
          <w:rFonts w:ascii="Arial" w:hAnsi="Arial" w:cs="Arial"/>
          <w:sz w:val="20"/>
          <w:szCs w:val="20"/>
        </w:rPr>
        <w:footnoteReference w:id="12"/>
      </w:r>
      <w:r w:rsidRPr="00510971">
        <w:rPr>
          <w:rFonts w:ascii="Arial" w:hAnsi="Arial" w:cs="Arial"/>
          <w:sz w:val="20"/>
          <w:szCs w:val="20"/>
        </w:rPr>
        <w:t xml:space="preserve">, a to i v případě, že zvláštní užívání veřejného prostranství nebo zvláštní užívání pozemní komunikace byly zahájeny až po zahájení pouliční umělecké produkce, </w:t>
      </w:r>
    </w:p>
    <w:p w:rsidR="006B1870" w:rsidRPr="00510971" w:rsidRDefault="006B1870" w:rsidP="00F74E30">
      <w:pPr>
        <w:numPr>
          <w:ilvl w:val="0"/>
          <w:numId w:val="9"/>
        </w:numPr>
        <w:tabs>
          <w:tab w:val="clear" w:pos="720"/>
          <w:tab w:val="num" w:pos="709"/>
        </w:tabs>
        <w:jc w:val="both"/>
      </w:pPr>
      <w:r w:rsidRPr="00510971">
        <w:rPr>
          <w:rFonts w:ascii="Arial" w:hAnsi="Arial" w:cs="Arial"/>
          <w:sz w:val="20"/>
          <w:szCs w:val="20"/>
        </w:rPr>
        <w:t>v době státního smutku.</w:t>
      </w:r>
    </w:p>
    <w:p w:rsidR="006B1870" w:rsidRPr="00510971" w:rsidRDefault="006B1870">
      <w:pPr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 w:rsidP="00E7202C">
      <w:pPr>
        <w:numPr>
          <w:ilvl w:val="0"/>
          <w:numId w:val="6"/>
        </w:numPr>
        <w:tabs>
          <w:tab w:val="clear" w:pos="567"/>
          <w:tab w:val="num" w:pos="284"/>
        </w:tabs>
        <w:ind w:left="284" w:hanging="284"/>
        <w:jc w:val="both"/>
      </w:pPr>
      <w:r w:rsidRPr="00510971">
        <w:rPr>
          <w:rFonts w:ascii="Arial" w:hAnsi="Arial" w:cs="Arial"/>
          <w:sz w:val="20"/>
          <w:szCs w:val="20"/>
        </w:rPr>
        <w:t xml:space="preserve">Pouliční uměleckou produkci je možno provozovat pouze v době od </w:t>
      </w:r>
      <w:r w:rsidR="00555C7B" w:rsidRPr="00510971">
        <w:rPr>
          <w:rFonts w:ascii="Arial" w:hAnsi="Arial" w:cs="Arial"/>
          <w:sz w:val="20"/>
          <w:szCs w:val="20"/>
        </w:rPr>
        <w:t xml:space="preserve">8:00 do 21:00 </w:t>
      </w:r>
      <w:r w:rsidRPr="00510971">
        <w:rPr>
          <w:rFonts w:ascii="Arial" w:hAnsi="Arial" w:cs="Arial"/>
          <w:sz w:val="20"/>
          <w:szCs w:val="20"/>
        </w:rPr>
        <w:t>hodin.</w:t>
      </w:r>
    </w:p>
    <w:p w:rsidR="006B1870" w:rsidRPr="00510971" w:rsidRDefault="006B1870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 w:rsidP="00E7202C">
      <w:pPr>
        <w:numPr>
          <w:ilvl w:val="0"/>
          <w:numId w:val="6"/>
        </w:numPr>
        <w:tabs>
          <w:tab w:val="clear" w:pos="567"/>
          <w:tab w:val="left" w:pos="284"/>
        </w:tabs>
        <w:ind w:left="0" w:firstLine="0"/>
        <w:jc w:val="both"/>
      </w:pPr>
      <w:r w:rsidRPr="00510971">
        <w:rPr>
          <w:rFonts w:ascii="Arial" w:hAnsi="Arial" w:cs="Arial"/>
          <w:sz w:val="20"/>
          <w:szCs w:val="20"/>
        </w:rPr>
        <w:t xml:space="preserve">Délka pouliční umělecké produkce může na jednom místě činit i s přestávkami maximálně 60 minut; případné pokračování pouliční umělecké produkce se může při dodržení stejného časového omezení konat na místě vzdáleném nejméně 50 metrů. </w:t>
      </w:r>
    </w:p>
    <w:p w:rsidR="006B1870" w:rsidRPr="00510971" w:rsidRDefault="006B1870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 w:rsidP="00E7202C">
      <w:pPr>
        <w:numPr>
          <w:ilvl w:val="0"/>
          <w:numId w:val="6"/>
        </w:numPr>
        <w:tabs>
          <w:tab w:val="clear" w:pos="567"/>
          <w:tab w:val="num" w:pos="284"/>
        </w:tabs>
        <w:ind w:left="284" w:hanging="284"/>
        <w:jc w:val="both"/>
      </w:pPr>
      <w:r w:rsidRPr="00510971">
        <w:rPr>
          <w:rFonts w:ascii="Arial" w:hAnsi="Arial" w:cs="Arial"/>
          <w:sz w:val="20"/>
          <w:szCs w:val="20"/>
        </w:rPr>
        <w:t xml:space="preserve">Při konání pouliční umělecké produkce je zakázáno </w:t>
      </w:r>
    </w:p>
    <w:p w:rsidR="006B1870" w:rsidRPr="00510971" w:rsidRDefault="006B1870">
      <w:pPr>
        <w:numPr>
          <w:ilvl w:val="0"/>
          <w:numId w:val="3"/>
        </w:numPr>
        <w:jc w:val="both"/>
      </w:pPr>
      <w:r w:rsidRPr="00510971">
        <w:rPr>
          <w:rFonts w:ascii="Arial" w:hAnsi="Arial" w:cs="Arial"/>
          <w:sz w:val="20"/>
          <w:szCs w:val="20"/>
        </w:rPr>
        <w:t>provozovat ji jinak než živě,</w:t>
      </w:r>
    </w:p>
    <w:p w:rsidR="006B1870" w:rsidRPr="00510971" w:rsidRDefault="006B1870">
      <w:pPr>
        <w:numPr>
          <w:ilvl w:val="0"/>
          <w:numId w:val="3"/>
        </w:numPr>
        <w:jc w:val="both"/>
      </w:pPr>
      <w:r w:rsidRPr="00510971">
        <w:rPr>
          <w:rFonts w:ascii="Arial" w:hAnsi="Arial" w:cs="Arial"/>
          <w:sz w:val="20"/>
          <w:szCs w:val="20"/>
        </w:rPr>
        <w:t>zabírat plochu větší než 2 m2; v případě, že produkci provozuje společně více osob, nesmí zabírat plochu větší než 6 m2,</w:t>
      </w:r>
    </w:p>
    <w:p w:rsidR="006B1870" w:rsidRPr="00510971" w:rsidRDefault="006B1870">
      <w:pPr>
        <w:numPr>
          <w:ilvl w:val="0"/>
          <w:numId w:val="3"/>
        </w:numPr>
        <w:jc w:val="both"/>
      </w:pPr>
      <w:r w:rsidRPr="00510971">
        <w:rPr>
          <w:rFonts w:ascii="Arial" w:hAnsi="Arial" w:cs="Arial"/>
          <w:sz w:val="20"/>
          <w:szCs w:val="20"/>
        </w:rPr>
        <w:t xml:space="preserve">využívat jakékoli části budov,  </w:t>
      </w:r>
    </w:p>
    <w:p w:rsidR="006B1870" w:rsidRPr="00510971" w:rsidRDefault="006B1870">
      <w:pPr>
        <w:numPr>
          <w:ilvl w:val="0"/>
          <w:numId w:val="3"/>
        </w:numPr>
        <w:jc w:val="both"/>
      </w:pPr>
      <w:r w:rsidRPr="00510971">
        <w:rPr>
          <w:rFonts w:ascii="Arial" w:hAnsi="Arial" w:cs="Arial"/>
          <w:sz w:val="20"/>
          <w:szCs w:val="20"/>
        </w:rPr>
        <w:t>používat pódia či obdobná zařízení</w:t>
      </w:r>
      <w:r w:rsidR="00F74E30" w:rsidRPr="00510971">
        <w:rPr>
          <w:rFonts w:ascii="Arial" w:hAnsi="Arial" w:cs="Arial"/>
          <w:sz w:val="20"/>
          <w:szCs w:val="20"/>
        </w:rPr>
        <w:t>,</w:t>
      </w:r>
    </w:p>
    <w:p w:rsidR="006B1870" w:rsidRPr="00510971" w:rsidRDefault="006B1870">
      <w:pPr>
        <w:numPr>
          <w:ilvl w:val="0"/>
          <w:numId w:val="3"/>
        </w:numPr>
        <w:jc w:val="both"/>
      </w:pPr>
      <w:r w:rsidRPr="00510971">
        <w:rPr>
          <w:rFonts w:ascii="Arial" w:hAnsi="Arial" w:cs="Arial"/>
          <w:sz w:val="20"/>
          <w:szCs w:val="20"/>
        </w:rPr>
        <w:t>používat zařízení vytvářející aerosol, prach nebo dým</w:t>
      </w:r>
      <w:r w:rsidR="00F74E30" w:rsidRPr="00510971">
        <w:rPr>
          <w:rFonts w:ascii="Arial" w:hAnsi="Arial" w:cs="Arial"/>
          <w:sz w:val="20"/>
          <w:szCs w:val="20"/>
        </w:rPr>
        <w:t>,</w:t>
      </w:r>
      <w:r w:rsidRPr="00510971">
        <w:rPr>
          <w:rFonts w:ascii="Arial" w:hAnsi="Arial" w:cs="Arial"/>
          <w:sz w:val="20"/>
          <w:szCs w:val="20"/>
        </w:rPr>
        <w:t xml:space="preserve"> </w:t>
      </w:r>
    </w:p>
    <w:p w:rsidR="006B1870" w:rsidRPr="00510971" w:rsidRDefault="006B1870">
      <w:pPr>
        <w:numPr>
          <w:ilvl w:val="0"/>
          <w:numId w:val="3"/>
        </w:numPr>
        <w:jc w:val="both"/>
      </w:pPr>
      <w:r w:rsidRPr="00510971">
        <w:rPr>
          <w:rFonts w:ascii="Arial" w:hAnsi="Arial" w:cs="Arial"/>
          <w:sz w:val="20"/>
          <w:szCs w:val="20"/>
        </w:rPr>
        <w:t xml:space="preserve">používat převleky nebo figuríny, které svými rozměry přesahují </w:t>
      </w:r>
      <w:r w:rsidR="009F48A8" w:rsidRPr="00510971">
        <w:rPr>
          <w:rFonts w:ascii="Arial" w:hAnsi="Arial" w:cs="Arial"/>
          <w:sz w:val="20"/>
          <w:szCs w:val="20"/>
        </w:rPr>
        <w:t>3 m na výšku a 1,5 m na šířku</w:t>
      </w:r>
      <w:r w:rsidRPr="00510971">
        <w:rPr>
          <w:rFonts w:ascii="Arial" w:hAnsi="Arial" w:cs="Arial"/>
          <w:sz w:val="20"/>
          <w:szCs w:val="20"/>
        </w:rPr>
        <w:t>.</w:t>
      </w:r>
    </w:p>
    <w:p w:rsidR="006B1870" w:rsidRPr="00510971" w:rsidRDefault="006B1870">
      <w:pPr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6B1870" w:rsidRPr="00510971" w:rsidRDefault="006B1870">
      <w:pPr>
        <w:keepNext/>
        <w:jc w:val="center"/>
      </w:pPr>
      <w:r w:rsidRPr="00510971">
        <w:rPr>
          <w:rFonts w:ascii="Arial" w:hAnsi="Arial" w:cs="Arial"/>
          <w:b/>
          <w:bCs/>
          <w:sz w:val="20"/>
          <w:szCs w:val="20"/>
        </w:rPr>
        <w:t>Článek 4</w:t>
      </w:r>
    </w:p>
    <w:p w:rsidR="006B1870" w:rsidRPr="00510971" w:rsidRDefault="006B1870">
      <w:pPr>
        <w:keepNext/>
        <w:jc w:val="center"/>
      </w:pPr>
      <w:r w:rsidRPr="00510971">
        <w:rPr>
          <w:rFonts w:ascii="Arial" w:hAnsi="Arial" w:cs="Arial"/>
          <w:b/>
          <w:sz w:val="20"/>
          <w:szCs w:val="20"/>
        </w:rPr>
        <w:t>Výjimky</w:t>
      </w:r>
    </w:p>
    <w:p w:rsidR="006B1870" w:rsidRPr="00510971" w:rsidRDefault="006B1870">
      <w:pPr>
        <w:jc w:val="both"/>
      </w:pPr>
    </w:p>
    <w:p w:rsidR="006B1870" w:rsidRPr="00510971" w:rsidRDefault="006B1870">
      <w:pPr>
        <w:jc w:val="both"/>
      </w:pPr>
      <w:r w:rsidRPr="00510971">
        <w:rPr>
          <w:rFonts w:ascii="Arial" w:hAnsi="Arial" w:cs="Arial"/>
          <w:sz w:val="20"/>
          <w:szCs w:val="20"/>
        </w:rPr>
        <w:t>Výjimku z  této vyhlášky může povolit Rada města Zlína, pokud dojde k závěru, že povolení výjimky nebude znamenat nepřiměřené narušení cílů této obecně závazné vyhlášky. V rozhodnutí o povolení výjimky se stanoví:</w:t>
      </w:r>
    </w:p>
    <w:p w:rsidR="006B1870" w:rsidRPr="00510971" w:rsidRDefault="006B1870">
      <w:pPr>
        <w:numPr>
          <w:ilvl w:val="0"/>
          <w:numId w:val="7"/>
        </w:numPr>
        <w:tabs>
          <w:tab w:val="left" w:pos="720"/>
        </w:tabs>
        <w:ind w:left="900" w:hanging="540"/>
        <w:jc w:val="both"/>
      </w:pPr>
      <w:r w:rsidRPr="00510971">
        <w:rPr>
          <w:rFonts w:ascii="Arial" w:hAnsi="Arial" w:cs="Arial"/>
          <w:sz w:val="20"/>
          <w:szCs w:val="20"/>
        </w:rPr>
        <w:t>na jaká místa se výjimka vztahuje,</w:t>
      </w:r>
    </w:p>
    <w:p w:rsidR="006B1870" w:rsidRPr="00510971" w:rsidRDefault="006B1870">
      <w:pPr>
        <w:numPr>
          <w:ilvl w:val="0"/>
          <w:numId w:val="7"/>
        </w:numPr>
        <w:tabs>
          <w:tab w:val="left" w:pos="720"/>
        </w:tabs>
        <w:ind w:left="900" w:hanging="540"/>
        <w:jc w:val="both"/>
      </w:pPr>
      <w:r w:rsidRPr="00510971">
        <w:rPr>
          <w:rFonts w:ascii="Arial" w:hAnsi="Arial" w:cs="Arial"/>
          <w:sz w:val="20"/>
          <w:szCs w:val="20"/>
        </w:rPr>
        <w:t>po jakou dobu je výjimka účinná a</w:t>
      </w:r>
    </w:p>
    <w:p w:rsidR="006B1870" w:rsidRPr="00510971" w:rsidRDefault="006B1870">
      <w:pPr>
        <w:numPr>
          <w:ilvl w:val="0"/>
          <w:numId w:val="7"/>
        </w:numPr>
        <w:tabs>
          <w:tab w:val="left" w:pos="720"/>
        </w:tabs>
        <w:ind w:left="900" w:hanging="540"/>
        <w:jc w:val="both"/>
      </w:pPr>
      <w:r w:rsidRPr="00510971">
        <w:rPr>
          <w:rFonts w:ascii="Arial" w:hAnsi="Arial" w:cs="Arial"/>
          <w:sz w:val="20"/>
          <w:szCs w:val="20"/>
        </w:rPr>
        <w:t>pro jaký účel se výjimka uděluje.</w:t>
      </w:r>
    </w:p>
    <w:p w:rsidR="006B1870" w:rsidRPr="00510971" w:rsidRDefault="006B1870">
      <w:pPr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jc w:val="both"/>
      </w:pPr>
    </w:p>
    <w:p w:rsidR="006B1870" w:rsidRPr="00510971" w:rsidRDefault="006B1870">
      <w:pPr>
        <w:keepNext/>
        <w:jc w:val="center"/>
      </w:pPr>
      <w:r w:rsidRPr="00510971">
        <w:rPr>
          <w:rFonts w:ascii="Arial" w:hAnsi="Arial" w:cs="Arial"/>
          <w:b/>
          <w:bCs/>
          <w:sz w:val="20"/>
          <w:szCs w:val="20"/>
        </w:rPr>
        <w:t>Článek 5</w:t>
      </w:r>
    </w:p>
    <w:p w:rsidR="006B1870" w:rsidRPr="00510971" w:rsidRDefault="006B1870">
      <w:pPr>
        <w:jc w:val="center"/>
      </w:pPr>
      <w:r w:rsidRPr="00510971">
        <w:rPr>
          <w:rFonts w:ascii="Arial" w:hAnsi="Arial" w:cs="Arial"/>
          <w:b/>
          <w:sz w:val="20"/>
          <w:szCs w:val="20"/>
        </w:rPr>
        <w:t>Účinnost</w:t>
      </w:r>
    </w:p>
    <w:p w:rsidR="006B1870" w:rsidRPr="00510971" w:rsidRDefault="006B1870">
      <w:pPr>
        <w:jc w:val="both"/>
      </w:pPr>
      <w:r w:rsidRPr="00510971">
        <w:br/>
      </w:r>
      <w:r w:rsidRPr="00510971">
        <w:rPr>
          <w:rFonts w:ascii="Arial" w:hAnsi="Arial" w:cs="Arial"/>
          <w:iCs/>
          <w:sz w:val="20"/>
          <w:szCs w:val="20"/>
        </w:rPr>
        <w:t>Tato vyhláška nabývá účinnosti patnáctým dnem po dni jejího vyhlášení.</w:t>
      </w:r>
    </w:p>
    <w:p w:rsidR="006B1870" w:rsidRPr="00510971" w:rsidRDefault="006B1870">
      <w:pPr>
        <w:jc w:val="both"/>
        <w:rPr>
          <w:rFonts w:ascii="Arial" w:hAnsi="Arial" w:cs="Arial"/>
          <w:iCs/>
          <w:sz w:val="20"/>
          <w:szCs w:val="20"/>
        </w:rPr>
      </w:pPr>
    </w:p>
    <w:p w:rsidR="006B1870" w:rsidRPr="00510971" w:rsidRDefault="006B1870">
      <w:pPr>
        <w:jc w:val="both"/>
        <w:rPr>
          <w:rFonts w:ascii="Arial" w:hAnsi="Arial" w:cs="Arial"/>
          <w:iCs/>
          <w:sz w:val="20"/>
          <w:szCs w:val="20"/>
        </w:rPr>
      </w:pPr>
    </w:p>
    <w:p w:rsidR="006B1870" w:rsidRDefault="006B1870">
      <w:pPr>
        <w:rPr>
          <w:rFonts w:ascii="Arial" w:hAnsi="Arial" w:cs="Arial"/>
          <w:sz w:val="20"/>
          <w:szCs w:val="20"/>
        </w:rPr>
      </w:pPr>
    </w:p>
    <w:p w:rsidR="00093D76" w:rsidRDefault="00093D76">
      <w:pPr>
        <w:rPr>
          <w:rFonts w:ascii="Arial" w:hAnsi="Arial" w:cs="Arial"/>
          <w:sz w:val="20"/>
          <w:szCs w:val="20"/>
        </w:rPr>
      </w:pPr>
    </w:p>
    <w:p w:rsidR="00093D76" w:rsidRDefault="00093D76">
      <w:pPr>
        <w:rPr>
          <w:rFonts w:ascii="Arial" w:hAnsi="Arial" w:cs="Arial"/>
          <w:sz w:val="20"/>
          <w:szCs w:val="20"/>
        </w:rPr>
      </w:pPr>
    </w:p>
    <w:p w:rsidR="00093D76" w:rsidRPr="00510971" w:rsidRDefault="00093D76">
      <w:pPr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pStyle w:val="Zkladntext"/>
        <w:tabs>
          <w:tab w:val="left" w:pos="510"/>
        </w:tabs>
        <w:jc w:val="both"/>
        <w:rPr>
          <w:b w:val="0"/>
          <w:iCs/>
          <w:color w:val="000000"/>
          <w:sz w:val="20"/>
          <w:szCs w:val="20"/>
        </w:rPr>
      </w:pPr>
    </w:p>
    <w:p w:rsidR="006B1870" w:rsidRPr="00510971" w:rsidRDefault="000C5FB8">
      <w:pPr>
        <w:pStyle w:val="Zkladntext"/>
        <w:tabs>
          <w:tab w:val="left" w:pos="510"/>
        </w:tabs>
        <w:jc w:val="both"/>
      </w:pPr>
      <w:r>
        <w:rPr>
          <w:rFonts w:eastAsia="Arial"/>
          <w:b w:val="0"/>
          <w:bCs w:val="0"/>
          <w:color w:val="000000"/>
          <w:sz w:val="20"/>
        </w:rPr>
        <w:t xml:space="preserve"> </w:t>
      </w:r>
      <w:r w:rsidR="006B1870" w:rsidRPr="00510971">
        <w:rPr>
          <w:rFonts w:eastAsia="Arial"/>
          <w:b w:val="0"/>
          <w:bCs w:val="0"/>
          <w:color w:val="000000"/>
          <w:sz w:val="20"/>
        </w:rPr>
        <w:t xml:space="preserve">      </w:t>
      </w:r>
      <w:r w:rsidR="006B1870" w:rsidRPr="00510971">
        <w:rPr>
          <w:b w:val="0"/>
          <w:bCs w:val="0"/>
          <w:color w:val="000000"/>
          <w:sz w:val="20"/>
        </w:rPr>
        <w:t xml:space="preserve">Ing. et Ing. Jiří Korec </w:t>
      </w:r>
      <w:r>
        <w:rPr>
          <w:b w:val="0"/>
          <w:bCs w:val="0"/>
          <w:color w:val="000000"/>
          <w:sz w:val="20"/>
        </w:rPr>
        <w:t xml:space="preserve"> v. r.</w:t>
      </w:r>
      <w:r w:rsidR="006B1870" w:rsidRPr="00510971">
        <w:rPr>
          <w:b w:val="0"/>
          <w:bCs w:val="0"/>
          <w:color w:val="000000"/>
          <w:sz w:val="20"/>
        </w:rPr>
        <w:t xml:space="preserve">                                                                    </w:t>
      </w:r>
      <w:r w:rsidR="00555C7B" w:rsidRPr="00510971">
        <w:rPr>
          <w:b w:val="0"/>
          <w:bCs w:val="0"/>
          <w:color w:val="000000"/>
          <w:sz w:val="20"/>
        </w:rPr>
        <w:t xml:space="preserve"> Mgr. Pavel Stojar</w:t>
      </w:r>
      <w:r w:rsidR="006B1870" w:rsidRPr="00510971">
        <w:rPr>
          <w:b w:val="0"/>
          <w:bCs w:val="0"/>
          <w:color w:val="000000"/>
          <w:sz w:val="20"/>
        </w:rPr>
        <w:t xml:space="preserve">  </w:t>
      </w:r>
      <w:r>
        <w:rPr>
          <w:b w:val="0"/>
          <w:bCs w:val="0"/>
          <w:color w:val="000000"/>
          <w:sz w:val="20"/>
        </w:rPr>
        <w:t>v. r.</w:t>
      </w:r>
    </w:p>
    <w:p w:rsidR="006B1870" w:rsidRPr="00510971" w:rsidRDefault="006B1870">
      <w:pPr>
        <w:pStyle w:val="Zkladntext"/>
        <w:tabs>
          <w:tab w:val="left" w:pos="510"/>
        </w:tabs>
        <w:jc w:val="both"/>
      </w:pPr>
      <w:r w:rsidRPr="00510971">
        <w:rPr>
          <w:rFonts w:eastAsia="Arial"/>
          <w:b w:val="0"/>
          <w:bCs w:val="0"/>
          <w:color w:val="000000"/>
          <w:sz w:val="20"/>
        </w:rPr>
        <w:t xml:space="preserve">                     </w:t>
      </w:r>
      <w:r w:rsidRPr="00510971">
        <w:rPr>
          <w:b w:val="0"/>
          <w:bCs w:val="0"/>
          <w:color w:val="000000"/>
          <w:sz w:val="20"/>
        </w:rPr>
        <w:t>primátor                                                                                     náměstek primátora</w:t>
      </w:r>
    </w:p>
    <w:p w:rsidR="006B1870" w:rsidRDefault="006B1870">
      <w:pPr>
        <w:pStyle w:val="Zkladntext"/>
        <w:tabs>
          <w:tab w:val="left" w:pos="510"/>
        </w:tabs>
        <w:jc w:val="both"/>
        <w:rPr>
          <w:b w:val="0"/>
          <w:bCs w:val="0"/>
          <w:color w:val="000000"/>
          <w:sz w:val="20"/>
        </w:rPr>
      </w:pPr>
    </w:p>
    <w:p w:rsidR="00093D76" w:rsidRDefault="00093D76">
      <w:pPr>
        <w:pStyle w:val="Zkladntext"/>
        <w:tabs>
          <w:tab w:val="left" w:pos="510"/>
        </w:tabs>
        <w:jc w:val="both"/>
        <w:rPr>
          <w:b w:val="0"/>
          <w:bCs w:val="0"/>
          <w:color w:val="000000"/>
          <w:sz w:val="20"/>
        </w:rPr>
      </w:pPr>
    </w:p>
    <w:p w:rsidR="00093D76" w:rsidRPr="00510971" w:rsidRDefault="00093D76">
      <w:pPr>
        <w:pStyle w:val="Zkladntext"/>
        <w:tabs>
          <w:tab w:val="left" w:pos="510"/>
        </w:tabs>
        <w:jc w:val="both"/>
        <w:rPr>
          <w:b w:val="0"/>
          <w:bCs w:val="0"/>
          <w:color w:val="000000"/>
          <w:sz w:val="20"/>
        </w:rPr>
      </w:pPr>
    </w:p>
    <w:p w:rsidR="00093D76" w:rsidRDefault="00093D76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p w:rsidR="008D5645" w:rsidRPr="00510971" w:rsidRDefault="008D5645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  <w:bookmarkStart w:id="0" w:name="_GoBack"/>
      <w:bookmarkEnd w:id="0"/>
    </w:p>
    <w:p w:rsidR="006B1870" w:rsidRPr="00510971" w:rsidRDefault="006B1870">
      <w:pPr>
        <w:pStyle w:val="Zkladntext"/>
        <w:tabs>
          <w:tab w:val="left" w:pos="510"/>
        </w:tabs>
        <w:jc w:val="both"/>
      </w:pPr>
      <w:r w:rsidRPr="00510971">
        <w:rPr>
          <w:b w:val="0"/>
          <w:bCs w:val="0"/>
          <w:i/>
          <w:color w:val="auto"/>
          <w:sz w:val="20"/>
          <w:szCs w:val="20"/>
        </w:rPr>
        <w:t xml:space="preserve">Vyvěšeno: </w:t>
      </w:r>
      <w:r w:rsidR="008116D2">
        <w:rPr>
          <w:b w:val="0"/>
          <w:bCs w:val="0"/>
          <w:i/>
          <w:color w:val="auto"/>
          <w:sz w:val="20"/>
          <w:szCs w:val="20"/>
        </w:rPr>
        <w:t>9. 7. 2021</w:t>
      </w:r>
    </w:p>
    <w:p w:rsidR="006B1870" w:rsidRDefault="006B1870">
      <w:pPr>
        <w:pStyle w:val="Zkladntext"/>
        <w:tabs>
          <w:tab w:val="left" w:pos="510"/>
        </w:tabs>
        <w:jc w:val="both"/>
      </w:pPr>
      <w:r w:rsidRPr="00510971">
        <w:rPr>
          <w:b w:val="0"/>
          <w:bCs w:val="0"/>
          <w:i/>
          <w:color w:val="auto"/>
          <w:sz w:val="20"/>
          <w:szCs w:val="20"/>
        </w:rPr>
        <w:t>Sňato:</w:t>
      </w:r>
      <w:r>
        <w:rPr>
          <w:b w:val="0"/>
          <w:bCs w:val="0"/>
          <w:i/>
          <w:color w:val="auto"/>
          <w:sz w:val="20"/>
          <w:szCs w:val="20"/>
        </w:rPr>
        <w:t xml:space="preserve"> </w:t>
      </w:r>
      <w:r w:rsidR="008116D2">
        <w:rPr>
          <w:b w:val="0"/>
          <w:bCs w:val="0"/>
          <w:i/>
          <w:color w:val="auto"/>
          <w:sz w:val="20"/>
          <w:szCs w:val="20"/>
        </w:rPr>
        <w:t>26. 7. 2021</w:t>
      </w:r>
    </w:p>
    <w:sectPr w:rsidR="006B1870">
      <w:pgSz w:w="11906" w:h="16838"/>
      <w:pgMar w:top="1079" w:right="92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3F9" w:rsidRDefault="003E73F9">
      <w:r>
        <w:separator/>
      </w:r>
    </w:p>
  </w:endnote>
  <w:endnote w:type="continuationSeparator" w:id="0">
    <w:p w:rsidR="003E73F9" w:rsidRDefault="003E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3F9" w:rsidRDefault="003E73F9">
      <w:r>
        <w:separator/>
      </w:r>
    </w:p>
  </w:footnote>
  <w:footnote w:type="continuationSeparator" w:id="0">
    <w:p w:rsidR="003E73F9" w:rsidRDefault="003E73F9">
      <w:r>
        <w:continuationSeparator/>
      </w:r>
    </w:p>
  </w:footnote>
  <w:footnote w:id="1">
    <w:p w:rsidR="0019513A" w:rsidRPr="00510971" w:rsidRDefault="0019513A" w:rsidP="0019513A">
      <w:pPr>
        <w:pStyle w:val="Textpoznpodarou"/>
        <w:tabs>
          <w:tab w:val="left" w:pos="142"/>
        </w:tabs>
        <w:rPr>
          <w:sz w:val="16"/>
          <w:szCs w:val="16"/>
        </w:rPr>
      </w:pPr>
      <w:r w:rsidRPr="00510971">
        <w:rPr>
          <w:rStyle w:val="Znakypropoznmkupodarou"/>
          <w:rFonts w:ascii="Arial" w:hAnsi="Arial"/>
          <w:sz w:val="16"/>
          <w:szCs w:val="16"/>
        </w:rPr>
        <w:footnoteRef/>
      </w:r>
      <w:r w:rsidRPr="00510971">
        <w:rPr>
          <w:rFonts w:ascii="Arial" w:eastAsia="Arial" w:hAnsi="Arial" w:cs="Arial"/>
          <w:sz w:val="16"/>
          <w:szCs w:val="16"/>
        </w:rPr>
        <w:tab/>
        <w:t xml:space="preserve"> </w:t>
      </w:r>
      <w:r w:rsidRPr="00510971">
        <w:rPr>
          <w:rFonts w:ascii="Arial" w:hAnsi="Arial" w:cs="Arial"/>
          <w:sz w:val="16"/>
          <w:szCs w:val="16"/>
        </w:rPr>
        <w:t>§ 34 zákona č. 128/2000 Sb., o obcích, (obecní zřízení), ve znění pozdějších předpisů.</w:t>
      </w:r>
    </w:p>
  </w:footnote>
  <w:footnote w:id="2">
    <w:p w:rsidR="0019513A" w:rsidRPr="00510971" w:rsidRDefault="0019513A" w:rsidP="0019513A">
      <w:pPr>
        <w:pStyle w:val="Textpoznpodarou"/>
        <w:tabs>
          <w:tab w:val="left" w:pos="142"/>
        </w:tabs>
        <w:rPr>
          <w:sz w:val="16"/>
          <w:szCs w:val="16"/>
        </w:rPr>
      </w:pPr>
      <w:r w:rsidRPr="00510971">
        <w:rPr>
          <w:rStyle w:val="Znakypropoznmkupodarou"/>
          <w:rFonts w:ascii="Arial" w:hAnsi="Arial"/>
          <w:sz w:val="16"/>
          <w:szCs w:val="16"/>
        </w:rPr>
        <w:footnoteRef/>
      </w:r>
      <w:r w:rsidRPr="00510971">
        <w:rPr>
          <w:rFonts w:ascii="Arial" w:eastAsia="Arial" w:hAnsi="Arial" w:cs="Arial"/>
          <w:sz w:val="16"/>
          <w:szCs w:val="16"/>
        </w:rPr>
        <w:tab/>
        <w:t xml:space="preserve"> </w:t>
      </w:r>
      <w:r w:rsidRPr="00510971">
        <w:rPr>
          <w:rFonts w:ascii="Arial" w:hAnsi="Arial" w:cs="Arial"/>
          <w:sz w:val="16"/>
          <w:szCs w:val="16"/>
        </w:rPr>
        <w:t>Obecně závazná vyhláška č. 33/2004, o sportovních a kulturních podnicích.</w:t>
      </w:r>
    </w:p>
  </w:footnote>
  <w:footnote w:id="3">
    <w:p w:rsidR="0019513A" w:rsidRPr="00510971" w:rsidRDefault="0019513A" w:rsidP="0019513A">
      <w:pPr>
        <w:pStyle w:val="Textpoznpodarou"/>
        <w:tabs>
          <w:tab w:val="left" w:pos="142"/>
        </w:tabs>
        <w:rPr>
          <w:sz w:val="16"/>
          <w:szCs w:val="16"/>
        </w:rPr>
      </w:pPr>
      <w:r w:rsidRPr="00510971">
        <w:rPr>
          <w:rStyle w:val="Znakypropoznmkupodarou"/>
          <w:rFonts w:ascii="Arial" w:hAnsi="Arial"/>
          <w:sz w:val="16"/>
          <w:szCs w:val="16"/>
        </w:rPr>
        <w:footnoteRef/>
      </w:r>
      <w:r w:rsidRPr="00510971">
        <w:rPr>
          <w:rFonts w:ascii="Arial" w:eastAsia="Arial" w:hAnsi="Arial" w:cs="Arial"/>
          <w:sz w:val="16"/>
          <w:szCs w:val="16"/>
        </w:rPr>
        <w:tab/>
        <w:t xml:space="preserve"> </w:t>
      </w:r>
      <w:r w:rsidRPr="00510971">
        <w:rPr>
          <w:rFonts w:ascii="Arial" w:hAnsi="Arial" w:cs="Arial"/>
          <w:sz w:val="16"/>
          <w:szCs w:val="16"/>
        </w:rPr>
        <w:t>Např. nařízení statutárního města Zlína č. 5/2017, kterým se vydává tržní řád, ve znění pozdějších předpisů.</w:t>
      </w:r>
    </w:p>
  </w:footnote>
  <w:footnote w:id="4">
    <w:p w:rsidR="00D34252" w:rsidRPr="00510971" w:rsidRDefault="00D34252" w:rsidP="00510971">
      <w:pPr>
        <w:pStyle w:val="Textpoznpodarou"/>
        <w:tabs>
          <w:tab w:val="left" w:pos="142"/>
        </w:tabs>
        <w:rPr>
          <w:rFonts w:ascii="Arial" w:hAnsi="Arial" w:cs="Arial"/>
          <w:sz w:val="16"/>
          <w:szCs w:val="16"/>
        </w:rPr>
      </w:pPr>
      <w:r w:rsidRPr="00510971">
        <w:rPr>
          <w:rStyle w:val="Znakypropoznmkupodarou"/>
          <w:rFonts w:ascii="Arial" w:hAnsi="Arial" w:cs="Arial"/>
          <w:sz w:val="16"/>
          <w:szCs w:val="16"/>
        </w:rPr>
        <w:footnoteRef/>
      </w:r>
      <w:r w:rsidRPr="00510971">
        <w:rPr>
          <w:rStyle w:val="Znakypropoznmkupodarou"/>
          <w:rFonts w:ascii="Arial" w:hAnsi="Arial" w:cs="Arial"/>
          <w:sz w:val="16"/>
          <w:szCs w:val="16"/>
        </w:rPr>
        <w:t xml:space="preserve"> </w:t>
      </w:r>
      <w:r w:rsidR="009A6F15" w:rsidRPr="00510971">
        <w:rPr>
          <w:rStyle w:val="Znakypropoznmkupodarou"/>
          <w:rFonts w:ascii="Arial" w:hAnsi="Arial" w:cs="Arial"/>
          <w:sz w:val="16"/>
          <w:szCs w:val="16"/>
        </w:rPr>
        <w:t xml:space="preserve"> </w:t>
      </w:r>
      <w:r w:rsidR="009A6F15" w:rsidRPr="00510971">
        <w:rPr>
          <w:rFonts w:ascii="Arial" w:hAnsi="Arial" w:cs="Arial"/>
          <w:sz w:val="16"/>
          <w:szCs w:val="16"/>
        </w:rPr>
        <w:t xml:space="preserve"> </w:t>
      </w:r>
      <w:r w:rsidRPr="00510971">
        <w:rPr>
          <w:rFonts w:ascii="Arial" w:hAnsi="Arial" w:cs="Arial"/>
          <w:sz w:val="16"/>
          <w:szCs w:val="16"/>
        </w:rPr>
        <w:t xml:space="preserve">Např. § 2 a příloha </w:t>
      </w:r>
      <w:proofErr w:type="gramStart"/>
      <w:r w:rsidRPr="00510971">
        <w:rPr>
          <w:rFonts w:ascii="Arial" w:hAnsi="Arial" w:cs="Arial"/>
          <w:sz w:val="16"/>
          <w:szCs w:val="16"/>
        </w:rPr>
        <w:t xml:space="preserve">č. </w:t>
      </w:r>
      <w:r w:rsidR="009A6F15" w:rsidRPr="00510971">
        <w:rPr>
          <w:rFonts w:ascii="Arial" w:hAnsi="Arial" w:cs="Arial"/>
          <w:sz w:val="16"/>
          <w:szCs w:val="16"/>
        </w:rPr>
        <w:t>4</w:t>
      </w:r>
      <w:r w:rsidRPr="00510971">
        <w:rPr>
          <w:rFonts w:ascii="Arial" w:hAnsi="Arial" w:cs="Arial"/>
          <w:sz w:val="16"/>
          <w:szCs w:val="16"/>
        </w:rPr>
        <w:t xml:space="preserve"> bod</w:t>
      </w:r>
      <w:proofErr w:type="gramEnd"/>
      <w:r w:rsidRPr="00510971">
        <w:rPr>
          <w:rFonts w:ascii="Arial" w:hAnsi="Arial" w:cs="Arial"/>
          <w:sz w:val="16"/>
          <w:szCs w:val="16"/>
        </w:rPr>
        <w:t xml:space="preserve"> 7</w:t>
      </w:r>
      <w:r w:rsidR="009A6F15" w:rsidRPr="00510971">
        <w:rPr>
          <w:rFonts w:ascii="Arial" w:hAnsi="Arial" w:cs="Arial"/>
          <w:sz w:val="16"/>
          <w:szCs w:val="16"/>
        </w:rPr>
        <w:t>3</w:t>
      </w:r>
      <w:r w:rsidRPr="00510971">
        <w:rPr>
          <w:rFonts w:ascii="Arial" w:hAnsi="Arial" w:cs="Arial"/>
          <w:sz w:val="16"/>
          <w:szCs w:val="16"/>
        </w:rPr>
        <w:t>. zákona č. 555/1991 Sb.,</w:t>
      </w:r>
      <w:r w:rsidR="009A6F15" w:rsidRPr="00510971">
        <w:rPr>
          <w:rFonts w:ascii="Arial" w:hAnsi="Arial" w:cs="Arial"/>
          <w:sz w:val="16"/>
          <w:szCs w:val="16"/>
        </w:rPr>
        <w:t xml:space="preserve"> o živnostenském podnikání (živnostenský zákon), ve znění pozdějších předpisů.</w:t>
      </w:r>
    </w:p>
  </w:footnote>
  <w:footnote w:id="5">
    <w:p w:rsidR="0019513A" w:rsidRPr="00510971" w:rsidRDefault="0019513A" w:rsidP="0019513A">
      <w:pPr>
        <w:pStyle w:val="Textpoznpodarou"/>
        <w:tabs>
          <w:tab w:val="left" w:pos="142"/>
        </w:tabs>
        <w:rPr>
          <w:sz w:val="16"/>
          <w:szCs w:val="16"/>
        </w:rPr>
      </w:pPr>
      <w:r w:rsidRPr="00510971">
        <w:rPr>
          <w:rStyle w:val="Znakypropoznmkupodarou"/>
          <w:rFonts w:ascii="Arial" w:hAnsi="Arial"/>
          <w:sz w:val="16"/>
          <w:szCs w:val="16"/>
        </w:rPr>
        <w:footnoteRef/>
      </w:r>
      <w:r w:rsidRPr="00510971">
        <w:rPr>
          <w:rFonts w:ascii="Arial" w:eastAsia="Arial" w:hAnsi="Arial" w:cs="Arial"/>
          <w:sz w:val="16"/>
          <w:szCs w:val="16"/>
        </w:rPr>
        <w:tab/>
        <w:t xml:space="preserve"> </w:t>
      </w:r>
      <w:r w:rsidRPr="00510971">
        <w:rPr>
          <w:rFonts w:ascii="Arial" w:hAnsi="Arial" w:cs="Arial"/>
          <w:sz w:val="16"/>
          <w:szCs w:val="16"/>
        </w:rPr>
        <w:t>§ 4 odst. 1 zákona č. 372/2011 Sb., o zdravotních službách a podmínkách jejich poskytování (zákon o zdravotních službách), ve znění pozdějších předpisů.</w:t>
      </w:r>
    </w:p>
  </w:footnote>
  <w:footnote w:id="6">
    <w:p w:rsidR="0019513A" w:rsidRPr="00510971" w:rsidRDefault="0019513A" w:rsidP="0019513A">
      <w:pPr>
        <w:pStyle w:val="Textpoznpodarou"/>
        <w:tabs>
          <w:tab w:val="left" w:pos="142"/>
        </w:tabs>
        <w:rPr>
          <w:sz w:val="16"/>
          <w:szCs w:val="16"/>
        </w:rPr>
      </w:pPr>
      <w:r w:rsidRPr="00510971">
        <w:rPr>
          <w:rStyle w:val="Znakypropoznmkupodarou"/>
          <w:rFonts w:ascii="Arial" w:hAnsi="Arial"/>
          <w:sz w:val="16"/>
          <w:szCs w:val="16"/>
        </w:rPr>
        <w:footnoteRef/>
      </w:r>
      <w:r w:rsidRPr="00510971">
        <w:rPr>
          <w:rFonts w:ascii="Arial" w:eastAsia="Arial" w:hAnsi="Arial" w:cs="Arial"/>
          <w:sz w:val="16"/>
          <w:szCs w:val="16"/>
        </w:rPr>
        <w:tab/>
        <w:t xml:space="preserve"> </w:t>
      </w:r>
      <w:r w:rsidRPr="00510971">
        <w:rPr>
          <w:rFonts w:ascii="Arial" w:hAnsi="Arial" w:cs="Arial"/>
          <w:sz w:val="16"/>
          <w:szCs w:val="16"/>
        </w:rPr>
        <w:t>§ 7 odst. 3 zákona č. 561/2004 Sb., o předškolním, základním, středním, vyšším odborném a jiném vzdělávání (školský zákon), ve znění pozdějších předpisů.</w:t>
      </w:r>
    </w:p>
  </w:footnote>
  <w:footnote w:id="7">
    <w:p w:rsidR="0019513A" w:rsidRPr="00510971" w:rsidRDefault="0019513A" w:rsidP="0019513A">
      <w:pPr>
        <w:pStyle w:val="Textpoznpodarou"/>
        <w:tabs>
          <w:tab w:val="left" w:pos="142"/>
        </w:tabs>
        <w:rPr>
          <w:sz w:val="16"/>
          <w:szCs w:val="16"/>
        </w:rPr>
      </w:pPr>
      <w:r w:rsidRPr="00510971">
        <w:rPr>
          <w:rStyle w:val="Znakypropoznmkupodarou"/>
          <w:rFonts w:ascii="Arial" w:hAnsi="Arial"/>
          <w:sz w:val="16"/>
          <w:szCs w:val="16"/>
        </w:rPr>
        <w:footnoteRef/>
      </w:r>
      <w:r w:rsidRPr="00510971">
        <w:rPr>
          <w:rFonts w:ascii="Arial" w:eastAsia="Arial" w:hAnsi="Arial" w:cs="Arial"/>
          <w:sz w:val="16"/>
          <w:szCs w:val="16"/>
        </w:rPr>
        <w:tab/>
        <w:t xml:space="preserve"> </w:t>
      </w:r>
      <w:r w:rsidRPr="00510971">
        <w:rPr>
          <w:rFonts w:ascii="Arial" w:hAnsi="Arial" w:cs="Arial"/>
          <w:sz w:val="16"/>
          <w:szCs w:val="16"/>
        </w:rPr>
        <w:t>§ 7 odst. 5 zákona č. 561/2004 Sb., o předškolním, základním, středním, vyšším odborném a jiném vzdělávání (školský zákon), ve znění pozdějších předpisů.</w:t>
      </w:r>
    </w:p>
  </w:footnote>
  <w:footnote w:id="8">
    <w:p w:rsidR="0019513A" w:rsidRPr="00510971" w:rsidRDefault="0019513A" w:rsidP="0019513A">
      <w:pPr>
        <w:pStyle w:val="Textpoznpodarou"/>
        <w:tabs>
          <w:tab w:val="left" w:pos="142"/>
        </w:tabs>
        <w:rPr>
          <w:sz w:val="16"/>
          <w:szCs w:val="16"/>
        </w:rPr>
      </w:pPr>
      <w:r w:rsidRPr="00510971">
        <w:rPr>
          <w:rStyle w:val="Znakypropoznmkupodarou"/>
          <w:rFonts w:ascii="Arial" w:hAnsi="Arial"/>
          <w:sz w:val="16"/>
          <w:szCs w:val="16"/>
        </w:rPr>
        <w:footnoteRef/>
      </w:r>
      <w:r w:rsidRPr="00510971">
        <w:rPr>
          <w:rFonts w:ascii="Arial" w:eastAsia="Arial" w:hAnsi="Arial" w:cs="Arial"/>
          <w:sz w:val="16"/>
          <w:szCs w:val="16"/>
        </w:rPr>
        <w:tab/>
        <w:t xml:space="preserve"> </w:t>
      </w:r>
      <w:r w:rsidRPr="00510971">
        <w:rPr>
          <w:rFonts w:ascii="Arial" w:hAnsi="Arial" w:cs="Arial"/>
          <w:sz w:val="16"/>
          <w:szCs w:val="16"/>
        </w:rPr>
        <w:t>Zákon č. 111/1998 Sb., o vysokých školách a o změně a doplnění dalších zákonů (zákon o vysokých školách), ve znění pozdějších předpisů.</w:t>
      </w:r>
    </w:p>
  </w:footnote>
  <w:footnote w:id="9">
    <w:p w:rsidR="0019513A" w:rsidRPr="00510971" w:rsidRDefault="0019513A" w:rsidP="0019513A">
      <w:pPr>
        <w:pStyle w:val="Textpoznpodarou"/>
        <w:tabs>
          <w:tab w:val="left" w:pos="142"/>
        </w:tabs>
      </w:pPr>
      <w:r w:rsidRPr="00510971">
        <w:rPr>
          <w:rStyle w:val="Znakypropoznmkupodarou"/>
          <w:rFonts w:ascii="Arial" w:hAnsi="Arial"/>
          <w:sz w:val="16"/>
          <w:szCs w:val="16"/>
        </w:rPr>
        <w:footnoteRef/>
      </w:r>
      <w:r w:rsidRPr="00510971">
        <w:rPr>
          <w:rFonts w:ascii="Arial" w:eastAsia="Arial" w:hAnsi="Arial" w:cs="Arial"/>
          <w:sz w:val="16"/>
          <w:szCs w:val="16"/>
        </w:rPr>
        <w:tab/>
        <w:t xml:space="preserve"> </w:t>
      </w:r>
      <w:r w:rsidRPr="00510971">
        <w:rPr>
          <w:rFonts w:ascii="Arial" w:hAnsi="Arial" w:cs="Arial"/>
          <w:sz w:val="16"/>
          <w:szCs w:val="16"/>
        </w:rPr>
        <w:t>§ 65 zákona č. 133/1985 Sb., o požární ochraně, ve znění pozdějších předpisů.</w:t>
      </w:r>
    </w:p>
  </w:footnote>
  <w:footnote w:id="10">
    <w:p w:rsidR="00A27862" w:rsidRPr="00510971" w:rsidRDefault="00A27862" w:rsidP="00A27862">
      <w:pPr>
        <w:pStyle w:val="Textpoznpodarou"/>
      </w:pPr>
      <w:r w:rsidRPr="00510971">
        <w:rPr>
          <w:rStyle w:val="Znakapoznpodarou"/>
          <w:rFonts w:ascii="Arial" w:hAnsi="Arial" w:cs="Arial"/>
          <w:sz w:val="16"/>
          <w:szCs w:val="16"/>
        </w:rPr>
        <w:footnoteRef/>
      </w:r>
      <w:r w:rsidRPr="00510971">
        <w:rPr>
          <w:rFonts w:ascii="Arial" w:hAnsi="Arial" w:cs="Arial"/>
          <w:sz w:val="16"/>
          <w:szCs w:val="16"/>
        </w:rPr>
        <w:t xml:space="preserve"> § 19 zákona č. 256/2001 Sb. o pohřebnictví a o změně některých zákonů</w:t>
      </w:r>
      <w:r w:rsidR="00100895" w:rsidRPr="00510971">
        <w:rPr>
          <w:rFonts w:ascii="Arial" w:hAnsi="Arial" w:cs="Arial"/>
          <w:sz w:val="16"/>
          <w:szCs w:val="16"/>
        </w:rPr>
        <w:t>, ve znění pozdějších předpisů</w:t>
      </w:r>
      <w:r w:rsidR="000D3546" w:rsidRPr="00510971">
        <w:rPr>
          <w:rFonts w:ascii="Arial" w:hAnsi="Arial" w:cs="Arial"/>
          <w:sz w:val="16"/>
          <w:szCs w:val="16"/>
        </w:rPr>
        <w:t>,</w:t>
      </w:r>
      <w:r w:rsidR="00100895" w:rsidRPr="00510971">
        <w:rPr>
          <w:rFonts w:ascii="Arial" w:hAnsi="Arial" w:cs="Arial"/>
          <w:sz w:val="16"/>
          <w:szCs w:val="16"/>
        </w:rPr>
        <w:t xml:space="preserve"> Řád veřejných pohřebišť statutárního města Zlína, schválený usnese</w:t>
      </w:r>
      <w:r w:rsidR="00756D1B" w:rsidRPr="00510971">
        <w:rPr>
          <w:rFonts w:ascii="Arial" w:hAnsi="Arial" w:cs="Arial"/>
          <w:sz w:val="16"/>
          <w:szCs w:val="16"/>
        </w:rPr>
        <w:t>ním R</w:t>
      </w:r>
      <w:r w:rsidR="00100895" w:rsidRPr="00510971">
        <w:rPr>
          <w:rFonts w:ascii="Arial" w:hAnsi="Arial" w:cs="Arial"/>
          <w:sz w:val="16"/>
          <w:szCs w:val="16"/>
        </w:rPr>
        <w:t>ady města Zlína č. 26/14R/2020 ze dne 13. 7. 2020</w:t>
      </w:r>
      <w:r w:rsidR="00756D1B" w:rsidRPr="00510971">
        <w:rPr>
          <w:rFonts w:ascii="Arial" w:hAnsi="Arial" w:cs="Arial"/>
          <w:sz w:val="16"/>
          <w:szCs w:val="16"/>
        </w:rPr>
        <w:t>.</w:t>
      </w:r>
    </w:p>
  </w:footnote>
  <w:footnote w:id="11">
    <w:p w:rsidR="0019513A" w:rsidRPr="00510971" w:rsidRDefault="0019513A" w:rsidP="00BB31D6">
      <w:pPr>
        <w:pStyle w:val="Textpoznpodarou"/>
        <w:tabs>
          <w:tab w:val="left" w:pos="142"/>
        </w:tabs>
        <w:rPr>
          <w:sz w:val="16"/>
          <w:szCs w:val="16"/>
        </w:rPr>
      </w:pPr>
      <w:r w:rsidRPr="00510971">
        <w:rPr>
          <w:rStyle w:val="Znakypropoznmkupodarou"/>
          <w:rFonts w:ascii="Arial" w:hAnsi="Arial"/>
          <w:sz w:val="16"/>
          <w:szCs w:val="16"/>
        </w:rPr>
        <w:footnoteRef/>
      </w:r>
      <w:r w:rsidR="00BB31D6" w:rsidRPr="00510971">
        <w:rPr>
          <w:rFonts w:ascii="Arial" w:eastAsia="Arial" w:hAnsi="Arial" w:cs="Arial"/>
          <w:sz w:val="16"/>
          <w:szCs w:val="16"/>
        </w:rPr>
        <w:t xml:space="preserve"> </w:t>
      </w:r>
      <w:r w:rsidRPr="00510971">
        <w:rPr>
          <w:rFonts w:ascii="Arial" w:eastAsia="Arial" w:hAnsi="Arial" w:cs="Arial"/>
          <w:sz w:val="16"/>
          <w:szCs w:val="16"/>
        </w:rPr>
        <w:t xml:space="preserve"> </w:t>
      </w:r>
      <w:r w:rsidR="00BB31D6" w:rsidRPr="00510971">
        <w:rPr>
          <w:rFonts w:ascii="Arial" w:eastAsia="Arial" w:hAnsi="Arial" w:cs="Arial"/>
          <w:sz w:val="16"/>
          <w:szCs w:val="16"/>
        </w:rPr>
        <w:t xml:space="preserve"> </w:t>
      </w:r>
      <w:r w:rsidRPr="00510971">
        <w:rPr>
          <w:rFonts w:ascii="Arial" w:hAnsi="Arial" w:cs="Arial"/>
          <w:sz w:val="16"/>
          <w:szCs w:val="16"/>
        </w:rPr>
        <w:t>§ 4 odst. 1 zákona č. 565/1990 Sb., o místních poplatcích, ve znění pozdějších předpisů.</w:t>
      </w:r>
    </w:p>
  </w:footnote>
  <w:footnote w:id="12">
    <w:p w:rsidR="0019513A" w:rsidRPr="00BB31D6" w:rsidRDefault="0019513A" w:rsidP="00BB31D6">
      <w:pPr>
        <w:pStyle w:val="Textpoznpodarou"/>
        <w:tabs>
          <w:tab w:val="left" w:pos="142"/>
        </w:tabs>
        <w:rPr>
          <w:sz w:val="16"/>
          <w:szCs w:val="16"/>
        </w:rPr>
      </w:pPr>
      <w:r w:rsidRPr="00510971">
        <w:rPr>
          <w:rStyle w:val="Znakypropoznmkupodarou"/>
          <w:rFonts w:ascii="Arial" w:hAnsi="Arial"/>
          <w:sz w:val="16"/>
          <w:szCs w:val="16"/>
        </w:rPr>
        <w:footnoteRef/>
      </w:r>
      <w:r w:rsidRPr="00510971">
        <w:rPr>
          <w:rFonts w:ascii="Arial" w:eastAsia="Arial" w:hAnsi="Arial" w:cs="Arial"/>
          <w:sz w:val="16"/>
          <w:szCs w:val="16"/>
        </w:rPr>
        <w:t xml:space="preserve"> </w:t>
      </w:r>
      <w:r w:rsidR="00BB31D6" w:rsidRPr="00510971">
        <w:rPr>
          <w:rFonts w:ascii="Arial" w:eastAsia="Arial" w:hAnsi="Arial" w:cs="Arial"/>
          <w:sz w:val="16"/>
          <w:szCs w:val="16"/>
        </w:rPr>
        <w:t xml:space="preserve"> </w:t>
      </w:r>
      <w:r w:rsidRPr="00510971">
        <w:rPr>
          <w:rFonts w:ascii="Arial" w:hAnsi="Arial" w:cs="Arial"/>
          <w:sz w:val="16"/>
          <w:szCs w:val="16"/>
        </w:rPr>
        <w:t>§ 25 zákona č. 13/1997 Sb., o pozemních komunikacích,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dstrike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lowerLetter"/>
      <w:lvlText w:val="%1)"/>
      <w:lvlJc w:val="left"/>
      <w:pPr>
        <w:tabs>
          <w:tab w:val="num" w:pos="1605"/>
        </w:tabs>
        <w:ind w:left="1605" w:hanging="525"/>
      </w:pPr>
      <w:rPr>
        <w:rFonts w:ascii="Arial" w:hAnsi="Arial" w:cs="Arial" w:hint="default"/>
        <w:sz w:val="20"/>
        <w:szCs w:val="20"/>
        <w:highlight w:val="yellow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7" w15:restartNumberingAfterBreak="0">
    <w:nsid w:val="00000008"/>
    <w:multiLevelType w:val="singleLevel"/>
    <w:tmpl w:val="3BE62E9C"/>
    <w:name w:val="WW8Num1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sz w:val="20"/>
        <w:szCs w:val="20"/>
      </w:rPr>
    </w:lvl>
  </w:abstractNum>
  <w:abstractNum w:abstractNumId="8" w15:restartNumberingAfterBreak="0">
    <w:nsid w:val="39496EF9"/>
    <w:multiLevelType w:val="hybridMultilevel"/>
    <w:tmpl w:val="86EC6F30"/>
    <w:lvl w:ilvl="0" w:tplc="257E96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9"/>
    <w:rsid w:val="00071014"/>
    <w:rsid w:val="00093D76"/>
    <w:rsid w:val="000C5FB8"/>
    <w:rsid w:val="000D3546"/>
    <w:rsid w:val="000E58C6"/>
    <w:rsid w:val="00100895"/>
    <w:rsid w:val="0019513A"/>
    <w:rsid w:val="002252F4"/>
    <w:rsid w:val="00233FED"/>
    <w:rsid w:val="003E73F9"/>
    <w:rsid w:val="004B61BE"/>
    <w:rsid w:val="004E50BA"/>
    <w:rsid w:val="004F50A8"/>
    <w:rsid w:val="00510971"/>
    <w:rsid w:val="00555C7B"/>
    <w:rsid w:val="00613287"/>
    <w:rsid w:val="00682289"/>
    <w:rsid w:val="006A4980"/>
    <w:rsid w:val="006B1870"/>
    <w:rsid w:val="00756D1B"/>
    <w:rsid w:val="008116D2"/>
    <w:rsid w:val="0081338B"/>
    <w:rsid w:val="008D5645"/>
    <w:rsid w:val="00990131"/>
    <w:rsid w:val="009A6F15"/>
    <w:rsid w:val="009F48A8"/>
    <w:rsid w:val="00A069A1"/>
    <w:rsid w:val="00A27862"/>
    <w:rsid w:val="00A704E2"/>
    <w:rsid w:val="00A80D0B"/>
    <w:rsid w:val="00B5229C"/>
    <w:rsid w:val="00BB31D6"/>
    <w:rsid w:val="00C01EB1"/>
    <w:rsid w:val="00CD609C"/>
    <w:rsid w:val="00D34252"/>
    <w:rsid w:val="00D57BB8"/>
    <w:rsid w:val="00D7285B"/>
    <w:rsid w:val="00E052A9"/>
    <w:rsid w:val="00E7202C"/>
    <w:rsid w:val="00E93A99"/>
    <w:rsid w:val="00EE4DDC"/>
    <w:rsid w:val="00F74E30"/>
    <w:rsid w:val="00FA0C16"/>
    <w:rsid w:val="00FC22D1"/>
    <w:rsid w:val="00FC7BCC"/>
    <w:rsid w:val="00FE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9D20DAA"/>
  <w15:chartTrackingRefBased/>
  <w15:docId w15:val="{C87157D6-6D03-40DD-A1DA-8692AF3E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rFonts w:ascii="Courier New" w:hAnsi="Courier New" w:cs="Courier New"/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 w:cs="Cambria"/>
      <w:color w:val="272727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0">
    <w:name w:val="WW8Num1z0"/>
    <w:rPr>
      <w:rFonts w:ascii="Arial" w:hAnsi="Arial" w:cs="Arial" w:hint="default"/>
      <w:strike w:val="0"/>
      <w:dstrike w:val="0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strike w:val="0"/>
      <w:dstrike w:val="0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bCs/>
      <w:strike w:val="0"/>
      <w:dstrike w:val="0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3">
    <w:name w:val="WW8Num8z3"/>
    <w:rPr>
      <w:rFonts w:hint="default"/>
      <w:strike w:val="0"/>
      <w:dstrike w:val="0"/>
    </w:rPr>
  </w:style>
  <w:style w:type="character" w:customStyle="1" w:styleId="WW8Num9z0">
    <w:name w:val="WW8Num9z0"/>
    <w:rPr>
      <w:rFonts w:ascii="Arial" w:hAnsi="Arial" w:cs="Arial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0"/>
      <w:szCs w:val="20"/>
      <w:highlight w:val="yellow"/>
    </w:rPr>
  </w:style>
  <w:style w:type="character" w:customStyle="1" w:styleId="WW8Num12z1">
    <w:name w:val="WW8Num12z1"/>
    <w:rPr>
      <w:rFonts w:ascii="Arial" w:hAnsi="Arial" w:cs="Arial" w:hint="default"/>
      <w:sz w:val="20"/>
      <w:szCs w:val="2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sz w:val="20"/>
      <w:szCs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color w:val="auto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 w:hint="default"/>
      <w:strike w:val="0"/>
      <w:dstrike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hAnsi="Arial" w:cs="Arial" w:hint="default"/>
      <w:bCs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poznpodarouChar">
    <w:name w:val="Text pozn. pod čarou Char"/>
    <w:rPr>
      <w:lang w:val="cs-CZ" w:bidi="ar-SA"/>
    </w:rPr>
  </w:style>
  <w:style w:type="character" w:customStyle="1" w:styleId="Nadpis8Char">
    <w:name w:val="Nadpis 8 Char"/>
    <w:rPr>
      <w:rFonts w:ascii="Cambria" w:hAnsi="Cambria" w:cs="Cambria"/>
      <w:color w:val="272727"/>
      <w:sz w:val="21"/>
      <w:szCs w:val="21"/>
    </w:rPr>
  </w:style>
  <w:style w:type="character" w:customStyle="1" w:styleId="Nadpis9Char">
    <w:name w:val="Nadpis 9 Char"/>
    <w:rPr>
      <w:rFonts w:ascii="Cambria" w:hAnsi="Cambria" w:cs="Cambria"/>
      <w:i/>
      <w:iCs/>
      <w:color w:val="272727"/>
      <w:sz w:val="21"/>
      <w:szCs w:val="21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rPr>
      <w:rFonts w:ascii="Arial" w:hAnsi="Arial" w:cs="Arial"/>
      <w:b/>
      <w:bCs/>
      <w:color w:val="000080"/>
      <w:sz w:val="22"/>
      <w:szCs w:val="22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ohit Devanagari"/>
    </w:rPr>
  </w:style>
  <w:style w:type="paragraph" w:customStyle="1" w:styleId="Zkladntext21">
    <w:name w:val="Základní text 21"/>
    <w:basedOn w:val="Normln"/>
    <w:rPr>
      <w:rFonts w:ascii="Arial" w:hAnsi="Arial" w:cs="Arial"/>
      <w:color w:val="000000"/>
      <w:sz w:val="20"/>
      <w:szCs w:val="20"/>
    </w:rPr>
  </w:style>
  <w:style w:type="paragraph" w:customStyle="1" w:styleId="Zkladntext31">
    <w:name w:val="Základní text 31"/>
    <w:basedOn w:val="Normln"/>
    <w:pPr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Paragraf">
    <w:name w:val="Paragraf"/>
    <w:basedOn w:val="Normln"/>
    <w:next w:val="Textodstavce"/>
    <w:pPr>
      <w:keepNext/>
      <w:keepLines/>
      <w:spacing w:before="240"/>
      <w:jc w:val="center"/>
    </w:pPr>
    <w:rPr>
      <w:szCs w:val="20"/>
    </w:rPr>
  </w:style>
  <w:style w:type="paragraph" w:customStyle="1" w:styleId="lnek">
    <w:name w:val="Článek"/>
    <w:basedOn w:val="Normln"/>
    <w:next w:val="Textodstavce"/>
    <w:pPr>
      <w:keepNext/>
      <w:keepLines/>
      <w:spacing w:before="240"/>
      <w:jc w:val="center"/>
    </w:pPr>
    <w:rPr>
      <w:szCs w:val="20"/>
    </w:rPr>
  </w:style>
  <w:style w:type="paragraph" w:customStyle="1" w:styleId="Textbodu">
    <w:name w:val="Text bodu"/>
    <w:basedOn w:val="Normln"/>
    <w:pPr>
      <w:tabs>
        <w:tab w:val="left" w:pos="851"/>
      </w:tabs>
      <w:ind w:left="851" w:hanging="426"/>
      <w:jc w:val="both"/>
    </w:pPr>
    <w:rPr>
      <w:szCs w:val="20"/>
    </w:rPr>
  </w:style>
  <w:style w:type="paragraph" w:customStyle="1" w:styleId="Textpsmene">
    <w:name w:val="Text písmene"/>
    <w:basedOn w:val="Normln"/>
    <w:pPr>
      <w:tabs>
        <w:tab w:val="left" w:pos="425"/>
      </w:tabs>
      <w:ind w:left="425" w:hanging="425"/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499"/>
        <w:tab w:val="left" w:pos="851"/>
      </w:tabs>
      <w:spacing w:before="120" w:after="120"/>
      <w:ind w:left="-283" w:firstLine="425"/>
      <w:jc w:val="both"/>
    </w:pPr>
    <w:rPr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adpisparagrafu">
    <w:name w:val="Nadpis paragrafu"/>
    <w:basedOn w:val="Paragraf"/>
    <w:next w:val="Textodstavce"/>
    <w:rPr>
      <w:b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styleId="Odkaznakoment">
    <w:name w:val="annotation reference"/>
    <w:rsid w:val="004F50A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50A8"/>
    <w:rPr>
      <w:sz w:val="20"/>
      <w:szCs w:val="20"/>
    </w:rPr>
  </w:style>
  <w:style w:type="character" w:customStyle="1" w:styleId="TextkomenteChar">
    <w:name w:val="Text komentáře Char"/>
    <w:link w:val="Textkomente"/>
    <w:rsid w:val="004F50A8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rsid w:val="004F50A8"/>
    <w:rPr>
      <w:b/>
      <w:bCs/>
    </w:rPr>
  </w:style>
  <w:style w:type="character" w:customStyle="1" w:styleId="PedmtkomenteChar">
    <w:name w:val="Předmět komentáře Char"/>
    <w:link w:val="Pedmtkomente"/>
    <w:rsid w:val="004F50A8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6/2013Obecně závazná vyhláška</vt:lpstr>
    </vt:vector>
  </TitlesOfParts>
  <Company>MMZ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6/2013Obecně závazná vyhláška</dc:title>
  <dc:subject/>
  <dc:creator>NOVAK_OP</dc:creator>
  <cp:keywords/>
  <cp:lastModifiedBy>Administrator</cp:lastModifiedBy>
  <cp:revision>2</cp:revision>
  <cp:lastPrinted>2020-11-03T10:17:00Z</cp:lastPrinted>
  <dcterms:created xsi:type="dcterms:W3CDTF">2024-12-17T16:48:00Z</dcterms:created>
  <dcterms:modified xsi:type="dcterms:W3CDTF">2024-12-17T16:48:00Z</dcterms:modified>
</cp:coreProperties>
</file>