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6639" w14:textId="77777777" w:rsidR="00190BB2" w:rsidRPr="00A714BB" w:rsidRDefault="00C404A6" w:rsidP="00190BB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714BB">
        <w:rPr>
          <w:rFonts w:ascii="Times New Roman" w:hAnsi="Times New Roman" w:cs="Times New Roman"/>
          <w:b/>
          <w:sz w:val="36"/>
          <w:szCs w:val="24"/>
        </w:rPr>
        <w:t xml:space="preserve">Město Rokytnice nad Jizerou </w:t>
      </w:r>
    </w:p>
    <w:p w14:paraId="412F7E29" w14:textId="77777777" w:rsidR="00196C04" w:rsidRPr="00196C04" w:rsidRDefault="00196C04" w:rsidP="00196C04">
      <w:pPr>
        <w:spacing w:after="0" w:line="240" w:lineRule="auto"/>
        <w:ind w:right="74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5607C27C" w14:textId="77777777" w:rsidR="00C404A6" w:rsidRPr="00A714BB" w:rsidRDefault="00C404A6" w:rsidP="00C404A6">
      <w:pPr>
        <w:pStyle w:val="Zkladntext"/>
        <w:jc w:val="center"/>
        <w:rPr>
          <w:b/>
          <w:bCs/>
          <w:sz w:val="32"/>
        </w:rPr>
      </w:pPr>
      <w:r w:rsidRPr="00A714BB">
        <w:rPr>
          <w:b/>
          <w:bCs/>
          <w:sz w:val="32"/>
        </w:rPr>
        <w:t xml:space="preserve">Nařízení města, </w:t>
      </w:r>
    </w:p>
    <w:p w14:paraId="02BCF5DA" w14:textId="77777777" w:rsidR="00196C04" w:rsidRPr="00196C04" w:rsidRDefault="00196C04" w:rsidP="00C404A6">
      <w:pPr>
        <w:pStyle w:val="Zkladntext"/>
        <w:jc w:val="center"/>
        <w:rPr>
          <w:b/>
          <w:bCs/>
        </w:rPr>
      </w:pPr>
      <w:r w:rsidRPr="00196C04">
        <w:rPr>
          <w:b/>
          <w:bCs/>
        </w:rPr>
        <w:t>kterým se vymezují úseky místních komunikací, na kterých se pro jejich malý dopravní význam nezajišťuje sjízdnost a schůdnost odstraňováním sněhu a náledí</w:t>
      </w:r>
    </w:p>
    <w:p w14:paraId="263067C4" w14:textId="77777777" w:rsidR="00196C04" w:rsidRPr="00196C04" w:rsidRDefault="00196C04" w:rsidP="0019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098D31" w14:textId="77777777" w:rsidR="00196C04" w:rsidRPr="00196C04" w:rsidRDefault="00196C04" w:rsidP="0019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7A6A1D" w14:textId="5076E0BF" w:rsidR="00196C04" w:rsidRPr="00196C04" w:rsidRDefault="00196C04" w:rsidP="00C4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>Rada</w:t>
      </w:r>
      <w:r w:rsidR="00C40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Rokytnice nad Jizerou </w:t>
      </w:r>
      <w:r w:rsidRPr="00196C04">
        <w:rPr>
          <w:rFonts w:ascii="Times New Roman" w:hAnsi="Times New Roman" w:cs="Times New Roman"/>
        </w:rPr>
        <w:t>se na svém zasedání dne</w:t>
      </w:r>
      <w:r w:rsidR="00C404A6">
        <w:rPr>
          <w:rFonts w:ascii="Times New Roman" w:hAnsi="Times New Roman" w:cs="Times New Roman"/>
        </w:rPr>
        <w:t xml:space="preserve"> </w:t>
      </w:r>
      <w:r w:rsidR="00AE0AA3">
        <w:rPr>
          <w:rFonts w:ascii="Times New Roman" w:hAnsi="Times New Roman" w:cs="Times New Roman"/>
        </w:rPr>
        <w:t>25. listopadu 2024,</w:t>
      </w:r>
      <w:r w:rsidRPr="00196C04">
        <w:rPr>
          <w:rFonts w:ascii="Times New Roman" w:hAnsi="Times New Roman" w:cs="Times New Roman"/>
        </w:rPr>
        <w:t xml:space="preserve"> usnesením č.</w:t>
      </w:r>
      <w:r w:rsidR="00C404A6">
        <w:rPr>
          <w:rFonts w:ascii="Times New Roman" w:hAnsi="Times New Roman" w:cs="Times New Roman"/>
        </w:rPr>
        <w:t xml:space="preserve"> </w:t>
      </w:r>
      <w:r w:rsidR="00A714BB">
        <w:rPr>
          <w:rFonts w:ascii="Times New Roman" w:hAnsi="Times New Roman" w:cs="Times New Roman"/>
        </w:rPr>
        <w:t>319,</w:t>
      </w:r>
      <w:r w:rsidR="00C404A6">
        <w:rPr>
          <w:rFonts w:ascii="Times New Roman" w:hAnsi="Times New Roman" w:cs="Times New Roman"/>
        </w:rPr>
        <w:t xml:space="preserve"> </w:t>
      </w: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>usnesla vydat</w:t>
      </w:r>
      <w:r w:rsidR="00AE0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§ 27 odst. </w:t>
      </w:r>
      <w:r w:rsidR="004B395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13/1997 Sb., o pozemních komunikacích, </w:t>
      </w:r>
      <w:r w:rsidR="00AE0A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 a v souladu s § 11 zákona č. 128/2000 Sb., o obcích (obecní zřízení), ve znění pozdějších předpisů, a § 102 odst. 2 písm. d) zákona č. 128/2000 Sb., o obcích (obecní zřízení), toto nařízení:</w:t>
      </w:r>
    </w:p>
    <w:p w14:paraId="3245C828" w14:textId="77777777" w:rsidR="00196C04" w:rsidRPr="00196C04" w:rsidRDefault="00196C04" w:rsidP="00196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1C7668" w14:textId="77777777" w:rsidR="00196C04" w:rsidRPr="00196C04" w:rsidRDefault="00196C04" w:rsidP="0019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F73F62" w14:textId="77777777" w:rsidR="00196C04" w:rsidRPr="00196C04" w:rsidRDefault="00196C04" w:rsidP="00196C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1</w:t>
      </w:r>
    </w:p>
    <w:p w14:paraId="58477701" w14:textId="77777777" w:rsidR="00196C04" w:rsidRPr="00196C04" w:rsidRDefault="00196C04" w:rsidP="004B3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AD4A7D" w14:textId="77777777" w:rsidR="00C2404B" w:rsidRDefault="00C2404B" w:rsidP="00C240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2404B">
        <w:rPr>
          <w:rFonts w:ascii="Times New Roman" w:eastAsia="Times New Roman" w:hAnsi="Times New Roman" w:cs="Times New Roman"/>
          <w:lang w:eastAsia="cs-CZ"/>
        </w:rPr>
        <w:t xml:space="preserve">Úseky místních komunikací, na kterých se pro jejich malý dopravní význam nezajišťuje sjízdnost </w:t>
      </w:r>
      <w:r w:rsidRPr="00C2404B">
        <w:rPr>
          <w:rFonts w:ascii="Times New Roman" w:eastAsia="Times New Roman" w:hAnsi="Times New Roman" w:cs="Times New Roman"/>
          <w:lang w:eastAsia="cs-CZ"/>
        </w:rPr>
        <w:br/>
        <w:t>a schůdnost odstraňováním sněhu a náledí</w:t>
      </w:r>
      <w:r>
        <w:rPr>
          <w:rFonts w:ascii="Times New Roman" w:eastAsia="Times New Roman" w:hAnsi="Times New Roman" w:cs="Times New Roman"/>
          <w:lang w:eastAsia="cs-CZ"/>
        </w:rPr>
        <w:t xml:space="preserve">: </w:t>
      </w:r>
    </w:p>
    <w:p w14:paraId="3B0F712E" w14:textId="77777777" w:rsidR="00C2404B" w:rsidRPr="00C2404B" w:rsidRDefault="00C2404B" w:rsidP="00C240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3F2F6D" w14:textId="6B22B2A3" w:rsidR="004B395F" w:rsidRPr="004B395F" w:rsidRDefault="004B395F" w:rsidP="004B39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 w:rsidR="00801755">
        <w:rPr>
          <w:rFonts w:ascii="Times New Roman" w:hAnsi="Times New Roman" w:cs="Times New Roman"/>
        </w:rPr>
        <w:t xml:space="preserve"> vedená v pasportu místních komunikací jako komunikace 4c</w:t>
      </w:r>
      <w:r w:rsidR="00687665">
        <w:rPr>
          <w:rFonts w:ascii="Times New Roman" w:hAnsi="Times New Roman" w:cs="Times New Roman"/>
        </w:rPr>
        <w:t>,</w:t>
      </w:r>
      <w:r w:rsidR="00801755">
        <w:rPr>
          <w:rFonts w:ascii="Times New Roman" w:hAnsi="Times New Roman" w:cs="Times New Roman"/>
        </w:rPr>
        <w:t xml:space="preserve"> </w:t>
      </w:r>
    </w:p>
    <w:p w14:paraId="72AF51F5" w14:textId="386AB864" w:rsidR="00A31F8B" w:rsidRDefault="004B395F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 xml:space="preserve">úsek od </w:t>
      </w:r>
      <w:r w:rsidR="00801755">
        <w:rPr>
          <w:rFonts w:ascii="Times New Roman" w:hAnsi="Times New Roman" w:cs="Times New Roman"/>
          <w:b/>
        </w:rPr>
        <w:t xml:space="preserve">čp. 225 Dolní Rokytnice </w:t>
      </w:r>
      <w:r w:rsidRPr="004B395F">
        <w:rPr>
          <w:rFonts w:ascii="Times New Roman" w:hAnsi="Times New Roman" w:cs="Times New Roman"/>
          <w:b/>
        </w:rPr>
        <w:t>přes rozcestí Krásná vyhlídka k čp. 17</w:t>
      </w:r>
      <w:r w:rsidR="00687665">
        <w:rPr>
          <w:rFonts w:ascii="Times New Roman" w:hAnsi="Times New Roman" w:cs="Times New Roman"/>
          <w:b/>
        </w:rPr>
        <w:t xml:space="preserve"> </w:t>
      </w:r>
      <w:proofErr w:type="spellStart"/>
      <w:r w:rsidR="00D91DA3">
        <w:rPr>
          <w:rFonts w:ascii="Times New Roman" w:hAnsi="Times New Roman" w:cs="Times New Roman"/>
          <w:b/>
        </w:rPr>
        <w:t>Studenov</w:t>
      </w:r>
      <w:proofErr w:type="spellEnd"/>
      <w:r w:rsidR="00D91DA3">
        <w:rPr>
          <w:rFonts w:ascii="Times New Roman" w:hAnsi="Times New Roman" w:cs="Times New Roman"/>
          <w:b/>
        </w:rPr>
        <w:t xml:space="preserve"> </w:t>
      </w:r>
      <w:r w:rsidRPr="004B395F">
        <w:rPr>
          <w:rFonts w:ascii="Times New Roman" w:hAnsi="Times New Roman" w:cs="Times New Roman"/>
          <w:b/>
        </w:rPr>
        <w:t xml:space="preserve">(Chata </w:t>
      </w:r>
      <w:proofErr w:type="spellStart"/>
      <w:r w:rsidRPr="004B395F">
        <w:rPr>
          <w:rFonts w:ascii="Times New Roman" w:hAnsi="Times New Roman" w:cs="Times New Roman"/>
          <w:b/>
        </w:rPr>
        <w:t>Studenov</w:t>
      </w:r>
      <w:proofErr w:type="spellEnd"/>
      <w:r w:rsidRPr="004B395F">
        <w:rPr>
          <w:rFonts w:ascii="Times New Roman" w:hAnsi="Times New Roman" w:cs="Times New Roman"/>
          <w:b/>
        </w:rPr>
        <w:t>)</w:t>
      </w:r>
      <w:r w:rsidR="00A714BB">
        <w:rPr>
          <w:rFonts w:ascii="Times New Roman" w:hAnsi="Times New Roman" w:cs="Times New Roman"/>
          <w:b/>
        </w:rPr>
        <w:t>.</w:t>
      </w:r>
    </w:p>
    <w:p w14:paraId="20A1F6B8" w14:textId="77777777" w:rsidR="00D91DA3" w:rsidRDefault="00D91DA3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1B585CBA" w14:textId="7700C5B0" w:rsidR="004B395F" w:rsidRPr="00A31F8B" w:rsidRDefault="00D91DA3" w:rsidP="00A31F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B395F" w:rsidRPr="00A31F8B">
        <w:rPr>
          <w:rFonts w:ascii="Times New Roman" w:hAnsi="Times New Roman" w:cs="Times New Roman"/>
        </w:rPr>
        <w:t xml:space="preserve">ístní komunikace </w:t>
      </w:r>
      <w:r w:rsidR="00132B92" w:rsidRPr="00A31F8B">
        <w:rPr>
          <w:rFonts w:ascii="Times New Roman" w:hAnsi="Times New Roman" w:cs="Times New Roman"/>
        </w:rPr>
        <w:t>vedená v pasportu místních komunikací jako komunikace 5c - 2. část</w:t>
      </w:r>
      <w:r w:rsidR="00687665">
        <w:rPr>
          <w:rFonts w:ascii="Times New Roman" w:hAnsi="Times New Roman" w:cs="Times New Roman"/>
        </w:rPr>
        <w:t>,</w:t>
      </w:r>
    </w:p>
    <w:p w14:paraId="27EA0E09" w14:textId="7130A878" w:rsidR="004B395F" w:rsidRDefault="004B395F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 xml:space="preserve">       úsek od </w:t>
      </w:r>
      <w:r w:rsidR="00D91DA3">
        <w:rPr>
          <w:rFonts w:ascii="Times New Roman" w:hAnsi="Times New Roman" w:cs="Times New Roman"/>
          <w:b/>
        </w:rPr>
        <w:t>Centrálního par</w:t>
      </w:r>
      <w:r w:rsidRPr="004B395F">
        <w:rPr>
          <w:rFonts w:ascii="Times New Roman" w:hAnsi="Times New Roman" w:cs="Times New Roman"/>
          <w:b/>
        </w:rPr>
        <w:t xml:space="preserve">koviště </w:t>
      </w:r>
      <w:proofErr w:type="spellStart"/>
      <w:r w:rsidRPr="004B395F">
        <w:rPr>
          <w:rFonts w:ascii="Times New Roman" w:hAnsi="Times New Roman" w:cs="Times New Roman"/>
          <w:b/>
        </w:rPr>
        <w:t>Studenov</w:t>
      </w:r>
      <w:proofErr w:type="spellEnd"/>
      <w:r w:rsidR="00D91DA3">
        <w:rPr>
          <w:rFonts w:ascii="Times New Roman" w:hAnsi="Times New Roman" w:cs="Times New Roman"/>
          <w:b/>
        </w:rPr>
        <w:t xml:space="preserve"> na křižovatku s místní komunikací 4c</w:t>
      </w:r>
      <w:r w:rsidRPr="004B395F">
        <w:rPr>
          <w:rFonts w:ascii="Times New Roman" w:hAnsi="Times New Roman" w:cs="Times New Roman"/>
          <w:b/>
        </w:rPr>
        <w:t xml:space="preserve"> </w:t>
      </w:r>
      <w:r w:rsidR="00D91DA3">
        <w:rPr>
          <w:rFonts w:ascii="Times New Roman" w:hAnsi="Times New Roman" w:cs="Times New Roman"/>
          <w:b/>
        </w:rPr>
        <w:t>(Hranice)</w:t>
      </w:r>
      <w:r w:rsidR="00A714BB">
        <w:rPr>
          <w:rFonts w:ascii="Times New Roman" w:hAnsi="Times New Roman" w:cs="Times New Roman"/>
          <w:b/>
        </w:rPr>
        <w:t>.</w:t>
      </w:r>
      <w:r w:rsidRPr="004B395F">
        <w:rPr>
          <w:rFonts w:ascii="Times New Roman" w:hAnsi="Times New Roman" w:cs="Times New Roman"/>
          <w:b/>
        </w:rPr>
        <w:t xml:space="preserve"> </w:t>
      </w:r>
    </w:p>
    <w:p w14:paraId="476A446C" w14:textId="77777777" w:rsidR="00687665" w:rsidRPr="004B395F" w:rsidRDefault="00687665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451DF0" w14:textId="3A5B5CE8" w:rsidR="00687665" w:rsidRPr="00687665" w:rsidRDefault="004B395F" w:rsidP="006876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87665">
        <w:rPr>
          <w:rFonts w:ascii="Times New Roman" w:hAnsi="Times New Roman" w:cs="Times New Roman"/>
        </w:rPr>
        <w:t>Místní komunikace</w:t>
      </w:r>
      <w:r w:rsidR="00132B92" w:rsidRPr="00132B92">
        <w:t xml:space="preserve"> </w:t>
      </w:r>
      <w:r w:rsidR="00132B92" w:rsidRPr="00687665">
        <w:rPr>
          <w:rFonts w:ascii="Times New Roman" w:hAnsi="Times New Roman" w:cs="Times New Roman"/>
        </w:rPr>
        <w:t>vedená v pasportu místníc</w:t>
      </w:r>
      <w:r w:rsidR="00687665">
        <w:rPr>
          <w:rFonts w:ascii="Times New Roman" w:hAnsi="Times New Roman" w:cs="Times New Roman"/>
        </w:rPr>
        <w:t>h komunikací jako komunikace 29</w:t>
      </w:r>
      <w:r w:rsidR="00132B92" w:rsidRPr="00687665">
        <w:rPr>
          <w:rFonts w:ascii="Times New Roman" w:hAnsi="Times New Roman" w:cs="Times New Roman"/>
        </w:rPr>
        <w:t>d</w:t>
      </w:r>
      <w:r w:rsidR="00687665">
        <w:rPr>
          <w:rFonts w:ascii="Times New Roman" w:hAnsi="Times New Roman" w:cs="Times New Roman"/>
        </w:rPr>
        <w:t>,</w:t>
      </w:r>
    </w:p>
    <w:p w14:paraId="1AD0636E" w14:textId="72BC031E" w:rsidR="004B395F" w:rsidRDefault="004B395F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687665">
        <w:rPr>
          <w:rFonts w:ascii="Times New Roman" w:hAnsi="Times New Roman" w:cs="Times New Roman"/>
          <w:b/>
        </w:rPr>
        <w:t xml:space="preserve">úsek od čp. 454 </w:t>
      </w:r>
      <w:r w:rsidR="00132B92" w:rsidRPr="00687665">
        <w:rPr>
          <w:rFonts w:ascii="Times New Roman" w:hAnsi="Times New Roman" w:cs="Times New Roman"/>
          <w:b/>
        </w:rPr>
        <w:t xml:space="preserve">Dolní Rokytnice </w:t>
      </w:r>
      <w:r w:rsidRPr="00687665">
        <w:rPr>
          <w:rFonts w:ascii="Times New Roman" w:hAnsi="Times New Roman" w:cs="Times New Roman"/>
          <w:b/>
        </w:rPr>
        <w:t xml:space="preserve">(Polesí </w:t>
      </w:r>
      <w:proofErr w:type="spellStart"/>
      <w:r w:rsidRPr="00687665">
        <w:rPr>
          <w:rFonts w:ascii="Times New Roman" w:hAnsi="Times New Roman" w:cs="Times New Roman"/>
          <w:b/>
        </w:rPr>
        <w:t>Krnap</w:t>
      </w:r>
      <w:proofErr w:type="spellEnd"/>
      <w:r w:rsidRPr="00687665">
        <w:rPr>
          <w:rFonts w:ascii="Times New Roman" w:hAnsi="Times New Roman" w:cs="Times New Roman"/>
          <w:b/>
        </w:rPr>
        <w:t>) k čp. 14</w:t>
      </w:r>
      <w:r w:rsidR="00D91DA3">
        <w:rPr>
          <w:rFonts w:ascii="Times New Roman" w:hAnsi="Times New Roman" w:cs="Times New Roman"/>
          <w:b/>
        </w:rPr>
        <w:t xml:space="preserve"> </w:t>
      </w:r>
      <w:proofErr w:type="spellStart"/>
      <w:r w:rsidR="00D91DA3">
        <w:rPr>
          <w:rFonts w:ascii="Times New Roman" w:hAnsi="Times New Roman" w:cs="Times New Roman"/>
          <w:b/>
        </w:rPr>
        <w:t>Studenov</w:t>
      </w:r>
      <w:proofErr w:type="spellEnd"/>
      <w:r w:rsidR="00132B92" w:rsidRPr="00687665">
        <w:rPr>
          <w:rFonts w:ascii="Times New Roman" w:hAnsi="Times New Roman" w:cs="Times New Roman"/>
          <w:b/>
        </w:rPr>
        <w:t xml:space="preserve"> </w:t>
      </w:r>
      <w:r w:rsidRPr="00687665">
        <w:rPr>
          <w:rFonts w:ascii="Times New Roman" w:hAnsi="Times New Roman" w:cs="Times New Roman"/>
          <w:b/>
        </w:rPr>
        <w:t>(Chata Zlatá vyhlídka)</w:t>
      </w:r>
      <w:r w:rsidR="00A714BB">
        <w:rPr>
          <w:rFonts w:ascii="Times New Roman" w:hAnsi="Times New Roman" w:cs="Times New Roman"/>
          <w:b/>
        </w:rPr>
        <w:t>.</w:t>
      </w:r>
    </w:p>
    <w:p w14:paraId="4A65B559" w14:textId="77777777" w:rsidR="00687665" w:rsidRPr="00687665" w:rsidRDefault="00687665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47833F63" w14:textId="73FACA22" w:rsidR="004B395F" w:rsidRPr="004B395F" w:rsidRDefault="004B395F" w:rsidP="004B39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 w:rsidR="00132B92">
        <w:rPr>
          <w:rFonts w:ascii="Times New Roman" w:hAnsi="Times New Roman" w:cs="Times New Roman"/>
        </w:rPr>
        <w:t xml:space="preserve"> </w:t>
      </w:r>
      <w:r w:rsidR="00132B92" w:rsidRPr="00132B92">
        <w:rPr>
          <w:rFonts w:ascii="Times New Roman" w:hAnsi="Times New Roman" w:cs="Times New Roman"/>
        </w:rPr>
        <w:t>vedená v pasportu místníc</w:t>
      </w:r>
      <w:r w:rsidR="00687665">
        <w:rPr>
          <w:rFonts w:ascii="Times New Roman" w:hAnsi="Times New Roman" w:cs="Times New Roman"/>
        </w:rPr>
        <w:t>h komunikací jako komunikace 29</w:t>
      </w:r>
      <w:r w:rsidR="00132B92" w:rsidRPr="00132B92">
        <w:rPr>
          <w:rFonts w:ascii="Times New Roman" w:hAnsi="Times New Roman" w:cs="Times New Roman"/>
        </w:rPr>
        <w:t>d</w:t>
      </w:r>
      <w:r w:rsidR="00132B92">
        <w:rPr>
          <w:rFonts w:ascii="Times New Roman" w:hAnsi="Times New Roman" w:cs="Times New Roman"/>
        </w:rPr>
        <w:t xml:space="preserve"> – 5. a 6. část</w:t>
      </w:r>
      <w:r w:rsidR="00687665">
        <w:rPr>
          <w:rFonts w:ascii="Times New Roman" w:hAnsi="Times New Roman" w:cs="Times New Roman"/>
        </w:rPr>
        <w:t>,</w:t>
      </w:r>
      <w:r w:rsidR="00850EB2">
        <w:rPr>
          <w:rFonts w:ascii="Times New Roman" w:hAnsi="Times New Roman" w:cs="Times New Roman"/>
        </w:rPr>
        <w:t xml:space="preserve"> </w:t>
      </w:r>
    </w:p>
    <w:p w14:paraId="11239D4C" w14:textId="31D09C19" w:rsidR="004B395F" w:rsidRDefault="004B395F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 xml:space="preserve">       úsek od čp. 439 </w:t>
      </w:r>
      <w:r w:rsidR="00850EB2">
        <w:rPr>
          <w:rFonts w:ascii="Times New Roman" w:hAnsi="Times New Roman" w:cs="Times New Roman"/>
          <w:b/>
        </w:rPr>
        <w:t xml:space="preserve">Horní Rokytnice </w:t>
      </w:r>
      <w:r w:rsidRPr="004B395F">
        <w:rPr>
          <w:rFonts w:ascii="Times New Roman" w:hAnsi="Times New Roman" w:cs="Times New Roman"/>
          <w:b/>
        </w:rPr>
        <w:t>(Globus) přes kapličku k čp. 22</w:t>
      </w:r>
      <w:r w:rsidR="00D91DA3">
        <w:rPr>
          <w:rFonts w:ascii="Times New Roman" w:hAnsi="Times New Roman" w:cs="Times New Roman"/>
          <w:b/>
        </w:rPr>
        <w:t>2</w:t>
      </w:r>
      <w:r w:rsidRPr="004B395F">
        <w:rPr>
          <w:rFonts w:ascii="Times New Roman" w:hAnsi="Times New Roman" w:cs="Times New Roman"/>
          <w:b/>
        </w:rPr>
        <w:t xml:space="preserve"> Horní Rokytnic</w:t>
      </w:r>
      <w:r w:rsidR="00850EB2">
        <w:rPr>
          <w:rFonts w:ascii="Times New Roman" w:hAnsi="Times New Roman" w:cs="Times New Roman"/>
          <w:b/>
        </w:rPr>
        <w:t>e</w:t>
      </w:r>
      <w:r w:rsidR="00A714BB">
        <w:rPr>
          <w:rFonts w:ascii="Times New Roman" w:hAnsi="Times New Roman" w:cs="Times New Roman"/>
          <w:b/>
        </w:rPr>
        <w:t>.</w:t>
      </w:r>
    </w:p>
    <w:p w14:paraId="15D76F58" w14:textId="77777777" w:rsidR="00A54B32" w:rsidRDefault="00A54B32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0E5FD6" w14:textId="2B012AD9" w:rsidR="00122158" w:rsidRDefault="00A54B32" w:rsidP="00F85F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4B32">
        <w:rPr>
          <w:rFonts w:ascii="Times New Roman" w:hAnsi="Times New Roman" w:cs="Times New Roman"/>
        </w:rPr>
        <w:t xml:space="preserve">Místní komunikace vedená v pasportu místních komunikací jako komunikace 3d – </w:t>
      </w:r>
      <w:r w:rsidRPr="00A54B32">
        <w:rPr>
          <w:rFonts w:ascii="Times New Roman" w:hAnsi="Times New Roman" w:cs="Times New Roman"/>
          <w:b/>
        </w:rPr>
        <w:t xml:space="preserve">úsek od čp. 439 Horní Rokytnice (Globus) okolo čp. 14 </w:t>
      </w:r>
      <w:proofErr w:type="spellStart"/>
      <w:r w:rsidRPr="00A54B32">
        <w:rPr>
          <w:rFonts w:ascii="Times New Roman" w:hAnsi="Times New Roman" w:cs="Times New Roman"/>
          <w:b/>
        </w:rPr>
        <w:t>Studenov</w:t>
      </w:r>
      <w:proofErr w:type="spellEnd"/>
      <w:r w:rsidRPr="00A54B32">
        <w:rPr>
          <w:rFonts w:ascii="Times New Roman" w:hAnsi="Times New Roman" w:cs="Times New Roman"/>
          <w:b/>
        </w:rPr>
        <w:t xml:space="preserve"> (Chata Zlatá vyhlídka) až</w:t>
      </w:r>
      <w:r>
        <w:rPr>
          <w:rFonts w:ascii="Times New Roman" w:hAnsi="Times New Roman" w:cs="Times New Roman"/>
          <w:b/>
        </w:rPr>
        <w:t xml:space="preserve"> na křižovatku s místní komunikací 4c na </w:t>
      </w:r>
      <w:proofErr w:type="spellStart"/>
      <w:r>
        <w:rPr>
          <w:rFonts w:ascii="Times New Roman" w:hAnsi="Times New Roman" w:cs="Times New Roman"/>
          <w:b/>
        </w:rPr>
        <w:t>Studenově</w:t>
      </w:r>
      <w:proofErr w:type="spellEnd"/>
      <w:r w:rsidR="00A714BB">
        <w:rPr>
          <w:rFonts w:ascii="Times New Roman" w:hAnsi="Times New Roman" w:cs="Times New Roman"/>
          <w:b/>
        </w:rPr>
        <w:t>.</w:t>
      </w:r>
    </w:p>
    <w:p w14:paraId="17798531" w14:textId="77777777" w:rsidR="00A54B32" w:rsidRPr="00A54B32" w:rsidRDefault="00A54B32" w:rsidP="00A54B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3BAF965B" w14:textId="77777777" w:rsidR="00122158" w:rsidRPr="004B395F" w:rsidRDefault="00122158" w:rsidP="001221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>
        <w:rPr>
          <w:rFonts w:ascii="Times New Roman" w:hAnsi="Times New Roman" w:cs="Times New Roman"/>
        </w:rPr>
        <w:t xml:space="preserve"> </w:t>
      </w:r>
      <w:r w:rsidRPr="00132B92">
        <w:rPr>
          <w:rFonts w:ascii="Times New Roman" w:hAnsi="Times New Roman" w:cs="Times New Roman"/>
        </w:rPr>
        <w:t xml:space="preserve">vedená v pasportu místních komunikací jako komunikace </w:t>
      </w:r>
      <w:r>
        <w:rPr>
          <w:rFonts w:ascii="Times New Roman" w:hAnsi="Times New Roman" w:cs="Times New Roman"/>
        </w:rPr>
        <w:t>12c</w:t>
      </w:r>
      <w:r w:rsidRPr="004B395F">
        <w:rPr>
          <w:rFonts w:ascii="Times New Roman" w:hAnsi="Times New Roman" w:cs="Times New Roman"/>
        </w:rPr>
        <w:t xml:space="preserve">, </w:t>
      </w:r>
    </w:p>
    <w:p w14:paraId="687F6FDA" w14:textId="66D59069" w:rsidR="00122158" w:rsidRDefault="00122158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 xml:space="preserve">      úsek od křížku v Horní vsi (u čp. 16</w:t>
      </w:r>
      <w:r>
        <w:rPr>
          <w:rFonts w:ascii="Times New Roman" w:hAnsi="Times New Roman" w:cs="Times New Roman"/>
          <w:b/>
        </w:rPr>
        <w:t xml:space="preserve"> Horní Rokytnice</w:t>
      </w:r>
      <w:r w:rsidRPr="004B395F">
        <w:rPr>
          <w:rFonts w:ascii="Times New Roman" w:hAnsi="Times New Roman" w:cs="Times New Roman"/>
          <w:b/>
        </w:rPr>
        <w:t>) k čp. 320 Dolní Rokytnic</w:t>
      </w:r>
      <w:r>
        <w:rPr>
          <w:rFonts w:ascii="Times New Roman" w:hAnsi="Times New Roman" w:cs="Times New Roman"/>
          <w:b/>
        </w:rPr>
        <w:t>e</w:t>
      </w:r>
      <w:r w:rsidR="00A714BB">
        <w:rPr>
          <w:rFonts w:ascii="Times New Roman" w:hAnsi="Times New Roman" w:cs="Times New Roman"/>
          <w:b/>
        </w:rPr>
        <w:t>.</w:t>
      </w:r>
    </w:p>
    <w:p w14:paraId="04096DFB" w14:textId="77777777" w:rsidR="00122158" w:rsidRDefault="00122158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6CAF24" w14:textId="77777777" w:rsidR="00122158" w:rsidRPr="004B395F" w:rsidRDefault="00122158" w:rsidP="001221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 xml:space="preserve">Místní komunikace </w:t>
      </w:r>
      <w:r w:rsidRPr="00132B92">
        <w:rPr>
          <w:rFonts w:ascii="Times New Roman" w:hAnsi="Times New Roman" w:cs="Times New Roman"/>
        </w:rPr>
        <w:t xml:space="preserve">vedená v pasportu místních komunikací jako komunikace </w:t>
      </w:r>
      <w:r>
        <w:rPr>
          <w:rFonts w:ascii="Times New Roman" w:hAnsi="Times New Roman" w:cs="Times New Roman"/>
        </w:rPr>
        <w:t>48d,</w:t>
      </w:r>
    </w:p>
    <w:p w14:paraId="4487F37C" w14:textId="2A11F439" w:rsidR="00122158" w:rsidRDefault="00122158" w:rsidP="0012215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22158">
        <w:rPr>
          <w:rFonts w:ascii="Times New Roman" w:hAnsi="Times New Roman" w:cs="Times New Roman"/>
          <w:b/>
        </w:rPr>
        <w:t xml:space="preserve">úsek od kompostárny (křižovatka </w:t>
      </w:r>
      <w:proofErr w:type="spellStart"/>
      <w:r w:rsidRPr="00122158">
        <w:rPr>
          <w:rFonts w:ascii="Times New Roman" w:hAnsi="Times New Roman" w:cs="Times New Roman"/>
          <w:b/>
        </w:rPr>
        <w:t>Sachrův</w:t>
      </w:r>
      <w:proofErr w:type="spellEnd"/>
      <w:r w:rsidRPr="00122158">
        <w:rPr>
          <w:rFonts w:ascii="Times New Roman" w:hAnsi="Times New Roman" w:cs="Times New Roman"/>
          <w:b/>
        </w:rPr>
        <w:t xml:space="preserve"> hřeben) </w:t>
      </w:r>
      <w:r>
        <w:rPr>
          <w:rFonts w:ascii="Times New Roman" w:hAnsi="Times New Roman" w:cs="Times New Roman"/>
          <w:b/>
        </w:rPr>
        <w:t>na hranici katastrálního území u čp. 54 Končiny (Hotel Stráž)</w:t>
      </w:r>
      <w:r w:rsidR="00A714BB">
        <w:rPr>
          <w:rFonts w:ascii="Times New Roman" w:hAnsi="Times New Roman" w:cs="Times New Roman"/>
          <w:b/>
        </w:rPr>
        <w:t>.</w:t>
      </w:r>
    </w:p>
    <w:p w14:paraId="78CCF69E" w14:textId="77777777" w:rsidR="00122158" w:rsidRDefault="00122158" w:rsidP="0012215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7C3A0565" w14:textId="77777777" w:rsidR="00122158" w:rsidRPr="004B395F" w:rsidRDefault="00122158" w:rsidP="001221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 xml:space="preserve">Místní komunikace </w:t>
      </w:r>
      <w:r w:rsidRPr="00132B92">
        <w:rPr>
          <w:rFonts w:ascii="Times New Roman" w:hAnsi="Times New Roman" w:cs="Times New Roman"/>
        </w:rPr>
        <w:t xml:space="preserve">vedená v pasportu místních komunikací jako komunikace </w:t>
      </w:r>
      <w:r>
        <w:rPr>
          <w:rFonts w:ascii="Times New Roman" w:hAnsi="Times New Roman" w:cs="Times New Roman"/>
        </w:rPr>
        <w:t>14c  - 2. a 3. část,</w:t>
      </w:r>
    </w:p>
    <w:p w14:paraId="58EDE97A" w14:textId="6FF3C2F5" w:rsidR="00122158" w:rsidRDefault="00122158" w:rsidP="0012215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 xml:space="preserve">úsek od </w:t>
      </w:r>
      <w:r>
        <w:rPr>
          <w:rFonts w:ascii="Times New Roman" w:hAnsi="Times New Roman" w:cs="Times New Roman"/>
          <w:b/>
        </w:rPr>
        <w:t xml:space="preserve">kompostárny (křižovatka </w:t>
      </w:r>
      <w:proofErr w:type="spellStart"/>
      <w:r>
        <w:rPr>
          <w:rFonts w:ascii="Times New Roman" w:hAnsi="Times New Roman" w:cs="Times New Roman"/>
          <w:b/>
        </w:rPr>
        <w:t>Sachrův</w:t>
      </w:r>
      <w:proofErr w:type="spellEnd"/>
      <w:r>
        <w:rPr>
          <w:rFonts w:ascii="Times New Roman" w:hAnsi="Times New Roman" w:cs="Times New Roman"/>
          <w:b/>
        </w:rPr>
        <w:t xml:space="preserve"> hřeben) </w:t>
      </w:r>
      <w:r w:rsidRPr="004B395F">
        <w:rPr>
          <w:rFonts w:ascii="Times New Roman" w:hAnsi="Times New Roman" w:cs="Times New Roman"/>
          <w:b/>
        </w:rPr>
        <w:t xml:space="preserve">k rozcestí </w:t>
      </w:r>
      <w:proofErr w:type="spellStart"/>
      <w:r>
        <w:rPr>
          <w:rFonts w:ascii="Times New Roman" w:hAnsi="Times New Roman" w:cs="Times New Roman"/>
          <w:b/>
        </w:rPr>
        <w:t>Sachrova</w:t>
      </w:r>
      <w:proofErr w:type="spellEnd"/>
      <w:r>
        <w:rPr>
          <w:rFonts w:ascii="Times New Roman" w:hAnsi="Times New Roman" w:cs="Times New Roman"/>
          <w:b/>
        </w:rPr>
        <w:t xml:space="preserve"> cesta</w:t>
      </w:r>
      <w:r w:rsidR="00A714BB">
        <w:rPr>
          <w:rFonts w:ascii="Times New Roman" w:hAnsi="Times New Roman" w:cs="Times New Roman"/>
          <w:b/>
        </w:rPr>
        <w:t>.</w:t>
      </w:r>
    </w:p>
    <w:p w14:paraId="56CA883B" w14:textId="77777777" w:rsidR="00122158" w:rsidRDefault="00122158" w:rsidP="0012215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52123168" w14:textId="77777777" w:rsidR="00122158" w:rsidRPr="004B395F" w:rsidRDefault="00122158" w:rsidP="001221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 xml:space="preserve">Místní komunikace </w:t>
      </w:r>
      <w:r w:rsidRPr="00132B92">
        <w:rPr>
          <w:rFonts w:ascii="Times New Roman" w:hAnsi="Times New Roman" w:cs="Times New Roman"/>
        </w:rPr>
        <w:t xml:space="preserve">vedená v pasportu místních komunikací jako komunikace </w:t>
      </w:r>
      <w:r>
        <w:rPr>
          <w:rFonts w:ascii="Times New Roman" w:hAnsi="Times New Roman" w:cs="Times New Roman"/>
        </w:rPr>
        <w:t>15c – 2., 3. a 4. část,</w:t>
      </w:r>
    </w:p>
    <w:p w14:paraId="1EFE37FA" w14:textId="75594DB0" w:rsidR="00122158" w:rsidRDefault="00122158" w:rsidP="00122158">
      <w:pPr>
        <w:spacing w:after="0" w:line="240" w:lineRule="auto"/>
        <w:ind w:left="360" w:firstLine="30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>úsek od bytovek čp. 573  Horní Rokytnic</w:t>
      </w:r>
      <w:r>
        <w:rPr>
          <w:rFonts w:ascii="Times New Roman" w:hAnsi="Times New Roman" w:cs="Times New Roman"/>
          <w:b/>
        </w:rPr>
        <w:t xml:space="preserve">e na křižovatku se silnicí II/294 (pod parkovištěm </w:t>
      </w:r>
      <w:r w:rsidR="00A714BB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u Družby)</w:t>
      </w:r>
      <w:r w:rsidR="00A714BB">
        <w:rPr>
          <w:rFonts w:ascii="Times New Roman" w:hAnsi="Times New Roman" w:cs="Times New Roman"/>
          <w:b/>
        </w:rPr>
        <w:t>.</w:t>
      </w:r>
    </w:p>
    <w:p w14:paraId="4E5D5D69" w14:textId="77777777" w:rsidR="00122158" w:rsidRDefault="00122158" w:rsidP="00122158">
      <w:pPr>
        <w:spacing w:after="0" w:line="240" w:lineRule="auto"/>
        <w:ind w:left="360" w:firstLine="30"/>
        <w:jc w:val="both"/>
        <w:rPr>
          <w:rFonts w:ascii="Times New Roman" w:hAnsi="Times New Roman" w:cs="Times New Roman"/>
          <w:b/>
        </w:rPr>
      </w:pPr>
    </w:p>
    <w:p w14:paraId="4C46B643" w14:textId="77777777" w:rsidR="00122158" w:rsidRPr="004B395F" w:rsidRDefault="00122158" w:rsidP="001221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>
        <w:rPr>
          <w:rFonts w:ascii="Times New Roman" w:hAnsi="Times New Roman" w:cs="Times New Roman"/>
        </w:rPr>
        <w:t xml:space="preserve"> </w:t>
      </w:r>
      <w:r w:rsidRPr="00132B92">
        <w:rPr>
          <w:rFonts w:ascii="Times New Roman" w:hAnsi="Times New Roman" w:cs="Times New Roman"/>
        </w:rPr>
        <w:t xml:space="preserve">vedená v pasportu místních komunikací jako komunikace </w:t>
      </w:r>
      <w:r>
        <w:rPr>
          <w:rFonts w:ascii="Times New Roman" w:hAnsi="Times New Roman" w:cs="Times New Roman"/>
        </w:rPr>
        <w:t>5d</w:t>
      </w:r>
      <w:r w:rsidRPr="004B395F">
        <w:rPr>
          <w:rFonts w:ascii="Times New Roman" w:hAnsi="Times New Roman" w:cs="Times New Roman"/>
        </w:rPr>
        <w:t xml:space="preserve">, </w:t>
      </w:r>
    </w:p>
    <w:p w14:paraId="4FCB1236" w14:textId="54518EEE" w:rsidR="00122158" w:rsidRDefault="00122158" w:rsidP="0012215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>úsek</w:t>
      </w:r>
      <w:r>
        <w:rPr>
          <w:rFonts w:ascii="Times New Roman" w:hAnsi="Times New Roman" w:cs="Times New Roman"/>
          <w:b/>
        </w:rPr>
        <w:t xml:space="preserve"> pod </w:t>
      </w:r>
      <w:r w:rsidRPr="004B395F">
        <w:rPr>
          <w:rFonts w:ascii="Times New Roman" w:hAnsi="Times New Roman" w:cs="Times New Roman"/>
          <w:b/>
        </w:rPr>
        <w:t xml:space="preserve">čp. 400 (Chata Družba) k čp. </w:t>
      </w:r>
      <w:r w:rsidR="00A714BB">
        <w:rPr>
          <w:rFonts w:ascii="Times New Roman" w:hAnsi="Times New Roman" w:cs="Times New Roman"/>
          <w:b/>
        </w:rPr>
        <w:t>127 Rokytno.</w:t>
      </w:r>
    </w:p>
    <w:p w14:paraId="3AEAE5C8" w14:textId="77777777" w:rsidR="00687665" w:rsidRPr="004B395F" w:rsidRDefault="00687665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562868" w14:textId="56726544" w:rsidR="004B395F" w:rsidRPr="004B395F" w:rsidRDefault="004B395F" w:rsidP="0085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 w:rsidR="00850EB2" w:rsidRPr="00850EB2">
        <w:t xml:space="preserve"> </w:t>
      </w:r>
      <w:r w:rsidR="00850EB2" w:rsidRPr="00850EB2">
        <w:rPr>
          <w:rFonts w:ascii="Times New Roman" w:hAnsi="Times New Roman" w:cs="Times New Roman"/>
        </w:rPr>
        <w:t>vedená v pasportu místn</w:t>
      </w:r>
      <w:r w:rsidR="00850EB2">
        <w:rPr>
          <w:rFonts w:ascii="Times New Roman" w:hAnsi="Times New Roman" w:cs="Times New Roman"/>
        </w:rPr>
        <w:t>ích komunikací jako komunikace 11c – 2. a 3. část</w:t>
      </w:r>
      <w:r w:rsidR="00687665">
        <w:rPr>
          <w:rFonts w:ascii="Times New Roman" w:hAnsi="Times New Roman" w:cs="Times New Roman"/>
        </w:rPr>
        <w:t>,</w:t>
      </w:r>
    </w:p>
    <w:p w14:paraId="208648B7" w14:textId="57E510B5" w:rsidR="00482D32" w:rsidRDefault="004B395F" w:rsidP="00D91DA3">
      <w:pPr>
        <w:spacing w:after="0" w:line="240" w:lineRule="auto"/>
        <w:ind w:left="360" w:firstLine="30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>úsek od čp. 9</w:t>
      </w:r>
      <w:r w:rsidR="00850EB2">
        <w:rPr>
          <w:rFonts w:ascii="Times New Roman" w:hAnsi="Times New Roman" w:cs="Times New Roman"/>
          <w:b/>
        </w:rPr>
        <w:t>4</w:t>
      </w:r>
      <w:r w:rsidRPr="004B395F">
        <w:rPr>
          <w:rFonts w:ascii="Times New Roman" w:hAnsi="Times New Roman" w:cs="Times New Roman"/>
          <w:b/>
        </w:rPr>
        <w:t xml:space="preserve"> </w:t>
      </w:r>
      <w:r w:rsidR="00850EB2">
        <w:rPr>
          <w:rFonts w:ascii="Times New Roman" w:hAnsi="Times New Roman" w:cs="Times New Roman"/>
          <w:b/>
        </w:rPr>
        <w:t xml:space="preserve">Horní Rokytnice </w:t>
      </w:r>
      <w:r w:rsidRPr="004B395F">
        <w:rPr>
          <w:rFonts w:ascii="Times New Roman" w:hAnsi="Times New Roman" w:cs="Times New Roman"/>
          <w:b/>
        </w:rPr>
        <w:t>(</w:t>
      </w:r>
      <w:r w:rsidR="00D91DA3">
        <w:rPr>
          <w:rFonts w:ascii="Times New Roman" w:hAnsi="Times New Roman" w:cs="Times New Roman"/>
          <w:b/>
        </w:rPr>
        <w:t>C</w:t>
      </w:r>
      <w:r w:rsidR="00687665">
        <w:rPr>
          <w:rFonts w:ascii="Times New Roman" w:hAnsi="Times New Roman" w:cs="Times New Roman"/>
          <w:b/>
        </w:rPr>
        <w:t xml:space="preserve">hata </w:t>
      </w:r>
      <w:proofErr w:type="spellStart"/>
      <w:r w:rsidR="00687665">
        <w:rPr>
          <w:rFonts w:ascii="Times New Roman" w:hAnsi="Times New Roman" w:cs="Times New Roman"/>
          <w:b/>
        </w:rPr>
        <w:t>Akuma</w:t>
      </w:r>
      <w:proofErr w:type="spellEnd"/>
      <w:r w:rsidRPr="004B395F">
        <w:rPr>
          <w:rFonts w:ascii="Times New Roman" w:hAnsi="Times New Roman" w:cs="Times New Roman"/>
          <w:b/>
        </w:rPr>
        <w:t>) k čp. 10</w:t>
      </w:r>
      <w:r w:rsidR="00850EB2">
        <w:rPr>
          <w:rFonts w:ascii="Times New Roman" w:hAnsi="Times New Roman" w:cs="Times New Roman"/>
          <w:b/>
        </w:rPr>
        <w:t>3</w:t>
      </w:r>
      <w:r w:rsidRPr="004B395F">
        <w:rPr>
          <w:rFonts w:ascii="Times New Roman" w:hAnsi="Times New Roman" w:cs="Times New Roman"/>
          <w:b/>
        </w:rPr>
        <w:t xml:space="preserve"> </w:t>
      </w:r>
      <w:r w:rsidR="00850EB2">
        <w:rPr>
          <w:rFonts w:ascii="Times New Roman" w:hAnsi="Times New Roman" w:cs="Times New Roman"/>
          <w:b/>
        </w:rPr>
        <w:t xml:space="preserve">Horní Rokytnice </w:t>
      </w:r>
      <w:r w:rsidRPr="004B395F">
        <w:rPr>
          <w:rFonts w:ascii="Times New Roman" w:hAnsi="Times New Roman" w:cs="Times New Roman"/>
          <w:b/>
        </w:rPr>
        <w:t>(</w:t>
      </w:r>
      <w:r w:rsidR="00D91DA3">
        <w:rPr>
          <w:rFonts w:ascii="Times New Roman" w:hAnsi="Times New Roman" w:cs="Times New Roman"/>
          <w:b/>
        </w:rPr>
        <w:t>u Zalomeného</w:t>
      </w:r>
      <w:r w:rsidRPr="004B395F">
        <w:rPr>
          <w:rFonts w:ascii="Times New Roman" w:hAnsi="Times New Roman" w:cs="Times New Roman"/>
          <w:b/>
        </w:rPr>
        <w:t xml:space="preserve"> vlek</w:t>
      </w:r>
      <w:r w:rsidR="00D91DA3">
        <w:rPr>
          <w:rFonts w:ascii="Times New Roman" w:hAnsi="Times New Roman" w:cs="Times New Roman"/>
          <w:b/>
        </w:rPr>
        <w:t>u</w:t>
      </w:r>
      <w:r w:rsidRPr="004B395F">
        <w:rPr>
          <w:rFonts w:ascii="Times New Roman" w:hAnsi="Times New Roman" w:cs="Times New Roman"/>
          <w:b/>
        </w:rPr>
        <w:t>)</w:t>
      </w:r>
      <w:r w:rsidR="00A714BB">
        <w:rPr>
          <w:rFonts w:ascii="Times New Roman" w:hAnsi="Times New Roman" w:cs="Times New Roman"/>
          <w:b/>
        </w:rPr>
        <w:t>.</w:t>
      </w:r>
      <w:r w:rsidRPr="004B395F">
        <w:rPr>
          <w:rFonts w:ascii="Times New Roman" w:hAnsi="Times New Roman" w:cs="Times New Roman"/>
          <w:b/>
        </w:rPr>
        <w:t xml:space="preserve">  </w:t>
      </w:r>
    </w:p>
    <w:p w14:paraId="607E0A50" w14:textId="77777777" w:rsidR="00687665" w:rsidRPr="004B395F" w:rsidRDefault="00687665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BDE23D" w14:textId="7DA3BB77" w:rsidR="00482D32" w:rsidRDefault="00482D32" w:rsidP="00482D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 w:rsidRPr="00850EB2">
        <w:t xml:space="preserve"> </w:t>
      </w:r>
      <w:r w:rsidRPr="00850EB2">
        <w:rPr>
          <w:rFonts w:ascii="Times New Roman" w:hAnsi="Times New Roman" w:cs="Times New Roman"/>
        </w:rPr>
        <w:t>vedená v pasportu místn</w:t>
      </w:r>
      <w:r>
        <w:rPr>
          <w:rFonts w:ascii="Times New Roman" w:hAnsi="Times New Roman" w:cs="Times New Roman"/>
        </w:rPr>
        <w:t xml:space="preserve">ích komunikací jako komunikace </w:t>
      </w:r>
      <w:r w:rsidR="00F648C6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c</w:t>
      </w:r>
      <w:r w:rsidR="00687665">
        <w:rPr>
          <w:rFonts w:ascii="Times New Roman" w:hAnsi="Times New Roman" w:cs="Times New Roman"/>
        </w:rPr>
        <w:t>,</w:t>
      </w:r>
    </w:p>
    <w:p w14:paraId="736856C6" w14:textId="09BEDE34" w:rsidR="00482D32" w:rsidRPr="00687665" w:rsidRDefault="00D91DA3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</w:t>
      </w:r>
      <w:r w:rsidR="00482D32" w:rsidRPr="00687665">
        <w:rPr>
          <w:rFonts w:ascii="Times New Roman" w:hAnsi="Times New Roman" w:cs="Times New Roman"/>
          <w:b/>
        </w:rPr>
        <w:t>sek od čp. 103 Horní Rokytnice (</w:t>
      </w:r>
      <w:r>
        <w:rPr>
          <w:rFonts w:ascii="Times New Roman" w:hAnsi="Times New Roman" w:cs="Times New Roman"/>
          <w:b/>
        </w:rPr>
        <w:t xml:space="preserve">u </w:t>
      </w:r>
      <w:r w:rsidR="00482D32" w:rsidRPr="00687665">
        <w:rPr>
          <w:rFonts w:ascii="Times New Roman" w:hAnsi="Times New Roman" w:cs="Times New Roman"/>
          <w:b/>
        </w:rPr>
        <w:t>Zalomen</w:t>
      </w:r>
      <w:r>
        <w:rPr>
          <w:rFonts w:ascii="Times New Roman" w:hAnsi="Times New Roman" w:cs="Times New Roman"/>
          <w:b/>
        </w:rPr>
        <w:t>ého v</w:t>
      </w:r>
      <w:r w:rsidR="00482D32" w:rsidRPr="00687665">
        <w:rPr>
          <w:rFonts w:ascii="Times New Roman" w:hAnsi="Times New Roman" w:cs="Times New Roman"/>
          <w:b/>
        </w:rPr>
        <w:t>lek</w:t>
      </w:r>
      <w:r>
        <w:rPr>
          <w:rFonts w:ascii="Times New Roman" w:hAnsi="Times New Roman" w:cs="Times New Roman"/>
          <w:b/>
        </w:rPr>
        <w:t>u</w:t>
      </w:r>
      <w:r w:rsidR="00482D32" w:rsidRPr="00687665">
        <w:rPr>
          <w:rFonts w:ascii="Times New Roman" w:hAnsi="Times New Roman" w:cs="Times New Roman"/>
          <w:b/>
        </w:rPr>
        <w:t>) k čp.</w:t>
      </w:r>
      <w:r w:rsidR="00F648C6" w:rsidRPr="00687665">
        <w:rPr>
          <w:rFonts w:ascii="Times New Roman" w:hAnsi="Times New Roman" w:cs="Times New Roman"/>
          <w:b/>
        </w:rPr>
        <w:t xml:space="preserve"> 735 Horní Rokytnice (Chata </w:t>
      </w:r>
      <w:proofErr w:type="spellStart"/>
      <w:r w:rsidR="00F648C6" w:rsidRPr="00687665">
        <w:rPr>
          <w:rFonts w:ascii="Times New Roman" w:hAnsi="Times New Roman" w:cs="Times New Roman"/>
          <w:b/>
        </w:rPr>
        <w:t>Lovčenka</w:t>
      </w:r>
      <w:proofErr w:type="spellEnd"/>
      <w:r w:rsidR="00F648C6" w:rsidRPr="00687665">
        <w:rPr>
          <w:rFonts w:ascii="Times New Roman" w:hAnsi="Times New Roman" w:cs="Times New Roman"/>
          <w:b/>
        </w:rPr>
        <w:t>)</w:t>
      </w:r>
      <w:r w:rsidR="00A714BB">
        <w:rPr>
          <w:rFonts w:ascii="Times New Roman" w:hAnsi="Times New Roman" w:cs="Times New Roman"/>
          <w:b/>
        </w:rPr>
        <w:t>.</w:t>
      </w:r>
      <w:r w:rsidR="00482D32" w:rsidRPr="00687665">
        <w:rPr>
          <w:rFonts w:ascii="Times New Roman" w:hAnsi="Times New Roman" w:cs="Times New Roman"/>
          <w:b/>
        </w:rPr>
        <w:t xml:space="preserve"> </w:t>
      </w:r>
    </w:p>
    <w:p w14:paraId="5E5E850A" w14:textId="77777777" w:rsidR="00687665" w:rsidRPr="00482D32" w:rsidRDefault="00687665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588B17B" w14:textId="0D5BB54D" w:rsidR="00F648C6" w:rsidRDefault="00F648C6" w:rsidP="00F648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 w:rsidRPr="00850EB2">
        <w:t xml:space="preserve"> </w:t>
      </w:r>
      <w:r w:rsidRPr="00850EB2">
        <w:rPr>
          <w:rFonts w:ascii="Times New Roman" w:hAnsi="Times New Roman" w:cs="Times New Roman"/>
        </w:rPr>
        <w:t>vedená v pasportu místn</w:t>
      </w:r>
      <w:r>
        <w:rPr>
          <w:rFonts w:ascii="Times New Roman" w:hAnsi="Times New Roman" w:cs="Times New Roman"/>
        </w:rPr>
        <w:t>ích komunikací jako komunikace 46d</w:t>
      </w:r>
      <w:r w:rsidR="00687665">
        <w:rPr>
          <w:rFonts w:ascii="Times New Roman" w:hAnsi="Times New Roman" w:cs="Times New Roman"/>
        </w:rPr>
        <w:t>,</w:t>
      </w:r>
    </w:p>
    <w:p w14:paraId="3326CB67" w14:textId="7A5F1A53" w:rsidR="00F648C6" w:rsidRDefault="00D91DA3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</w:t>
      </w:r>
      <w:r w:rsidR="00F648C6" w:rsidRPr="00687665">
        <w:rPr>
          <w:rFonts w:ascii="Times New Roman" w:hAnsi="Times New Roman" w:cs="Times New Roman"/>
          <w:b/>
        </w:rPr>
        <w:t xml:space="preserve">sek od čp. 108 Horní Rokytnice (Chata Švadlenka) na hranici katastrálního území </w:t>
      </w:r>
      <w:r>
        <w:rPr>
          <w:rFonts w:ascii="Times New Roman" w:hAnsi="Times New Roman" w:cs="Times New Roman"/>
          <w:b/>
        </w:rPr>
        <w:t>u rozcestí U Ručiček n</w:t>
      </w:r>
      <w:r w:rsidR="00F648C6" w:rsidRPr="00687665">
        <w:rPr>
          <w:rFonts w:ascii="Times New Roman" w:hAnsi="Times New Roman" w:cs="Times New Roman"/>
          <w:b/>
        </w:rPr>
        <w:t>ad</w:t>
      </w:r>
      <w:r w:rsidR="00687665">
        <w:rPr>
          <w:rFonts w:ascii="Times New Roman" w:hAnsi="Times New Roman" w:cs="Times New Roman"/>
          <w:b/>
        </w:rPr>
        <w:t xml:space="preserve"> </w:t>
      </w:r>
      <w:r w:rsidR="00F648C6" w:rsidRPr="00687665">
        <w:rPr>
          <w:rFonts w:ascii="Times New Roman" w:hAnsi="Times New Roman" w:cs="Times New Roman"/>
          <w:b/>
        </w:rPr>
        <w:t>čp. 116 Horní Rokytnice</w:t>
      </w:r>
      <w:r w:rsidR="00A714B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03D46B4C" w14:textId="77777777" w:rsidR="00687665" w:rsidRPr="004B395F" w:rsidRDefault="00687665" w:rsidP="004B395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FEE119" w14:textId="77777777" w:rsidR="00687665" w:rsidRPr="00687665" w:rsidRDefault="00F82DAE" w:rsidP="006876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87665">
        <w:rPr>
          <w:rFonts w:ascii="Times New Roman" w:hAnsi="Times New Roman" w:cs="Times New Roman"/>
        </w:rPr>
        <w:t xml:space="preserve">Místní komunikace vedená v pasportu místních komunikací jako komunikace </w:t>
      </w:r>
      <w:r w:rsidR="00687665">
        <w:rPr>
          <w:rFonts w:ascii="Times New Roman" w:hAnsi="Times New Roman" w:cs="Times New Roman"/>
        </w:rPr>
        <w:t>17</w:t>
      </w:r>
      <w:r w:rsidRPr="00687665">
        <w:rPr>
          <w:rFonts w:ascii="Times New Roman" w:hAnsi="Times New Roman" w:cs="Times New Roman"/>
        </w:rPr>
        <w:t>c</w:t>
      </w:r>
      <w:r w:rsidR="00687665">
        <w:rPr>
          <w:rFonts w:ascii="Times New Roman" w:hAnsi="Times New Roman" w:cs="Times New Roman"/>
        </w:rPr>
        <w:t>,</w:t>
      </w:r>
    </w:p>
    <w:p w14:paraId="26EB3E59" w14:textId="2D81CD27" w:rsidR="004B395F" w:rsidRDefault="004B395F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687665">
        <w:rPr>
          <w:rFonts w:ascii="Times New Roman" w:hAnsi="Times New Roman" w:cs="Times New Roman"/>
          <w:b/>
        </w:rPr>
        <w:t>úsek od čp. 17</w:t>
      </w:r>
      <w:r w:rsidR="00687665">
        <w:rPr>
          <w:rFonts w:ascii="Times New Roman" w:hAnsi="Times New Roman" w:cs="Times New Roman"/>
          <w:b/>
        </w:rPr>
        <w:t xml:space="preserve"> Rokytno </w:t>
      </w:r>
      <w:r w:rsidRPr="00687665">
        <w:rPr>
          <w:rFonts w:ascii="Times New Roman" w:hAnsi="Times New Roman" w:cs="Times New Roman"/>
          <w:b/>
        </w:rPr>
        <w:t xml:space="preserve">(Hotel Starý mlýn) k čp. </w:t>
      </w:r>
      <w:r w:rsidR="00CD3C9F" w:rsidRPr="00687665">
        <w:rPr>
          <w:rFonts w:ascii="Times New Roman" w:hAnsi="Times New Roman" w:cs="Times New Roman"/>
          <w:b/>
        </w:rPr>
        <w:t>50</w:t>
      </w:r>
      <w:r w:rsidRPr="00687665">
        <w:rPr>
          <w:rFonts w:ascii="Times New Roman" w:hAnsi="Times New Roman" w:cs="Times New Roman"/>
          <w:b/>
        </w:rPr>
        <w:t xml:space="preserve"> </w:t>
      </w:r>
      <w:r w:rsidR="00CD3C9F" w:rsidRPr="00687665">
        <w:rPr>
          <w:rFonts w:ascii="Times New Roman" w:hAnsi="Times New Roman" w:cs="Times New Roman"/>
          <w:b/>
        </w:rPr>
        <w:t xml:space="preserve">Rokytno </w:t>
      </w:r>
      <w:r w:rsidRPr="00687665">
        <w:rPr>
          <w:rFonts w:ascii="Times New Roman" w:hAnsi="Times New Roman" w:cs="Times New Roman"/>
          <w:b/>
        </w:rPr>
        <w:t>(</w:t>
      </w:r>
      <w:r w:rsidR="00CD3C9F" w:rsidRPr="00687665">
        <w:rPr>
          <w:rFonts w:ascii="Times New Roman" w:hAnsi="Times New Roman" w:cs="Times New Roman"/>
          <w:b/>
        </w:rPr>
        <w:t>panoramatická kamera</w:t>
      </w:r>
      <w:r w:rsidRPr="00687665">
        <w:rPr>
          <w:rFonts w:ascii="Times New Roman" w:hAnsi="Times New Roman" w:cs="Times New Roman"/>
          <w:b/>
        </w:rPr>
        <w:t>)</w:t>
      </w:r>
      <w:r w:rsidR="00A714BB">
        <w:rPr>
          <w:rFonts w:ascii="Times New Roman" w:hAnsi="Times New Roman" w:cs="Times New Roman"/>
          <w:b/>
        </w:rPr>
        <w:t>.</w:t>
      </w:r>
    </w:p>
    <w:p w14:paraId="70AD5AE3" w14:textId="77777777" w:rsidR="00122158" w:rsidRDefault="00122158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0BE29804" w14:textId="77777777" w:rsidR="00122158" w:rsidRPr="004B395F" w:rsidRDefault="00122158" w:rsidP="001221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95F">
        <w:rPr>
          <w:rFonts w:ascii="Times New Roman" w:hAnsi="Times New Roman" w:cs="Times New Roman"/>
        </w:rPr>
        <w:t>Místní komunikace</w:t>
      </w:r>
      <w:r>
        <w:rPr>
          <w:rFonts w:ascii="Times New Roman" w:hAnsi="Times New Roman" w:cs="Times New Roman"/>
        </w:rPr>
        <w:t xml:space="preserve"> </w:t>
      </w:r>
      <w:r w:rsidRPr="00132B92">
        <w:rPr>
          <w:rFonts w:ascii="Times New Roman" w:hAnsi="Times New Roman" w:cs="Times New Roman"/>
        </w:rPr>
        <w:t xml:space="preserve">vedená v pasportu místních komunikací jako komunikace </w:t>
      </w:r>
      <w:r>
        <w:rPr>
          <w:rFonts w:ascii="Times New Roman" w:hAnsi="Times New Roman" w:cs="Times New Roman"/>
        </w:rPr>
        <w:t>19c</w:t>
      </w:r>
      <w:r w:rsidRPr="00132B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3. část,</w:t>
      </w:r>
    </w:p>
    <w:p w14:paraId="0EEE9425" w14:textId="67A81354" w:rsidR="00122158" w:rsidRDefault="00122158" w:rsidP="0012215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395F">
        <w:rPr>
          <w:rFonts w:ascii="Times New Roman" w:hAnsi="Times New Roman" w:cs="Times New Roman"/>
          <w:b/>
        </w:rPr>
        <w:t xml:space="preserve">       úsek od čp. </w:t>
      </w:r>
      <w:r>
        <w:rPr>
          <w:rFonts w:ascii="Times New Roman" w:hAnsi="Times New Roman" w:cs="Times New Roman"/>
          <w:b/>
        </w:rPr>
        <w:t>155 Rokytno</w:t>
      </w:r>
      <w:r w:rsidRPr="004B395F">
        <w:rPr>
          <w:rFonts w:ascii="Times New Roman" w:hAnsi="Times New Roman" w:cs="Times New Roman"/>
          <w:b/>
        </w:rPr>
        <w:t xml:space="preserve"> k Huťskému vodopádu</w:t>
      </w:r>
      <w:r w:rsidR="00A714BB">
        <w:rPr>
          <w:rFonts w:ascii="Times New Roman" w:hAnsi="Times New Roman" w:cs="Times New Roman"/>
          <w:b/>
        </w:rPr>
        <w:t>.</w:t>
      </w:r>
    </w:p>
    <w:p w14:paraId="7E4B1F2E" w14:textId="77777777" w:rsidR="00687665" w:rsidRPr="00687665" w:rsidRDefault="00687665" w:rsidP="006876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153122EC" w14:textId="77777777" w:rsidR="00687665" w:rsidRPr="004B395F" w:rsidRDefault="00687665" w:rsidP="004B395F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14ED5D6A" w14:textId="77777777" w:rsidR="00196C04" w:rsidRPr="00196C04" w:rsidRDefault="00196C04" w:rsidP="00196C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2</w:t>
      </w:r>
    </w:p>
    <w:p w14:paraId="7125558A" w14:textId="77777777" w:rsidR="00196C04" w:rsidRPr="00196C04" w:rsidRDefault="00196C04" w:rsidP="0019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sz w:val="24"/>
          <w:szCs w:val="24"/>
          <w:lang w:eastAsia="cs-CZ"/>
        </w:rPr>
        <w:t>Zrušovací ustanovení</w:t>
      </w:r>
    </w:p>
    <w:p w14:paraId="404F8B84" w14:textId="77777777" w:rsidR="00196C04" w:rsidRPr="00196C04" w:rsidRDefault="00196C04" w:rsidP="0019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A80E82" w14:textId="30F4DDEC" w:rsidR="00196C04" w:rsidRPr="00196C04" w:rsidRDefault="00C404A6" w:rsidP="00C4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Nařízení města č. 4/2006 o stanovení úseků místních komunikací, na kterých se </w:t>
      </w:r>
      <w:r w:rsidR="00AE0A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jejich malý dopravní význam nezajišťuje sjízdnost a schůdnost odstraňováním sněhu </w:t>
      </w:r>
      <w:r w:rsidR="00AE0A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náledí, ze dne 20. 3. 2006.  </w:t>
      </w:r>
    </w:p>
    <w:p w14:paraId="38417CF9" w14:textId="77777777" w:rsidR="00196C04" w:rsidRPr="00196C04" w:rsidRDefault="00196C04" w:rsidP="00196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643DF0" w14:textId="77777777" w:rsidR="00196C04" w:rsidRPr="00196C04" w:rsidRDefault="00196C04" w:rsidP="00196C0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3</w:t>
      </w:r>
    </w:p>
    <w:p w14:paraId="77A90616" w14:textId="77777777" w:rsidR="00196C04" w:rsidRPr="00196C04" w:rsidRDefault="00196C04" w:rsidP="00196C0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Účinnost</w:t>
      </w:r>
    </w:p>
    <w:p w14:paraId="2A5B7B65" w14:textId="77777777" w:rsidR="00C404A6" w:rsidRDefault="00C404A6" w:rsidP="00C4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999FD8" w14:textId="77777777" w:rsidR="00196C04" w:rsidRPr="00C404A6" w:rsidRDefault="00196C04" w:rsidP="00C404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404A6">
        <w:rPr>
          <w:rFonts w:ascii="Times New Roman" w:eastAsia="Times New Roman" w:hAnsi="Times New Roman" w:cs="Times New Roman"/>
          <w:lang w:eastAsia="cs-CZ"/>
        </w:rPr>
        <w:t xml:space="preserve">Toto nařízení nabývá účinnosti </w:t>
      </w:r>
      <w:r w:rsidR="00C404A6" w:rsidRPr="00C404A6">
        <w:rPr>
          <w:rFonts w:ascii="Times New Roman" w:hAnsi="Times New Roman" w:cs="Times New Roman"/>
        </w:rPr>
        <w:t>počátkem patnáctého dne následujícího po dni jejího vyhlášení.</w:t>
      </w:r>
    </w:p>
    <w:p w14:paraId="2A95E641" w14:textId="77777777" w:rsidR="00196C04" w:rsidRPr="00196C04" w:rsidRDefault="00196C04" w:rsidP="00196C0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AF1BB6" w14:textId="77777777" w:rsidR="00196C04" w:rsidRPr="00196C04" w:rsidRDefault="00196C04" w:rsidP="00196C0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6F59F" w14:textId="77777777" w:rsidR="00196C04" w:rsidRPr="00196C04" w:rsidRDefault="00196C04" w:rsidP="00196C0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C9D32B" w14:textId="77777777" w:rsidR="00196C04" w:rsidRPr="00196C04" w:rsidRDefault="00196C04" w:rsidP="00196C04">
      <w:pPr>
        <w:tabs>
          <w:tab w:val="left" w:pos="1620"/>
          <w:tab w:val="left" w:pos="774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6FB6DC94" w14:textId="66735B40" w:rsidR="00196C04" w:rsidRPr="00196C04" w:rsidRDefault="00196C04" w:rsidP="00196C0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6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…………….</w:t>
      </w:r>
      <w:r w:rsidR="00A714B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…</w:t>
      </w:r>
      <w:r w:rsidRPr="00196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</w:t>
      </w:r>
    </w:p>
    <w:p w14:paraId="5539104D" w14:textId="15996750" w:rsidR="00196C04" w:rsidRPr="00196C04" w:rsidRDefault="00AE0AA3" w:rsidP="00196C04">
      <w:pPr>
        <w:tabs>
          <w:tab w:val="left" w:pos="1196"/>
          <w:tab w:val="left" w:pos="7348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Petr Kadavý,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Ing. Petr Matyáš,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v.r.</w:t>
      </w:r>
      <w:proofErr w:type="gramEnd"/>
    </w:p>
    <w:p w14:paraId="0933419A" w14:textId="1738E8E1" w:rsidR="00196C04" w:rsidRPr="00196C04" w:rsidRDefault="00A714BB" w:rsidP="00196C04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místostarosta                                                                                 </w:t>
      </w:r>
      <w:r w:rsidR="00196C04" w:rsidRPr="00196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</w:t>
      </w:r>
      <w:proofErr w:type="gramEnd"/>
    </w:p>
    <w:p w14:paraId="0E686C71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14E711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163F8" w14:textId="77777777" w:rsidR="00196C04" w:rsidRP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951767" w14:textId="77777777" w:rsid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AFC35B" w14:textId="77777777" w:rsidR="002A6547" w:rsidRDefault="002A6547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E633FA" w14:textId="77777777" w:rsidR="002A6547" w:rsidRPr="00196C04" w:rsidRDefault="002A6547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64E753" w14:textId="77777777" w:rsidR="00196C04" w:rsidRDefault="00196C04" w:rsidP="0019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39F447" w14:textId="77777777" w:rsidR="004B395F" w:rsidRPr="00196C04" w:rsidRDefault="004B395F">
      <w:pPr>
        <w:rPr>
          <w:rFonts w:ascii="Times New Roman" w:hAnsi="Times New Roman" w:cs="Times New Roman"/>
        </w:rPr>
      </w:pPr>
    </w:p>
    <w:sectPr w:rsidR="004B395F" w:rsidRPr="0019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3043"/>
    <w:multiLevelType w:val="hybridMultilevel"/>
    <w:tmpl w:val="588A04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744C1"/>
    <w:multiLevelType w:val="hybridMultilevel"/>
    <w:tmpl w:val="D0D63F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CF0508"/>
    <w:multiLevelType w:val="hybridMultilevel"/>
    <w:tmpl w:val="6F7C66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F6822"/>
    <w:multiLevelType w:val="singleLevel"/>
    <w:tmpl w:val="B728E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B040432"/>
    <w:multiLevelType w:val="hybridMultilevel"/>
    <w:tmpl w:val="5ABAF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766D2"/>
    <w:multiLevelType w:val="singleLevel"/>
    <w:tmpl w:val="775C63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4"/>
    <w:rsid w:val="00122158"/>
    <w:rsid w:val="00132B92"/>
    <w:rsid w:val="00190BB2"/>
    <w:rsid w:val="00196C04"/>
    <w:rsid w:val="002012FA"/>
    <w:rsid w:val="002A5990"/>
    <w:rsid w:val="002A6547"/>
    <w:rsid w:val="003A5BF8"/>
    <w:rsid w:val="00421C3A"/>
    <w:rsid w:val="00482D32"/>
    <w:rsid w:val="004B395F"/>
    <w:rsid w:val="00540879"/>
    <w:rsid w:val="00630005"/>
    <w:rsid w:val="0064248B"/>
    <w:rsid w:val="00654B96"/>
    <w:rsid w:val="00687665"/>
    <w:rsid w:val="006F377A"/>
    <w:rsid w:val="00761482"/>
    <w:rsid w:val="007A2659"/>
    <w:rsid w:val="00801755"/>
    <w:rsid w:val="00850EB2"/>
    <w:rsid w:val="008C38C5"/>
    <w:rsid w:val="00A31F8B"/>
    <w:rsid w:val="00A54B32"/>
    <w:rsid w:val="00A714BB"/>
    <w:rsid w:val="00AE0AA3"/>
    <w:rsid w:val="00C2404B"/>
    <w:rsid w:val="00C404A6"/>
    <w:rsid w:val="00CB6DE9"/>
    <w:rsid w:val="00CD3C9F"/>
    <w:rsid w:val="00D91DA3"/>
    <w:rsid w:val="00F648C6"/>
    <w:rsid w:val="00F82DAE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C18B"/>
  <w15:chartTrackingRefBased/>
  <w15:docId w15:val="{8AEE1F97-B377-49CB-B3D6-06E377F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8C6"/>
  </w:style>
  <w:style w:type="paragraph" w:styleId="Nadpis3">
    <w:name w:val="heading 3"/>
    <w:basedOn w:val="Normln"/>
    <w:next w:val="Normln"/>
    <w:link w:val="Nadpis3Char"/>
    <w:uiPriority w:val="9"/>
    <w:qFormat/>
    <w:rsid w:val="00196C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196C0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96C0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96C04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96C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6C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6C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C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90BB2"/>
    <w:pPr>
      <w:spacing w:after="0" w:line="240" w:lineRule="auto"/>
    </w:pPr>
  </w:style>
  <w:style w:type="paragraph" w:styleId="Normlnweb">
    <w:name w:val="Normal (Web)"/>
    <w:basedOn w:val="Normln"/>
    <w:rsid w:val="00C4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B395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B39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404B"/>
    <w:pPr>
      <w:ind w:left="720"/>
      <w:contextualSpacing/>
    </w:pPr>
  </w:style>
  <w:style w:type="paragraph" w:styleId="Revize">
    <w:name w:val="Revision"/>
    <w:hidden/>
    <w:uiPriority w:val="99"/>
    <w:semiHidden/>
    <w:rsid w:val="0080175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01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Martina Šubrtová</cp:lastModifiedBy>
  <cp:revision>2</cp:revision>
  <cp:lastPrinted>2024-11-25T13:56:00Z</cp:lastPrinted>
  <dcterms:created xsi:type="dcterms:W3CDTF">2024-11-26T07:16:00Z</dcterms:created>
  <dcterms:modified xsi:type="dcterms:W3CDTF">2024-11-26T07:16:00Z</dcterms:modified>
</cp:coreProperties>
</file>