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F9D7" w14:textId="58326DC6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Město Říčany</w:t>
      </w:r>
    </w:p>
    <w:p w14:paraId="2B648081" w14:textId="080688E5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508C8">
        <w:rPr>
          <w:rFonts w:cstheme="minorHAnsi"/>
          <w:b/>
          <w:sz w:val="24"/>
          <w:szCs w:val="24"/>
        </w:rPr>
        <w:t xml:space="preserve">Zastupitelstvo </w:t>
      </w:r>
      <w:r>
        <w:rPr>
          <w:rFonts w:cstheme="minorHAnsi"/>
          <w:b/>
          <w:sz w:val="24"/>
          <w:szCs w:val="24"/>
        </w:rPr>
        <w:t>města Říčany</w:t>
      </w:r>
    </w:p>
    <w:p w14:paraId="49A28EB5" w14:textId="7336DF0F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508C8">
        <w:rPr>
          <w:rFonts w:cstheme="minorHAnsi"/>
          <w:b/>
          <w:sz w:val="24"/>
          <w:szCs w:val="24"/>
        </w:rPr>
        <w:t xml:space="preserve">Obecně závazná vyhláška </w:t>
      </w:r>
      <w:r>
        <w:rPr>
          <w:rFonts w:cstheme="minorHAnsi"/>
          <w:b/>
          <w:sz w:val="24"/>
          <w:szCs w:val="24"/>
        </w:rPr>
        <w:t>města Říčany</w:t>
      </w:r>
    </w:p>
    <w:p w14:paraId="7C499848" w14:textId="334B0D81" w:rsidR="00A508C8" w:rsidRPr="00A508C8" w:rsidRDefault="00A508C8" w:rsidP="009F034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508C8">
        <w:rPr>
          <w:rFonts w:cstheme="minorHAnsi"/>
          <w:b/>
          <w:sz w:val="24"/>
          <w:szCs w:val="24"/>
        </w:rPr>
        <w:t xml:space="preserve">kterou se stanoví školské obvody základních škol zřízených městem Říčany a část školského obvodu základní školy zřízené </w:t>
      </w:r>
      <w:r w:rsidR="0096331B">
        <w:rPr>
          <w:rFonts w:cstheme="minorHAnsi"/>
          <w:b/>
          <w:sz w:val="24"/>
          <w:szCs w:val="24"/>
        </w:rPr>
        <w:t>městem Říčany</w:t>
      </w:r>
    </w:p>
    <w:p w14:paraId="2E63FCE4" w14:textId="77777777" w:rsidR="00A508C8" w:rsidRPr="00A508C8" w:rsidRDefault="00A508C8" w:rsidP="00A508C8">
      <w:pPr>
        <w:spacing w:line="276" w:lineRule="auto"/>
        <w:rPr>
          <w:rFonts w:cstheme="minorHAnsi"/>
        </w:rPr>
      </w:pPr>
    </w:p>
    <w:p w14:paraId="02FFEA8D" w14:textId="000C1DAD" w:rsidR="009F034D" w:rsidRPr="00A508C8" w:rsidRDefault="00A508C8" w:rsidP="0096331B">
      <w:pPr>
        <w:spacing w:line="276" w:lineRule="auto"/>
        <w:rPr>
          <w:rFonts w:cstheme="minorHAnsi"/>
        </w:rPr>
      </w:pPr>
      <w:r w:rsidRPr="00A508C8">
        <w:rPr>
          <w:rFonts w:cstheme="minorHAnsi"/>
        </w:rPr>
        <w:t xml:space="preserve">Zastupitelstvo </w:t>
      </w:r>
      <w:r>
        <w:rPr>
          <w:rFonts w:cstheme="minorHAnsi"/>
        </w:rPr>
        <w:t>města Říčany</w:t>
      </w:r>
      <w:r w:rsidRPr="00A508C8">
        <w:rPr>
          <w:rFonts w:cstheme="minorHAnsi"/>
        </w:rPr>
        <w:t xml:space="preserve"> se na svém zasedání dne </w:t>
      </w:r>
      <w:r w:rsidR="009C6DB2">
        <w:rPr>
          <w:rFonts w:cstheme="minorHAnsi"/>
        </w:rPr>
        <w:t>12.11.202</w:t>
      </w:r>
      <w:r w:rsidR="006B37C5">
        <w:rPr>
          <w:rFonts w:cstheme="minorHAnsi"/>
        </w:rPr>
        <w:t>5</w:t>
      </w:r>
      <w:r w:rsidRPr="00A508C8">
        <w:rPr>
          <w:rFonts w:cstheme="minorHAnsi"/>
        </w:rPr>
        <w:t xml:space="preserve"> usnesením č. </w:t>
      </w:r>
      <w:r w:rsidR="009C6DB2">
        <w:rPr>
          <w:rFonts w:cstheme="minorHAnsi"/>
        </w:rPr>
        <w:t>25-09-013</w:t>
      </w:r>
      <w:r w:rsidRPr="00A508C8">
        <w:rPr>
          <w:rFonts w:cstheme="minorHAnsi"/>
        </w:rPr>
        <w:t xml:space="preserve"> usneslo vydat na základě ustanovení § 178 odst. 2 písm. b) a c)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0D971C61" w14:textId="77777777" w:rsidR="00A508C8" w:rsidRPr="00A508C8" w:rsidRDefault="00A508C8" w:rsidP="009F034D">
      <w:pPr>
        <w:keepNext/>
        <w:spacing w:after="0" w:line="276" w:lineRule="auto"/>
        <w:jc w:val="center"/>
        <w:rPr>
          <w:rFonts w:cstheme="minorHAnsi"/>
          <w:b/>
          <w:szCs w:val="24"/>
        </w:rPr>
      </w:pPr>
      <w:r w:rsidRPr="00A508C8">
        <w:rPr>
          <w:rFonts w:cstheme="minorHAnsi"/>
          <w:b/>
          <w:szCs w:val="24"/>
        </w:rPr>
        <w:t>Čl. 1</w:t>
      </w:r>
    </w:p>
    <w:p w14:paraId="79287646" w14:textId="77777777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A508C8">
        <w:rPr>
          <w:rFonts w:cstheme="minorHAnsi"/>
          <w:b/>
          <w:szCs w:val="24"/>
        </w:rPr>
        <w:t xml:space="preserve">Stanovení školských obvodů </w:t>
      </w:r>
    </w:p>
    <w:p w14:paraId="204E4EBF" w14:textId="04E27B56" w:rsidR="00A508C8" w:rsidRPr="007D2DB9" w:rsidRDefault="00A508C8" w:rsidP="00A508C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A508C8">
        <w:rPr>
          <w:rFonts w:cstheme="minorHAnsi"/>
        </w:rPr>
        <w:t xml:space="preserve">Školský obvod </w:t>
      </w:r>
      <w:r w:rsidR="007D2DB9">
        <w:t>1</w:t>
      </w:r>
      <w:r w:rsidR="007D2DB9" w:rsidRPr="0008080B">
        <w:t>. základní škol</w:t>
      </w:r>
      <w:r w:rsidR="007D2DB9">
        <w:t>y</w:t>
      </w:r>
      <w:r w:rsidR="007D2DB9" w:rsidRPr="0008080B">
        <w:t xml:space="preserve"> </w:t>
      </w:r>
      <w:r w:rsidR="007D2DB9">
        <w:t>Masarykovo nám.</w:t>
      </w:r>
      <w:r w:rsidR="007D2DB9" w:rsidRPr="0008080B">
        <w:t xml:space="preserve"> Říčany, příspěvkov</w:t>
      </w:r>
      <w:r w:rsidR="007D2DB9">
        <w:t>é</w:t>
      </w:r>
      <w:r w:rsidR="007D2DB9" w:rsidRPr="0008080B">
        <w:t xml:space="preserve"> organizace</w:t>
      </w:r>
      <w:r w:rsidR="007D2DB9">
        <w:t xml:space="preserve">, se sídlem Masarykovo nám. </w:t>
      </w:r>
      <w:r w:rsidR="007D2DB9" w:rsidRPr="007D2DB9">
        <w:t>71/22, 251 01 Říčany</w:t>
      </w:r>
      <w:r w:rsidR="007D2DB9">
        <w:t>,</w:t>
      </w:r>
      <w:r w:rsidRPr="00A508C8">
        <w:rPr>
          <w:rFonts w:cstheme="minorHAnsi"/>
        </w:rPr>
        <w:t xml:space="preserve"> tvoří</w:t>
      </w:r>
      <w:r w:rsidR="009F034D">
        <w:rPr>
          <w:rFonts w:cstheme="minorHAnsi"/>
        </w:rPr>
        <w:t xml:space="preserve"> část</w:t>
      </w:r>
      <w:r w:rsidRPr="00A508C8">
        <w:rPr>
          <w:rFonts w:cstheme="minorHAnsi"/>
        </w:rPr>
        <w:t xml:space="preserve"> </w:t>
      </w:r>
      <w:r w:rsidR="007D2DB9">
        <w:t>území města Říčany ohraničen</w:t>
      </w:r>
      <w:r w:rsidR="009D784E">
        <w:t>á</w:t>
      </w:r>
      <w:r w:rsidR="007D2DB9">
        <w:t xml:space="preserve"> kolejemi směrem k náměstí a územní části města Říčany Voděrádky, Jažlovice, Kuří.</w:t>
      </w:r>
    </w:p>
    <w:p w14:paraId="204F8233" w14:textId="627CC56D" w:rsidR="007D2DB9" w:rsidRPr="00A508C8" w:rsidRDefault="007D2DB9" w:rsidP="00A508C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>
        <w:t xml:space="preserve">Školský obvod 3. základní školy </w:t>
      </w:r>
      <w:r w:rsidRPr="0008080B">
        <w:t>u Říčanského lesa Říčany, příspěvková organizace</w:t>
      </w:r>
      <w:r>
        <w:t xml:space="preserve">, se sídlem </w:t>
      </w:r>
      <w:r w:rsidRPr="007D2DB9">
        <w:t>Školní 2400/4, 251 01 Říčany,</w:t>
      </w:r>
      <w:r>
        <w:t xml:space="preserve"> tvoří </w:t>
      </w:r>
      <w:r w:rsidR="009F034D">
        <w:t xml:space="preserve">část města Říčany </w:t>
      </w:r>
      <w:r>
        <w:t>ohraničen</w:t>
      </w:r>
      <w:r w:rsidR="009D784E">
        <w:t>á</w:t>
      </w:r>
      <w:r>
        <w:t xml:space="preserve"> kolejemi směrem ke Strašínu a ulicemi Smiřických a Strašínská, a územní část města Říčany Strašín.</w:t>
      </w:r>
    </w:p>
    <w:p w14:paraId="7D92D3BE" w14:textId="0B4D9FFC" w:rsidR="00A508C8" w:rsidRPr="009F034D" w:rsidRDefault="00A508C8" w:rsidP="009F034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A508C8">
        <w:rPr>
          <w:rFonts w:cstheme="minorHAnsi"/>
        </w:rPr>
        <w:t xml:space="preserve">Na základě </w:t>
      </w:r>
      <w:r w:rsidR="007D2DB9">
        <w:rPr>
          <w:rFonts w:cstheme="minorHAnsi"/>
        </w:rPr>
        <w:t>veřejnoprávní smlouvy</w:t>
      </w:r>
      <w:r w:rsidRPr="00A508C8">
        <w:rPr>
          <w:rFonts w:cstheme="minorHAnsi"/>
        </w:rPr>
        <w:t xml:space="preserve"> </w:t>
      </w:r>
      <w:r w:rsidR="007D2DB9">
        <w:rPr>
          <w:rFonts w:cstheme="minorHAnsi"/>
        </w:rPr>
        <w:t>města Říčany</w:t>
      </w:r>
      <w:r w:rsidRPr="00A508C8">
        <w:rPr>
          <w:rFonts w:cstheme="minorHAnsi"/>
        </w:rPr>
        <w:t xml:space="preserve"> a </w:t>
      </w:r>
      <w:r w:rsidR="009F034D">
        <w:rPr>
          <w:rFonts w:cstheme="minorHAnsi"/>
        </w:rPr>
        <w:t>obce Březí</w:t>
      </w:r>
      <w:r w:rsidRPr="00A508C8">
        <w:rPr>
          <w:rFonts w:cstheme="minorHAnsi"/>
        </w:rPr>
        <w:t xml:space="preserve"> o vytvoření </w:t>
      </w:r>
      <w:r w:rsidR="005B2981">
        <w:rPr>
          <w:rFonts w:cstheme="minorHAnsi"/>
        </w:rPr>
        <w:t xml:space="preserve">společného </w:t>
      </w:r>
      <w:r w:rsidRPr="00A508C8">
        <w:rPr>
          <w:rFonts w:cstheme="minorHAnsi"/>
        </w:rPr>
        <w:t xml:space="preserve">školského obvodu se stanovuje část společného školského obvodu </w:t>
      </w:r>
      <w:r w:rsidR="009F034D">
        <w:rPr>
          <w:rFonts w:cstheme="minorHAnsi"/>
        </w:rPr>
        <w:t>2. z</w:t>
      </w:r>
      <w:r w:rsidRPr="00A508C8">
        <w:rPr>
          <w:rFonts w:cstheme="minorHAnsi"/>
        </w:rPr>
        <w:t xml:space="preserve">ákladní školy </w:t>
      </w:r>
      <w:r w:rsidR="009F034D">
        <w:t>Bezručova</w:t>
      </w:r>
      <w:r w:rsidR="009F034D" w:rsidRPr="0008080B">
        <w:t xml:space="preserve"> Říčany, příspěvková organizace</w:t>
      </w:r>
      <w:r w:rsidR="009F034D">
        <w:t xml:space="preserve">, se sídlem </w:t>
      </w:r>
      <w:r w:rsidR="009F034D" w:rsidRPr="000E082A">
        <w:t>Bezručova 94/19, 251 01 Říčany</w:t>
      </w:r>
      <w:r w:rsidRPr="00A508C8">
        <w:rPr>
          <w:rFonts w:cstheme="minorHAnsi"/>
          <w:i/>
        </w:rPr>
        <w:t xml:space="preserve">, </w:t>
      </w:r>
      <w:r w:rsidRPr="00A508C8">
        <w:rPr>
          <w:rFonts w:cstheme="minorHAnsi"/>
        </w:rPr>
        <w:t>kterou</w:t>
      </w:r>
      <w:r w:rsidRPr="00A508C8">
        <w:rPr>
          <w:rFonts w:cstheme="minorHAnsi"/>
          <w:i/>
        </w:rPr>
        <w:t xml:space="preserve"> </w:t>
      </w:r>
      <w:r w:rsidRPr="00A508C8">
        <w:rPr>
          <w:rFonts w:cstheme="minorHAnsi"/>
        </w:rPr>
        <w:t xml:space="preserve">tvoří </w:t>
      </w:r>
      <w:r w:rsidR="009F034D">
        <w:t>část území města Říčany ohraničen</w:t>
      </w:r>
      <w:r w:rsidR="009D784E">
        <w:t>á</w:t>
      </w:r>
      <w:r w:rsidR="009F034D">
        <w:t xml:space="preserve"> kolejemi směrem k Pacovu a ulicemi Smiřických a Strašínská,</w:t>
      </w:r>
      <w:r w:rsidR="00E67E59">
        <w:t xml:space="preserve"> a</w:t>
      </w:r>
      <w:r w:rsidR="009F034D">
        <w:t xml:space="preserve"> územní část města Říčany Pacov</w:t>
      </w:r>
      <w:r w:rsidRPr="00A508C8">
        <w:rPr>
          <w:rFonts w:cstheme="minorHAnsi"/>
          <w:i/>
        </w:rPr>
        <w:t>.</w:t>
      </w:r>
    </w:p>
    <w:p w14:paraId="04D21CEF" w14:textId="77777777" w:rsidR="00A508C8" w:rsidRPr="00A508C8" w:rsidRDefault="00A508C8" w:rsidP="009F034D">
      <w:pPr>
        <w:keepNext/>
        <w:spacing w:after="0" w:line="276" w:lineRule="auto"/>
        <w:jc w:val="center"/>
        <w:rPr>
          <w:rFonts w:cstheme="minorHAnsi"/>
          <w:b/>
        </w:rPr>
      </w:pPr>
      <w:r w:rsidRPr="00A508C8">
        <w:rPr>
          <w:rFonts w:cstheme="minorHAnsi"/>
          <w:b/>
        </w:rPr>
        <w:t>Čl. 2</w:t>
      </w:r>
    </w:p>
    <w:p w14:paraId="0BACA883" w14:textId="77777777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</w:rPr>
      </w:pPr>
      <w:r w:rsidRPr="00A508C8">
        <w:rPr>
          <w:rFonts w:cstheme="minorHAnsi"/>
          <w:b/>
        </w:rPr>
        <w:t>Zrušovací ustanovení</w:t>
      </w:r>
    </w:p>
    <w:p w14:paraId="3C6BCDB4" w14:textId="7B27A0ED" w:rsidR="00A508C8" w:rsidRPr="00A508C8" w:rsidRDefault="00A508C8" w:rsidP="009F034D">
      <w:pPr>
        <w:spacing w:line="276" w:lineRule="auto"/>
        <w:ind w:firstLine="709"/>
        <w:rPr>
          <w:rFonts w:cstheme="minorHAnsi"/>
        </w:rPr>
      </w:pPr>
      <w:r w:rsidRPr="00A508C8">
        <w:rPr>
          <w:rFonts w:cstheme="minorHAnsi"/>
        </w:rPr>
        <w:t xml:space="preserve">Zrušuje se obecně závazná </w:t>
      </w:r>
      <w:r w:rsidRPr="009F034D">
        <w:rPr>
          <w:rFonts w:cstheme="minorHAnsi"/>
        </w:rPr>
        <w:t>vyhláška města</w:t>
      </w:r>
      <w:r w:rsidR="009F034D" w:rsidRPr="009F034D">
        <w:rPr>
          <w:rFonts w:cstheme="minorHAnsi"/>
        </w:rPr>
        <w:t xml:space="preserve"> Říčany</w:t>
      </w:r>
      <w:r w:rsidRPr="009F034D">
        <w:rPr>
          <w:rFonts w:cstheme="minorHAnsi"/>
        </w:rPr>
        <w:t xml:space="preserve"> č. </w:t>
      </w:r>
      <w:r w:rsidR="009F034D" w:rsidRPr="009F034D">
        <w:rPr>
          <w:rFonts w:cstheme="minorHAnsi"/>
        </w:rPr>
        <w:t>7</w:t>
      </w:r>
      <w:r w:rsidRPr="009F034D">
        <w:rPr>
          <w:rFonts w:cstheme="minorHAnsi"/>
        </w:rPr>
        <w:t>/</w:t>
      </w:r>
      <w:r w:rsidR="009F034D">
        <w:rPr>
          <w:rFonts w:cstheme="minorHAnsi"/>
        </w:rPr>
        <w:t>2016, kterou se stanoví školské obvody základních škol zřízených městem Říčany a část školského obvodu základní školy zřízené městem Říčany</w:t>
      </w:r>
      <w:r w:rsidRPr="00A508C8">
        <w:rPr>
          <w:rFonts w:cstheme="minorHAnsi"/>
        </w:rPr>
        <w:t xml:space="preserve">, ze dne </w:t>
      </w:r>
      <w:r w:rsidR="009F034D">
        <w:rPr>
          <w:rFonts w:cstheme="minorHAnsi"/>
        </w:rPr>
        <w:t>13.7.2016</w:t>
      </w:r>
      <w:r w:rsidRPr="00A508C8">
        <w:rPr>
          <w:rFonts w:cstheme="minorHAnsi"/>
        </w:rPr>
        <w:t>.</w:t>
      </w:r>
    </w:p>
    <w:p w14:paraId="0EBF4018" w14:textId="77777777" w:rsidR="00A508C8" w:rsidRPr="00A508C8" w:rsidRDefault="00A508C8" w:rsidP="009F034D">
      <w:pPr>
        <w:keepNext/>
        <w:spacing w:after="0" w:line="276" w:lineRule="auto"/>
        <w:jc w:val="center"/>
        <w:rPr>
          <w:rFonts w:cstheme="minorHAnsi"/>
          <w:b/>
        </w:rPr>
      </w:pPr>
      <w:r w:rsidRPr="00A508C8">
        <w:rPr>
          <w:rFonts w:cstheme="minorHAnsi"/>
          <w:b/>
        </w:rPr>
        <w:t>Čl. 3</w:t>
      </w:r>
    </w:p>
    <w:p w14:paraId="5A0A9A0E" w14:textId="77777777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</w:rPr>
      </w:pPr>
      <w:r w:rsidRPr="00A508C8">
        <w:rPr>
          <w:rFonts w:cstheme="minorHAnsi"/>
          <w:b/>
        </w:rPr>
        <w:t>Účinnost</w:t>
      </w:r>
    </w:p>
    <w:p w14:paraId="7AD484C7" w14:textId="77777777" w:rsidR="00A508C8" w:rsidRPr="00A508C8" w:rsidRDefault="00A508C8" w:rsidP="00A508C8">
      <w:pPr>
        <w:spacing w:line="276" w:lineRule="auto"/>
        <w:ind w:firstLine="709"/>
        <w:rPr>
          <w:rFonts w:cstheme="minorHAnsi"/>
        </w:rPr>
      </w:pPr>
      <w:r w:rsidRPr="00A508C8">
        <w:rPr>
          <w:rFonts w:cstheme="minorHAnsi"/>
        </w:rPr>
        <w:t>Tato obecně závazná vyhláška nabývá účinnosti počátkem patnáctého dne následujícího po dni jejího vyhlášení.</w:t>
      </w:r>
    </w:p>
    <w:p w14:paraId="0127FBDA" w14:textId="77777777" w:rsidR="0096331B" w:rsidRDefault="009F034D" w:rsidP="009F034D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 </w:t>
      </w:r>
    </w:p>
    <w:p w14:paraId="5E34C9FF" w14:textId="3694AFC5" w:rsidR="009F034D" w:rsidRPr="00F64363" w:rsidRDefault="009F034D" w:rsidP="009F034D">
      <w:pPr>
        <w:rPr>
          <w:rFonts w:ascii="Arial" w:hAnsi="Arial" w:cs="Arial"/>
          <w:i/>
        </w:rPr>
      </w:pPr>
      <w:r w:rsidRPr="00F64363">
        <w:rPr>
          <w:rFonts w:ascii="Arial" w:hAnsi="Arial" w:cs="Arial"/>
        </w:rPr>
        <w:t xml:space="preserve">   </w:t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</w:p>
    <w:p w14:paraId="2A36116E" w14:textId="6B14794B" w:rsidR="009F034D" w:rsidRPr="009F034D" w:rsidRDefault="009F034D" w:rsidP="0096331B">
      <w:pPr>
        <w:spacing w:after="0"/>
        <w:rPr>
          <w:rFonts w:cstheme="minorHAnsi"/>
        </w:rPr>
      </w:pPr>
      <w:r w:rsidRPr="00F6436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9F034D">
        <w:rPr>
          <w:rFonts w:cstheme="minorHAnsi"/>
        </w:rPr>
        <w:t>Ing. David Michalička</w:t>
      </w:r>
      <w:r w:rsidR="0070524B">
        <w:rPr>
          <w:rFonts w:cstheme="minorHAnsi"/>
        </w:rPr>
        <w:t>, v.r.</w:t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Pr="009F034D">
        <w:rPr>
          <w:rFonts w:cstheme="minorHAnsi"/>
        </w:rPr>
        <w:t>Mgr. Hana Špačková</w:t>
      </w:r>
      <w:r w:rsidR="0070524B">
        <w:rPr>
          <w:rFonts w:cstheme="minorHAnsi"/>
        </w:rPr>
        <w:t>, v.r.</w:t>
      </w:r>
    </w:p>
    <w:p w14:paraId="774781F9" w14:textId="63E90ABD" w:rsidR="009F034D" w:rsidRPr="009F034D" w:rsidRDefault="009F034D" w:rsidP="0096331B">
      <w:pPr>
        <w:spacing w:after="0"/>
        <w:rPr>
          <w:rFonts w:cstheme="minorHAnsi"/>
        </w:rPr>
      </w:pPr>
      <w:r w:rsidRPr="009F034D">
        <w:rPr>
          <w:rFonts w:cstheme="minorHAnsi"/>
        </w:rPr>
        <w:t xml:space="preserve">                    starosta</w:t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  <w:t xml:space="preserve">      </w:t>
      </w:r>
      <w:r w:rsidR="0096331B">
        <w:rPr>
          <w:rFonts w:cstheme="minorHAnsi"/>
        </w:rPr>
        <w:t xml:space="preserve">  </w:t>
      </w:r>
      <w:r w:rsidRPr="009F034D">
        <w:rPr>
          <w:rFonts w:cstheme="minorHAnsi"/>
        </w:rPr>
        <w:t xml:space="preserve"> místostarostka</w:t>
      </w:r>
    </w:p>
    <w:p w14:paraId="0D522592" w14:textId="77777777" w:rsidR="009F034D" w:rsidRDefault="009F034D" w:rsidP="0096331B">
      <w:pPr>
        <w:spacing w:after="0"/>
        <w:rPr>
          <w:rFonts w:cstheme="minorHAnsi"/>
        </w:rPr>
      </w:pPr>
    </w:p>
    <w:p w14:paraId="6668C6C1" w14:textId="77777777" w:rsidR="0096331B" w:rsidRPr="009F034D" w:rsidRDefault="0096331B" w:rsidP="0096331B">
      <w:pPr>
        <w:spacing w:after="0"/>
        <w:rPr>
          <w:rFonts w:cstheme="minorHAnsi"/>
        </w:rPr>
      </w:pPr>
    </w:p>
    <w:p w14:paraId="64D3BBE4" w14:textId="77777777" w:rsidR="009F034D" w:rsidRPr="009F034D" w:rsidRDefault="009F034D" w:rsidP="0096331B">
      <w:pPr>
        <w:spacing w:after="0"/>
        <w:rPr>
          <w:rFonts w:cstheme="minorHAnsi"/>
        </w:rPr>
      </w:pPr>
    </w:p>
    <w:p w14:paraId="29DC0906" w14:textId="7D0146C3" w:rsidR="009F034D" w:rsidRPr="009F034D" w:rsidRDefault="009F034D" w:rsidP="0096331B">
      <w:pPr>
        <w:spacing w:after="0"/>
        <w:rPr>
          <w:rFonts w:cstheme="minorHAnsi"/>
        </w:rPr>
      </w:pPr>
      <w:r w:rsidRPr="009F034D">
        <w:rPr>
          <w:rFonts w:cstheme="minorHAnsi"/>
        </w:rPr>
        <w:t xml:space="preserve">  </w:t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  <w:t xml:space="preserve">           </w:t>
      </w:r>
      <w:r w:rsidRPr="009F034D">
        <w:rPr>
          <w:rFonts w:cstheme="minorHAnsi"/>
        </w:rPr>
        <w:t xml:space="preserve">     Ing. Pavel Matoška</w:t>
      </w:r>
      <w:r w:rsidR="0070524B">
        <w:rPr>
          <w:rFonts w:cstheme="minorHAnsi"/>
        </w:rPr>
        <w:t>, v.r.</w:t>
      </w:r>
    </w:p>
    <w:p w14:paraId="444A7F71" w14:textId="63C1B640" w:rsidR="00D6562A" w:rsidRPr="009F034D" w:rsidRDefault="009F034D" w:rsidP="0096331B">
      <w:pPr>
        <w:spacing w:after="0"/>
        <w:rPr>
          <w:rFonts w:cstheme="minorHAnsi"/>
        </w:rPr>
      </w:pPr>
      <w:r w:rsidRPr="009F034D">
        <w:rPr>
          <w:rFonts w:cstheme="minorHAnsi"/>
        </w:rPr>
        <w:t xml:space="preserve">             </w:t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  <w:t xml:space="preserve">                     </w:t>
      </w:r>
      <w:r w:rsidR="000E082A">
        <w:rPr>
          <w:rFonts w:cstheme="minorHAnsi"/>
        </w:rPr>
        <w:t xml:space="preserve"> </w:t>
      </w:r>
      <w:r w:rsidR="0096331B">
        <w:rPr>
          <w:rFonts w:cstheme="minorHAnsi"/>
        </w:rPr>
        <w:t xml:space="preserve"> </w:t>
      </w:r>
      <w:r w:rsidRPr="009F034D">
        <w:rPr>
          <w:rFonts w:cstheme="minorHAnsi"/>
        </w:rPr>
        <w:t xml:space="preserve"> místostarosta</w:t>
      </w:r>
    </w:p>
    <w:sectPr w:rsidR="00D6562A" w:rsidRPr="009F034D" w:rsidSect="0096331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4BCF" w14:textId="77777777" w:rsidR="00EA5845" w:rsidRDefault="00EA5845" w:rsidP="0096331B">
      <w:pPr>
        <w:spacing w:after="0"/>
      </w:pPr>
      <w:r>
        <w:separator/>
      </w:r>
    </w:p>
  </w:endnote>
  <w:endnote w:type="continuationSeparator" w:id="0">
    <w:p w14:paraId="28954C30" w14:textId="77777777" w:rsidR="00EA5845" w:rsidRDefault="00EA5845" w:rsidP="009633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2B29" w14:textId="77777777" w:rsidR="00EA5845" w:rsidRDefault="00EA5845" w:rsidP="0096331B">
      <w:pPr>
        <w:spacing w:after="0"/>
      </w:pPr>
      <w:r>
        <w:separator/>
      </w:r>
    </w:p>
  </w:footnote>
  <w:footnote w:type="continuationSeparator" w:id="0">
    <w:p w14:paraId="2AD3C9D1" w14:textId="77777777" w:rsidR="00EA5845" w:rsidRDefault="00EA5845" w:rsidP="009633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06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C8"/>
    <w:rsid w:val="000E082A"/>
    <w:rsid w:val="00122AF9"/>
    <w:rsid w:val="004D45E7"/>
    <w:rsid w:val="005B2981"/>
    <w:rsid w:val="006229BB"/>
    <w:rsid w:val="006B37C5"/>
    <w:rsid w:val="0070524B"/>
    <w:rsid w:val="007D2DB9"/>
    <w:rsid w:val="0096331B"/>
    <w:rsid w:val="009C6DB2"/>
    <w:rsid w:val="009D784E"/>
    <w:rsid w:val="009F034D"/>
    <w:rsid w:val="00A508C8"/>
    <w:rsid w:val="00AA018F"/>
    <w:rsid w:val="00B222EA"/>
    <w:rsid w:val="00C62041"/>
    <w:rsid w:val="00D6562A"/>
    <w:rsid w:val="00DB319E"/>
    <w:rsid w:val="00E340F0"/>
    <w:rsid w:val="00E67E59"/>
    <w:rsid w:val="00E90633"/>
    <w:rsid w:val="00EA5845"/>
    <w:rsid w:val="00F5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3E2"/>
  <w15:chartTrackingRefBased/>
  <w15:docId w15:val="{9108E401-5DC7-4081-9631-BD806E9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8C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8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8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8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8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8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8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8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8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8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8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8C8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508C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508C8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33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6331B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22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2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2E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2EA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222EA"/>
    <w:pPr>
      <w:spacing w:after="0" w:line="240" w:lineRule="auto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2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2E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FEADB-22A2-448F-9BCB-85E4674F6D1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fd9d3dd-7422-4e90-bc48-2e4dfbd2b0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8ED763-45F6-4821-AD5B-33BA5D1FA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46D44-E999-49B7-8313-E7A51251C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9d3dd-7422-4e90-bc48-2e4dfbd2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Bejvančická Alexandra JUDr.</dc:creator>
  <cp:keywords/>
  <dc:description/>
  <cp:lastModifiedBy>Bejvančická Alexandra JUDr.</cp:lastModifiedBy>
  <cp:revision>7</cp:revision>
  <cp:lastPrinted>2025-11-19T12:58:00Z</cp:lastPrinted>
  <dcterms:created xsi:type="dcterms:W3CDTF">2025-10-29T15:45:00Z</dcterms:created>
  <dcterms:modified xsi:type="dcterms:W3CDTF">2025-11-19T12:59:00Z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