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619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>MĚSTO BENEŠOV</w:t>
      </w:r>
    </w:p>
    <w:p w14:paraId="218FCE3A" w14:textId="5791E612" w:rsidR="00B63711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>Rada města Benešov</w:t>
      </w:r>
    </w:p>
    <w:p w14:paraId="13341609" w14:textId="77777777" w:rsidR="00222C79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9738C7B" w:rsidR="00B63711" w:rsidRPr="00776EE9" w:rsidRDefault="00B63711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>Nařízení města Benešov,</w:t>
      </w:r>
    </w:p>
    <w:p w14:paraId="57560C2A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47F70059" w:rsidR="00BA7D5F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 xml:space="preserve">kterým se stanoví </w:t>
      </w:r>
      <w:r w:rsidR="004B227C" w:rsidRPr="00776EE9">
        <w:rPr>
          <w:b/>
          <w:bCs/>
          <w:color w:val="auto"/>
          <w:sz w:val="28"/>
          <w:szCs w:val="28"/>
        </w:rPr>
        <w:t xml:space="preserve">ceník za </w:t>
      </w:r>
      <w:r w:rsidRPr="00776EE9">
        <w:rPr>
          <w:b/>
          <w:bCs/>
          <w:color w:val="auto"/>
          <w:sz w:val="28"/>
          <w:szCs w:val="28"/>
        </w:rPr>
        <w:t xml:space="preserve">placené stání silničních motorových vozidel </w:t>
      </w:r>
    </w:p>
    <w:p w14:paraId="1B1D9D46" w14:textId="6A578349" w:rsidR="00B63711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>ve vymezen</w:t>
      </w:r>
      <w:r w:rsidR="00CD16C9" w:rsidRPr="00776EE9">
        <w:rPr>
          <w:b/>
          <w:bCs/>
          <w:color w:val="auto"/>
          <w:sz w:val="28"/>
          <w:szCs w:val="28"/>
        </w:rPr>
        <w:t>ých</w:t>
      </w:r>
      <w:r w:rsidRPr="00776EE9">
        <w:rPr>
          <w:b/>
          <w:bCs/>
          <w:color w:val="auto"/>
          <w:sz w:val="28"/>
          <w:szCs w:val="28"/>
        </w:rPr>
        <w:t xml:space="preserve"> oblast</w:t>
      </w:r>
      <w:r w:rsidR="00CD16C9" w:rsidRPr="00776EE9">
        <w:rPr>
          <w:b/>
          <w:bCs/>
          <w:color w:val="auto"/>
          <w:sz w:val="28"/>
          <w:szCs w:val="28"/>
        </w:rPr>
        <w:t>ech</w:t>
      </w:r>
      <w:r w:rsidRPr="00776EE9">
        <w:rPr>
          <w:b/>
          <w:bCs/>
          <w:color w:val="auto"/>
          <w:sz w:val="28"/>
          <w:szCs w:val="28"/>
        </w:rPr>
        <w:t xml:space="preserve"> města Benešov </w:t>
      </w:r>
    </w:p>
    <w:p w14:paraId="5A273D20" w14:textId="77777777" w:rsidR="00B63711" w:rsidRPr="00776EE9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776EE9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7386D913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Rada města Benešov se na své schůzi dne </w:t>
      </w:r>
      <w:r w:rsidR="00977CFE">
        <w:rPr>
          <w:color w:val="auto"/>
        </w:rPr>
        <w:t>15</w:t>
      </w:r>
      <w:r w:rsidR="00846511">
        <w:rPr>
          <w:color w:val="auto"/>
        </w:rPr>
        <w:t>.10.2025</w:t>
      </w:r>
      <w:r w:rsidRPr="00776EE9">
        <w:rPr>
          <w:color w:val="auto"/>
        </w:rPr>
        <w:t xml:space="preserve"> usnesla vydat </w:t>
      </w:r>
      <w:r w:rsidR="004D09F2" w:rsidRPr="00776EE9">
        <w:rPr>
          <w:color w:val="auto"/>
        </w:rPr>
        <w:t>dle §</w:t>
      </w:r>
      <w:r w:rsidR="00F54292" w:rsidRPr="00776EE9">
        <w:rPr>
          <w:color w:val="auto"/>
        </w:rPr>
        <w:t> </w:t>
      </w:r>
      <w:r w:rsidR="004D09F2" w:rsidRPr="00776EE9">
        <w:rPr>
          <w:color w:val="auto"/>
        </w:rPr>
        <w:t>10 odst. 1 zákona č.</w:t>
      </w:r>
      <w:r w:rsidR="004B227C" w:rsidRPr="00776EE9">
        <w:rPr>
          <w:color w:val="auto"/>
        </w:rPr>
        <w:t> </w:t>
      </w:r>
      <w:r w:rsidR="004D09F2" w:rsidRPr="00776EE9">
        <w:rPr>
          <w:color w:val="auto"/>
        </w:rPr>
        <w:t xml:space="preserve">526/1990 Sb., o cenách, ve znění pozdějších předpisů, </w:t>
      </w:r>
      <w:r w:rsidR="00F82937" w:rsidRPr="00776EE9">
        <w:rPr>
          <w:color w:val="auto"/>
        </w:rPr>
        <w:t xml:space="preserve">a dle § 23 odst. 1 písm. a) </w:t>
      </w:r>
      <w:r w:rsidR="000618F4" w:rsidRPr="00776EE9">
        <w:rPr>
          <w:color w:val="auto"/>
        </w:rPr>
        <w:t xml:space="preserve">a c) </w:t>
      </w:r>
      <w:r w:rsidR="00F82937" w:rsidRPr="00776EE9">
        <w:rPr>
          <w:color w:val="auto"/>
        </w:rPr>
        <w:t xml:space="preserve">zákona č. 13/1997 Sb., o pozemních komunikacích, ve znění pozdějších předpisů, </w:t>
      </w:r>
      <w:r w:rsidRPr="00776EE9">
        <w:rPr>
          <w:color w:val="auto"/>
        </w:rPr>
        <w:t>a</w:t>
      </w:r>
      <w:r w:rsidR="004D09F2" w:rsidRPr="00776EE9">
        <w:rPr>
          <w:color w:val="auto"/>
        </w:rPr>
        <w:t xml:space="preserve"> v souladu s § 11 odst. 1</w:t>
      </w:r>
      <w:r w:rsidR="004B227C" w:rsidRPr="00776EE9">
        <w:rPr>
          <w:color w:val="auto"/>
        </w:rPr>
        <w:t>, § 61 odst.</w:t>
      </w:r>
      <w:r w:rsidR="007236AE" w:rsidRPr="00776EE9">
        <w:rPr>
          <w:color w:val="auto"/>
        </w:rPr>
        <w:t> </w:t>
      </w:r>
      <w:r w:rsidR="004B227C" w:rsidRPr="00776EE9">
        <w:rPr>
          <w:color w:val="auto"/>
        </w:rPr>
        <w:t xml:space="preserve">2 písm. a), </w:t>
      </w:r>
      <w:r w:rsidR="004D09F2" w:rsidRPr="00776EE9">
        <w:rPr>
          <w:color w:val="auto"/>
        </w:rPr>
        <w:t xml:space="preserve">a </w:t>
      </w:r>
      <w:r w:rsidR="00F82937" w:rsidRPr="00776EE9">
        <w:rPr>
          <w:color w:val="auto"/>
        </w:rPr>
        <w:t xml:space="preserve">§ </w:t>
      </w:r>
      <w:r w:rsidR="004D09F2" w:rsidRPr="00776EE9">
        <w:rPr>
          <w:color w:val="auto"/>
        </w:rPr>
        <w:t xml:space="preserve">102 odst. 2 písm. d) zákona č. 128/2000 Sb., o obcích (obecní zřízení), ve znění pozdějších předpisů, </w:t>
      </w:r>
      <w:r w:rsidRPr="00776EE9">
        <w:rPr>
          <w:color w:val="auto"/>
        </w:rPr>
        <w:t>toto nařízení</w:t>
      </w:r>
      <w:r w:rsidR="004D09F2" w:rsidRPr="00776EE9">
        <w:rPr>
          <w:color w:val="auto"/>
        </w:rPr>
        <w:t>:</w:t>
      </w:r>
    </w:p>
    <w:p w14:paraId="001B2DAD" w14:textId="77777777" w:rsidR="004D09F2" w:rsidRPr="00776EE9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Článek 1</w:t>
      </w:r>
    </w:p>
    <w:p w14:paraId="7D97BE1F" w14:textId="7FEA263C" w:rsidR="00E824E0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Úvodní ustanovení</w:t>
      </w:r>
    </w:p>
    <w:p w14:paraId="5AB583FD" w14:textId="77777777" w:rsidR="00E824E0" w:rsidRPr="00776EE9" w:rsidRDefault="00E824E0" w:rsidP="00E824E0">
      <w:pPr>
        <w:pStyle w:val="Default"/>
        <w:jc w:val="center"/>
        <w:rPr>
          <w:b/>
          <w:bCs/>
          <w:color w:val="auto"/>
        </w:rPr>
      </w:pPr>
    </w:p>
    <w:p w14:paraId="04B0339E" w14:textId="6FB93A45" w:rsidR="004B227C" w:rsidRPr="00776EE9" w:rsidRDefault="004B227C" w:rsidP="008509A5">
      <w:pPr>
        <w:pStyle w:val="Podtitul"/>
        <w:tabs>
          <w:tab w:val="left" w:pos="360"/>
        </w:tabs>
        <w:rPr>
          <w:b w:val="0"/>
        </w:rPr>
      </w:pPr>
      <w:r w:rsidRPr="00776EE9">
        <w:rPr>
          <w:b w:val="0"/>
        </w:rPr>
        <w:t>Tento ceník stanoví ceny za už</w:t>
      </w:r>
      <w:r w:rsidR="00CD16C9" w:rsidRPr="00776EE9">
        <w:rPr>
          <w:b w:val="0"/>
        </w:rPr>
        <w:t>ití místních</w:t>
      </w:r>
      <w:r w:rsidRPr="00776EE9">
        <w:rPr>
          <w:b w:val="0"/>
        </w:rPr>
        <w:t xml:space="preserve"> komunikací </w:t>
      </w:r>
      <w:r w:rsidR="00CD16C9" w:rsidRPr="00776EE9">
        <w:rPr>
          <w:b w:val="0"/>
        </w:rPr>
        <w:t xml:space="preserve">nebo jejich určených úseků ke stání silničních motorových vozidel </w:t>
      </w:r>
      <w:r w:rsidRPr="00776EE9">
        <w:rPr>
          <w:b w:val="0"/>
        </w:rPr>
        <w:t>ve vymezen</w:t>
      </w:r>
      <w:r w:rsidR="00CD16C9" w:rsidRPr="00776EE9">
        <w:rPr>
          <w:b w:val="0"/>
        </w:rPr>
        <w:t>ých</w:t>
      </w:r>
      <w:r w:rsidRPr="00776EE9">
        <w:rPr>
          <w:b w:val="0"/>
        </w:rPr>
        <w:t xml:space="preserve"> oblaste</w:t>
      </w:r>
      <w:r w:rsidR="00CD16C9" w:rsidRPr="00776EE9">
        <w:rPr>
          <w:b w:val="0"/>
        </w:rPr>
        <w:t>ch</w:t>
      </w:r>
      <w:r w:rsidRPr="00776EE9">
        <w:rPr>
          <w:b w:val="0"/>
        </w:rPr>
        <w:t xml:space="preserve"> </w:t>
      </w:r>
      <w:r w:rsidR="00CD16C9" w:rsidRPr="00776EE9">
        <w:rPr>
          <w:b w:val="0"/>
        </w:rPr>
        <w:t>města Benešov dle nařízení města Benešov</w:t>
      </w:r>
      <w:r w:rsidRPr="00776EE9">
        <w:rPr>
          <w:b w:val="0"/>
        </w:rPr>
        <w:t>.</w:t>
      </w:r>
    </w:p>
    <w:p w14:paraId="13F7E3BB" w14:textId="4FC05BC4" w:rsidR="00E824E0" w:rsidRPr="00776EE9" w:rsidRDefault="00E824E0" w:rsidP="00E82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BC99D9" w14:textId="61677EA5" w:rsidR="004B227C" w:rsidRPr="00776EE9" w:rsidRDefault="004B227C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Ceník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placeného stání</w:t>
      </w:r>
    </w:p>
    <w:p w14:paraId="72B9BEFE" w14:textId="23D3A225" w:rsidR="007236AE" w:rsidRPr="00776EE9" w:rsidRDefault="007236AE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243B2" w14:textId="002D1A32" w:rsidR="00CD16C9" w:rsidRPr="00776EE9" w:rsidRDefault="00CD16C9" w:rsidP="00CD16C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(1) Výše ceny za užití místních komunikací nebo jejich určených úseků ke stání silničních motorových vozidel ve vymezené oblasti města Benešov dle nařízení města Benešov (dále jen „nařízení“) se stanovuje takto:</w:t>
      </w:r>
    </w:p>
    <w:p w14:paraId="30488F92" w14:textId="77777777" w:rsidR="004B227C" w:rsidRPr="00776EE9" w:rsidRDefault="004B227C" w:rsidP="004B227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pro místní komunikace nebo jejich úseky: </w:t>
      </w:r>
    </w:p>
    <w:p w14:paraId="6AB8AD6D" w14:textId="74FBC0CD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>Nová Pražská</w:t>
      </w:r>
      <w:r w:rsidRPr="00776EE9">
        <w:rPr>
          <w:rFonts w:ascii="Times New Roman" w:hAnsi="Times New Roman" w:cs="Times New Roman"/>
          <w:sz w:val="24"/>
          <w:szCs w:val="24"/>
        </w:rPr>
        <w:t xml:space="preserve"> u panelových domů, </w:t>
      </w:r>
      <w:r w:rsidRPr="00776EE9">
        <w:rPr>
          <w:rFonts w:ascii="Times New Roman" w:hAnsi="Times New Roman" w:cs="Times New Roman"/>
          <w:b/>
          <w:sz w:val="24"/>
          <w:szCs w:val="24"/>
        </w:rPr>
        <w:t>Nová Pražská</w:t>
      </w:r>
      <w:r w:rsidRPr="00776EE9">
        <w:rPr>
          <w:rFonts w:ascii="Times New Roman" w:hAnsi="Times New Roman" w:cs="Times New Roman"/>
          <w:sz w:val="24"/>
          <w:szCs w:val="24"/>
        </w:rPr>
        <w:t xml:space="preserve"> u parku, </w:t>
      </w:r>
      <w:r w:rsidRPr="00776EE9">
        <w:rPr>
          <w:rFonts w:ascii="Times New Roman" w:hAnsi="Times New Roman" w:cs="Times New Roman"/>
          <w:b/>
          <w:sz w:val="24"/>
          <w:szCs w:val="24"/>
        </w:rPr>
        <w:t>Vnoučkova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před a vedle </w:t>
      </w:r>
      <w:r w:rsidR="00A70506">
        <w:rPr>
          <w:rFonts w:ascii="Times New Roman" w:hAnsi="Times New Roman" w:cs="Times New Roman"/>
          <w:sz w:val="24"/>
          <w:szCs w:val="24"/>
        </w:rPr>
        <w:t>obchodního domu</w:t>
      </w:r>
      <w:r w:rsidRPr="00776EE9">
        <w:rPr>
          <w:rFonts w:ascii="Times New Roman" w:hAnsi="Times New Roman" w:cs="Times New Roman"/>
          <w:sz w:val="24"/>
          <w:szCs w:val="24"/>
        </w:rPr>
        <w:t xml:space="preserve"> Hvězda, </w:t>
      </w:r>
      <w:r w:rsidR="00F8328B" w:rsidRPr="00776EE9">
        <w:rPr>
          <w:rFonts w:ascii="Times New Roman" w:hAnsi="Times New Roman" w:cs="Times New Roman"/>
          <w:b/>
          <w:sz w:val="24"/>
          <w:szCs w:val="24"/>
        </w:rPr>
        <w:t xml:space="preserve">Vnoučkova </w:t>
      </w:r>
      <w:r w:rsidR="002216DF">
        <w:rPr>
          <w:rFonts w:ascii="Times New Roman" w:hAnsi="Times New Roman" w:cs="Times New Roman"/>
          <w:sz w:val="24"/>
          <w:szCs w:val="24"/>
        </w:rPr>
        <w:t>z levé a pravé strany od</w:t>
      </w:r>
      <w:r w:rsidR="00F8328B" w:rsidRPr="00C876C5">
        <w:rPr>
          <w:rFonts w:ascii="Times New Roman" w:hAnsi="Times New Roman" w:cs="Times New Roman"/>
          <w:sz w:val="24"/>
          <w:szCs w:val="24"/>
        </w:rPr>
        <w:t xml:space="preserve"> Kostka Café</w:t>
      </w:r>
      <w:r w:rsidR="002216DF">
        <w:rPr>
          <w:rFonts w:ascii="Times New Roman" w:hAnsi="Times New Roman" w:cs="Times New Roman"/>
          <w:sz w:val="24"/>
          <w:szCs w:val="24"/>
        </w:rPr>
        <w:t xml:space="preserve"> (č.</w:t>
      </w:r>
      <w:r w:rsidR="00977CFE">
        <w:rPr>
          <w:rFonts w:ascii="Times New Roman" w:hAnsi="Times New Roman" w:cs="Times New Roman"/>
          <w:sz w:val="24"/>
          <w:szCs w:val="24"/>
        </w:rPr>
        <w:t xml:space="preserve"> </w:t>
      </w:r>
      <w:r w:rsidR="002216DF">
        <w:rPr>
          <w:rFonts w:ascii="Times New Roman" w:hAnsi="Times New Roman" w:cs="Times New Roman"/>
          <w:sz w:val="24"/>
          <w:szCs w:val="24"/>
        </w:rPr>
        <w:t>p. 2131)</w:t>
      </w:r>
      <w:r w:rsidR="00F8328B" w:rsidRPr="00C876C5">
        <w:rPr>
          <w:rFonts w:ascii="Times New Roman" w:hAnsi="Times New Roman" w:cs="Times New Roman"/>
          <w:sz w:val="24"/>
          <w:szCs w:val="24"/>
        </w:rPr>
        <w:t>,</w:t>
      </w:r>
      <w:r w:rsidR="00F83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EE9">
        <w:rPr>
          <w:rFonts w:ascii="Times New Roman" w:hAnsi="Times New Roman" w:cs="Times New Roman"/>
          <w:b/>
          <w:sz w:val="24"/>
          <w:szCs w:val="24"/>
        </w:rPr>
        <w:t>Vnoučkova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podél Bati, část ulice 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Tyršova </w:t>
      </w:r>
      <w:r w:rsidRPr="00776EE9">
        <w:rPr>
          <w:rFonts w:ascii="Times New Roman" w:hAnsi="Times New Roman" w:cs="Times New Roman"/>
          <w:sz w:val="24"/>
          <w:szCs w:val="24"/>
        </w:rPr>
        <w:t>(v úseku od prodejny Baťa k přechodu k</w:t>
      </w:r>
      <w:r w:rsidR="00977CFE">
        <w:rPr>
          <w:rFonts w:ascii="Times New Roman" w:hAnsi="Times New Roman" w:cs="Times New Roman"/>
          <w:sz w:val="24"/>
          <w:szCs w:val="24"/>
        </w:rPr>
        <w:t xml:space="preserve"> bývalé</w:t>
      </w:r>
      <w:r w:rsidRPr="00776EE9">
        <w:rPr>
          <w:rFonts w:ascii="Times New Roman" w:hAnsi="Times New Roman" w:cs="Times New Roman"/>
          <w:sz w:val="24"/>
          <w:szCs w:val="24"/>
        </w:rPr>
        <w:t xml:space="preserve"> Komerční bance),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Tyršova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od ulice Dukelská až</w:t>
      </w:r>
      <w:r w:rsidR="00F8328B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 xml:space="preserve">k ulici Husova, </w:t>
      </w:r>
      <w:r w:rsidRPr="00776EE9">
        <w:rPr>
          <w:rFonts w:ascii="Times New Roman" w:hAnsi="Times New Roman" w:cs="Times New Roman"/>
          <w:b/>
          <w:sz w:val="24"/>
          <w:szCs w:val="24"/>
        </w:rPr>
        <w:t>Pod Brankou</w:t>
      </w:r>
      <w:r w:rsidRPr="00776EE9">
        <w:rPr>
          <w:rFonts w:ascii="Times New Roman" w:hAnsi="Times New Roman" w:cs="Times New Roman"/>
          <w:sz w:val="24"/>
          <w:szCs w:val="24"/>
        </w:rPr>
        <w:t xml:space="preserve"> vedle </w:t>
      </w:r>
      <w:r w:rsidR="00A70506">
        <w:rPr>
          <w:rFonts w:ascii="Times New Roman" w:hAnsi="Times New Roman" w:cs="Times New Roman"/>
          <w:sz w:val="24"/>
          <w:szCs w:val="24"/>
        </w:rPr>
        <w:t>obchodního domu</w:t>
      </w:r>
      <w:r w:rsidRPr="00776EE9">
        <w:rPr>
          <w:rFonts w:ascii="Times New Roman" w:hAnsi="Times New Roman" w:cs="Times New Roman"/>
          <w:sz w:val="24"/>
          <w:szCs w:val="24"/>
        </w:rPr>
        <w:t xml:space="preserve"> Hvězda, velké </w:t>
      </w:r>
      <w:r w:rsidRPr="00776EE9">
        <w:rPr>
          <w:rFonts w:ascii="Times New Roman" w:hAnsi="Times New Roman" w:cs="Times New Roman"/>
          <w:b/>
          <w:sz w:val="24"/>
          <w:szCs w:val="24"/>
        </w:rPr>
        <w:t>parkoviště Pod</w:t>
      </w:r>
      <w:r w:rsidR="002216DF">
        <w:rPr>
          <w:rFonts w:ascii="Times New Roman" w:hAnsi="Times New Roman" w:cs="Times New Roman"/>
          <w:b/>
          <w:sz w:val="24"/>
          <w:szCs w:val="24"/>
        </w:rPr>
        <w:t> </w:t>
      </w:r>
      <w:r w:rsidRPr="00776EE9">
        <w:rPr>
          <w:rFonts w:ascii="Times New Roman" w:hAnsi="Times New Roman" w:cs="Times New Roman"/>
          <w:b/>
          <w:sz w:val="24"/>
          <w:szCs w:val="24"/>
        </w:rPr>
        <w:t>Brankou, F.</w:t>
      </w:r>
      <w:r w:rsidR="00F8328B">
        <w:rPr>
          <w:rFonts w:ascii="Times New Roman" w:hAnsi="Times New Roman" w:cs="Times New Roman"/>
          <w:b/>
          <w:sz w:val="24"/>
          <w:szCs w:val="24"/>
        </w:rPr>
        <w:t> </w:t>
      </w:r>
      <w:r w:rsidRPr="00776EE9">
        <w:rPr>
          <w:rFonts w:ascii="Times New Roman" w:hAnsi="Times New Roman" w:cs="Times New Roman"/>
          <w:b/>
          <w:sz w:val="24"/>
          <w:szCs w:val="24"/>
        </w:rPr>
        <w:t>V.</w:t>
      </w:r>
      <w:r w:rsidR="00F8328B">
        <w:rPr>
          <w:rFonts w:ascii="Times New Roman" w:hAnsi="Times New Roman" w:cs="Times New Roman"/>
          <w:b/>
          <w:sz w:val="24"/>
          <w:szCs w:val="24"/>
        </w:rPr>
        <w:t> </w:t>
      </w:r>
      <w:r w:rsidRPr="00776EE9">
        <w:rPr>
          <w:rFonts w:ascii="Times New Roman" w:hAnsi="Times New Roman" w:cs="Times New Roman"/>
          <w:b/>
          <w:sz w:val="24"/>
          <w:szCs w:val="24"/>
        </w:rPr>
        <w:t>Mareše</w:t>
      </w:r>
      <w:r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b/>
          <w:sz w:val="24"/>
          <w:szCs w:val="24"/>
        </w:rPr>
        <w:t>Jiráskova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před</w:t>
      </w:r>
      <w:r w:rsidR="00A70506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 xml:space="preserve">domem č. p. 2222 a vedle základní školy, </w:t>
      </w:r>
      <w:r w:rsidRPr="00776EE9">
        <w:rPr>
          <w:rFonts w:ascii="Times New Roman" w:hAnsi="Times New Roman" w:cs="Times New Roman"/>
          <w:b/>
          <w:sz w:val="24"/>
          <w:szCs w:val="24"/>
        </w:rPr>
        <w:t>Jiráskova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(od nádraží ke</w:t>
      </w:r>
      <w:r w:rsidR="00F8328B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>gymnáziu),</w:t>
      </w:r>
      <w:r w:rsidRPr="00776EE9">
        <w:t xml:space="preserve"> </w:t>
      </w:r>
      <w:r w:rsidRPr="00776EE9">
        <w:rPr>
          <w:rFonts w:ascii="Times New Roman" w:hAnsi="Times New Roman" w:cs="Times New Roman"/>
          <w:sz w:val="24"/>
          <w:szCs w:val="24"/>
        </w:rPr>
        <w:t>činí za</w:t>
      </w:r>
      <w:r w:rsidR="00A70506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776EE9">
        <w:rPr>
          <w:rFonts w:ascii="Times New Roman" w:hAnsi="Times New Roman" w:cs="Times New Roman"/>
          <w:sz w:val="24"/>
          <w:szCs w:val="24"/>
        </w:rPr>
        <w:t>každé jednotlivé motorové vozidlo:</w:t>
      </w:r>
    </w:p>
    <w:p w14:paraId="49E22330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za první i započatou hodinu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036CB432" w14:textId="77777777" w:rsidR="004B227C" w:rsidRPr="00776EE9" w:rsidRDefault="004B227C" w:rsidP="004B227C">
      <w:pPr>
        <w:spacing w:after="24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za každou další i započatou hodinu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7C4987C6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úseky:</w:t>
      </w:r>
    </w:p>
    <w:p w14:paraId="2BEABE2D" w14:textId="77777777" w:rsidR="004B227C" w:rsidRPr="00F8328B" w:rsidRDefault="004B227C" w:rsidP="004B2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328B">
        <w:rPr>
          <w:rFonts w:ascii="Times New Roman" w:hAnsi="Times New Roman" w:cs="Times New Roman"/>
          <w:b/>
          <w:sz w:val="24"/>
          <w:szCs w:val="24"/>
        </w:rPr>
        <w:t>parkoviště v Konopišti</w:t>
      </w:r>
      <w:r w:rsidRPr="00F8328B">
        <w:rPr>
          <w:rFonts w:ascii="Times New Roman" w:hAnsi="Times New Roman" w:cs="Times New Roman"/>
          <w:sz w:val="24"/>
          <w:szCs w:val="24"/>
        </w:rPr>
        <w:t>, činí za každé jednotlivé motorové vozidlo:</w:t>
      </w:r>
    </w:p>
    <w:p w14:paraId="678E98F1" w14:textId="57B3A405" w:rsidR="004B227C" w:rsidRPr="00F8328B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F8328B">
        <w:rPr>
          <w:rFonts w:ascii="Times New Roman" w:hAnsi="Times New Roman" w:cs="Times New Roman"/>
          <w:bCs/>
          <w:sz w:val="24"/>
          <w:szCs w:val="24"/>
        </w:rPr>
        <w:t>osobní automobi</w:t>
      </w:r>
      <w:r w:rsidR="0001670F" w:rsidRPr="00F8328B">
        <w:rPr>
          <w:rFonts w:ascii="Times New Roman" w:hAnsi="Times New Roman" w:cs="Times New Roman"/>
          <w:bCs/>
          <w:sz w:val="24"/>
          <w:szCs w:val="24"/>
        </w:rPr>
        <w:t>l a vozidla do 2,7</w:t>
      </w:r>
      <w:r w:rsidR="00F832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70F" w:rsidRPr="00F8328B">
        <w:rPr>
          <w:rFonts w:ascii="Times New Roman" w:hAnsi="Times New Roman" w:cs="Times New Roman"/>
          <w:bCs/>
          <w:sz w:val="24"/>
          <w:szCs w:val="24"/>
        </w:rPr>
        <w:t>m výšky</w:t>
      </w:r>
      <w:r w:rsidRPr="00F8328B">
        <w:rPr>
          <w:rFonts w:ascii="Times New Roman" w:hAnsi="Times New Roman" w:cs="Times New Roman"/>
          <w:b/>
          <w:sz w:val="24"/>
          <w:szCs w:val="24"/>
        </w:rPr>
        <w:tab/>
      </w:r>
      <w:r w:rsidRPr="00F8328B">
        <w:rPr>
          <w:rFonts w:ascii="Times New Roman" w:hAnsi="Times New Roman" w:cs="Times New Roman"/>
          <w:b/>
          <w:sz w:val="24"/>
          <w:szCs w:val="24"/>
        </w:rPr>
        <w:tab/>
      </w:r>
      <w:r w:rsidRPr="00F8328B">
        <w:rPr>
          <w:rFonts w:ascii="Times New Roman" w:hAnsi="Times New Roman" w:cs="Times New Roman"/>
          <w:b/>
          <w:sz w:val="24"/>
          <w:szCs w:val="24"/>
        </w:rPr>
        <w:tab/>
      </w:r>
      <w:r w:rsidRPr="00F8328B">
        <w:rPr>
          <w:rFonts w:ascii="Times New Roman" w:hAnsi="Times New Roman" w:cs="Times New Roman"/>
          <w:b/>
          <w:sz w:val="24"/>
          <w:szCs w:val="24"/>
        </w:rPr>
        <w:tab/>
      </w:r>
      <w:r w:rsidR="0001670F" w:rsidRPr="00F8328B">
        <w:rPr>
          <w:rFonts w:ascii="Times New Roman" w:hAnsi="Times New Roman" w:cs="Times New Roman"/>
          <w:b/>
          <w:sz w:val="24"/>
          <w:szCs w:val="24"/>
        </w:rPr>
        <w:t>200</w:t>
      </w:r>
      <w:r w:rsidR="00094E61" w:rsidRPr="00C8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670F" w:rsidRPr="00F8328B">
        <w:rPr>
          <w:rFonts w:ascii="Times New Roman" w:hAnsi="Times New Roman" w:cs="Times New Roman"/>
          <w:b/>
          <w:sz w:val="24"/>
          <w:szCs w:val="24"/>
        </w:rPr>
        <w:t>K</w:t>
      </w:r>
      <w:r w:rsidRPr="00F8328B">
        <w:rPr>
          <w:rFonts w:ascii="Times New Roman" w:hAnsi="Times New Roman" w:cs="Times New Roman"/>
          <w:b/>
          <w:sz w:val="24"/>
          <w:szCs w:val="24"/>
        </w:rPr>
        <w:t>č za den</w:t>
      </w:r>
    </w:p>
    <w:p w14:paraId="3E273C37" w14:textId="21A84928" w:rsidR="004B227C" w:rsidRPr="00F8328B" w:rsidRDefault="004B227C" w:rsidP="004B227C">
      <w:pPr>
        <w:spacing w:after="24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F8328B">
        <w:rPr>
          <w:rFonts w:ascii="Times New Roman" w:hAnsi="Times New Roman" w:cs="Times New Roman"/>
          <w:bCs/>
          <w:sz w:val="24"/>
          <w:szCs w:val="24"/>
        </w:rPr>
        <w:t>autobus</w:t>
      </w:r>
      <w:r w:rsidR="0001670F" w:rsidRPr="00F8328B">
        <w:rPr>
          <w:rFonts w:ascii="Times New Roman" w:hAnsi="Times New Roman" w:cs="Times New Roman"/>
          <w:bCs/>
          <w:sz w:val="24"/>
          <w:szCs w:val="24"/>
        </w:rPr>
        <w:t xml:space="preserve"> a vozidla nad 2,7</w:t>
      </w:r>
      <w:r w:rsidR="00F832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670F" w:rsidRPr="00F8328B">
        <w:rPr>
          <w:rFonts w:ascii="Times New Roman" w:hAnsi="Times New Roman" w:cs="Times New Roman"/>
          <w:bCs/>
          <w:sz w:val="24"/>
          <w:szCs w:val="24"/>
        </w:rPr>
        <w:t>m výšky</w:t>
      </w:r>
      <w:r w:rsidR="00F8328B">
        <w:rPr>
          <w:rFonts w:ascii="Times New Roman" w:hAnsi="Times New Roman" w:cs="Times New Roman"/>
          <w:b/>
          <w:sz w:val="24"/>
          <w:szCs w:val="24"/>
        </w:rPr>
        <w:tab/>
      </w:r>
      <w:r w:rsidR="00F8328B">
        <w:rPr>
          <w:rFonts w:ascii="Times New Roman" w:hAnsi="Times New Roman" w:cs="Times New Roman"/>
          <w:b/>
          <w:sz w:val="24"/>
          <w:szCs w:val="24"/>
        </w:rPr>
        <w:tab/>
      </w:r>
      <w:r w:rsidR="00F8328B">
        <w:rPr>
          <w:rFonts w:ascii="Times New Roman" w:hAnsi="Times New Roman" w:cs="Times New Roman"/>
          <w:b/>
          <w:sz w:val="24"/>
          <w:szCs w:val="24"/>
        </w:rPr>
        <w:tab/>
      </w:r>
      <w:r w:rsidR="00F8328B">
        <w:rPr>
          <w:rFonts w:ascii="Times New Roman" w:hAnsi="Times New Roman" w:cs="Times New Roman"/>
          <w:b/>
          <w:sz w:val="24"/>
          <w:szCs w:val="24"/>
        </w:rPr>
        <w:tab/>
      </w:r>
      <w:r w:rsidR="00F8328B">
        <w:rPr>
          <w:rFonts w:ascii="Times New Roman" w:hAnsi="Times New Roman" w:cs="Times New Roman"/>
          <w:b/>
          <w:sz w:val="24"/>
          <w:szCs w:val="24"/>
        </w:rPr>
        <w:tab/>
      </w:r>
      <w:r w:rsidRPr="00F8328B">
        <w:rPr>
          <w:rFonts w:ascii="Times New Roman" w:hAnsi="Times New Roman" w:cs="Times New Roman"/>
          <w:b/>
          <w:sz w:val="24"/>
          <w:szCs w:val="24"/>
        </w:rPr>
        <w:t>400 Kč za den</w:t>
      </w:r>
    </w:p>
    <w:p w14:paraId="023DE459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úseky:</w:t>
      </w:r>
    </w:p>
    <w:p w14:paraId="1B6DE00F" w14:textId="77777777" w:rsidR="004B227C" w:rsidRPr="00776EE9" w:rsidRDefault="004B227C" w:rsidP="004B227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 xml:space="preserve">Nádražní </w:t>
      </w:r>
      <w:r w:rsidRPr="00776EE9">
        <w:rPr>
          <w:rFonts w:ascii="Times New Roman" w:hAnsi="Times New Roman" w:cs="Times New Roman"/>
          <w:bCs/>
          <w:sz w:val="24"/>
          <w:szCs w:val="24"/>
        </w:rPr>
        <w:t>parkoviště podél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 Terminálu</w:t>
      </w:r>
      <w:r w:rsidRPr="00776EE9">
        <w:rPr>
          <w:rFonts w:ascii="Times New Roman" w:hAnsi="Times New Roman" w:cs="Times New Roman"/>
          <w:sz w:val="24"/>
          <w:szCs w:val="24"/>
        </w:rPr>
        <w:t>, činí za každé jednotlivé motorové vozidlo:</w:t>
      </w:r>
    </w:p>
    <w:p w14:paraId="61395BFE" w14:textId="500B483D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prvních započatých 30 minut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708B071F" w14:textId="5BDF3BA7" w:rsidR="004B227C" w:rsidRDefault="004B227C" w:rsidP="004B227C">
      <w:pPr>
        <w:spacing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první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30 Kč</w:t>
      </w:r>
    </w:p>
    <w:p w14:paraId="4A688F9E" w14:textId="77777777" w:rsidR="00F8328B" w:rsidRPr="00776EE9" w:rsidRDefault="00F8328B" w:rsidP="004B227C">
      <w:pPr>
        <w:spacing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</w:p>
    <w:p w14:paraId="209D2706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úseky:</w:t>
      </w:r>
    </w:p>
    <w:p w14:paraId="47EEE746" w14:textId="3FA16F6E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>Masarykovo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 vedle budovy soudu a před budovou soudu, </w:t>
      </w:r>
      <w:r w:rsidRPr="00776EE9">
        <w:rPr>
          <w:rFonts w:ascii="Times New Roman" w:hAnsi="Times New Roman" w:cs="Times New Roman"/>
          <w:b/>
          <w:sz w:val="24"/>
          <w:szCs w:val="24"/>
        </w:rPr>
        <w:t>Malé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Masarykovo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 po obou stranách před budovou radnice,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naproti hotelu Pošta, část ulice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podél hotelu Pošta, </w:t>
      </w:r>
      <w:r w:rsidRPr="00776EE9">
        <w:rPr>
          <w:rFonts w:ascii="Times New Roman" w:hAnsi="Times New Roman" w:cs="Times New Roman"/>
          <w:sz w:val="24"/>
          <w:szCs w:val="24"/>
        </w:rPr>
        <w:t>činí za každé jednotlivé motorové vozidlo:</w:t>
      </w:r>
    </w:p>
    <w:p w14:paraId="332B36F5" w14:textId="4E3710D1" w:rsidR="004B227C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prvních započatých 30 minut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1BE81645" w14:textId="77777777" w:rsidR="004B227C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první i započatou hodinu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20 Kč</w:t>
      </w:r>
    </w:p>
    <w:p w14:paraId="793D5BBA" w14:textId="1E005A4D" w:rsidR="009733EC" w:rsidRDefault="004B227C" w:rsidP="009733E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60E95">
        <w:rPr>
          <w:rFonts w:ascii="Times New Roman" w:hAnsi="Times New Roman" w:cs="Times New Roman"/>
          <w:bCs/>
          <w:sz w:val="24"/>
          <w:szCs w:val="24"/>
        </w:rPr>
        <w:t xml:space="preserve">každou </w:t>
      </w:r>
      <w:r w:rsidRPr="00776EE9">
        <w:rPr>
          <w:rFonts w:ascii="Times New Roman" w:hAnsi="Times New Roman" w:cs="Times New Roman"/>
          <w:bCs/>
          <w:sz w:val="24"/>
          <w:szCs w:val="24"/>
        </w:rPr>
        <w:t xml:space="preserve">následující druhou </w:t>
      </w:r>
      <w:r w:rsidR="00560E95">
        <w:rPr>
          <w:rFonts w:ascii="Times New Roman" w:hAnsi="Times New Roman" w:cs="Times New Roman"/>
          <w:bCs/>
          <w:sz w:val="24"/>
          <w:szCs w:val="24"/>
        </w:rPr>
        <w:t>až čtvrtou</w:t>
      </w:r>
      <w:r w:rsidR="009733EC">
        <w:rPr>
          <w:rFonts w:ascii="Times New Roman" w:hAnsi="Times New Roman" w:cs="Times New Roman"/>
          <w:bCs/>
          <w:sz w:val="24"/>
          <w:szCs w:val="24"/>
        </w:rPr>
        <w:t xml:space="preserve"> i započatou </w:t>
      </w:r>
      <w:r w:rsidRPr="00776EE9">
        <w:rPr>
          <w:rFonts w:ascii="Times New Roman" w:hAnsi="Times New Roman" w:cs="Times New Roman"/>
          <w:bCs/>
          <w:sz w:val="24"/>
          <w:szCs w:val="24"/>
        </w:rPr>
        <w:t>hodinu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="00560E95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30 Kč</w:t>
      </w:r>
    </w:p>
    <w:p w14:paraId="483C616C" w14:textId="1C2D3A9B" w:rsidR="006B5457" w:rsidRDefault="004B227C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každou následující další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F8328B">
        <w:rPr>
          <w:rFonts w:ascii="Times New Roman" w:hAnsi="Times New Roman" w:cs="Times New Roman"/>
          <w:b/>
          <w:sz w:val="24"/>
          <w:szCs w:val="24"/>
        </w:rPr>
        <w:t>0</w:t>
      </w:r>
      <w:r w:rsidRPr="00776EE9">
        <w:rPr>
          <w:rFonts w:ascii="Times New Roman" w:hAnsi="Times New Roman" w:cs="Times New Roman"/>
          <w:b/>
          <w:sz w:val="24"/>
          <w:szCs w:val="24"/>
        </w:rPr>
        <w:t>0 Kč</w:t>
      </w:r>
      <w:r w:rsidR="00094E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E6C686E" w14:textId="0FC12047" w:rsidR="00AB6EF8" w:rsidRPr="00776EE9" w:rsidRDefault="00AB6EF8" w:rsidP="008509A5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pacing w:before="240"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pro místní komunikace nebo jejich úseky:</w:t>
      </w:r>
    </w:p>
    <w:p w14:paraId="3E5BD11E" w14:textId="2A3E4603" w:rsidR="00AB6EF8" w:rsidRPr="00776EE9" w:rsidRDefault="00AB6EF8" w:rsidP="00AB6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 xml:space="preserve">Táborská </w:t>
      </w:r>
      <w:r w:rsidRPr="00776EE9">
        <w:rPr>
          <w:rFonts w:ascii="Times New Roman" w:hAnsi="Times New Roman" w:cs="Times New Roman"/>
          <w:bCs/>
          <w:sz w:val="24"/>
          <w:szCs w:val="24"/>
        </w:rPr>
        <w:t>před budovou č. p. 364</w:t>
      </w:r>
    </w:p>
    <w:p w14:paraId="6F391B55" w14:textId="27E0EB20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do 30 minut výjezd 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669631CD" w14:textId="79CE5D2B" w:rsidR="008509A5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hodina až dvě hodiny 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2B018514" w14:textId="2A291D89" w:rsidR="008509A5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dvě hodiny až </w:t>
      </w:r>
      <w:r w:rsidR="00216A3F" w:rsidRPr="00776EE9">
        <w:rPr>
          <w:rFonts w:ascii="Times New Roman" w:hAnsi="Times New Roman" w:cs="Times New Roman"/>
          <w:bCs/>
          <w:sz w:val="24"/>
          <w:szCs w:val="24"/>
        </w:rPr>
        <w:t>10</w:t>
      </w:r>
      <w:r w:rsidRPr="00776EE9">
        <w:rPr>
          <w:rFonts w:ascii="Times New Roman" w:hAnsi="Times New Roman" w:cs="Times New Roman"/>
          <w:bCs/>
          <w:sz w:val="24"/>
          <w:szCs w:val="24"/>
        </w:rPr>
        <w:t xml:space="preserve"> hodin 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="00517652">
        <w:rPr>
          <w:rFonts w:ascii="Times New Roman" w:hAnsi="Times New Roman" w:cs="Times New Roman"/>
          <w:b/>
          <w:sz w:val="24"/>
          <w:szCs w:val="24"/>
        </w:rPr>
        <w:t>3</w:t>
      </w:r>
      <w:r w:rsidRPr="00776EE9">
        <w:rPr>
          <w:rFonts w:ascii="Times New Roman" w:hAnsi="Times New Roman" w:cs="Times New Roman"/>
          <w:b/>
          <w:sz w:val="24"/>
          <w:szCs w:val="24"/>
        </w:rPr>
        <w:t>0 Kč</w:t>
      </w:r>
    </w:p>
    <w:p w14:paraId="745B108D" w14:textId="065ECB98" w:rsidR="008509A5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každou následující další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50 Kč</w:t>
      </w:r>
    </w:p>
    <w:p w14:paraId="785AA662" w14:textId="77777777" w:rsidR="00B50612" w:rsidRPr="00776EE9" w:rsidRDefault="00B50612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</w:p>
    <w:p w14:paraId="4F30E8AD" w14:textId="7DB529E2" w:rsidR="004B227C" w:rsidRPr="00776EE9" w:rsidRDefault="004B227C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(2) Pro místní komunikace nebo jejich úseky velké parkoviště Pod Brankou, parkoviště v</w:t>
      </w:r>
      <w:r w:rsidR="008509A5" w:rsidRPr="00776EE9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>Konopišti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sz w:val="24"/>
          <w:szCs w:val="24"/>
        </w:rPr>
        <w:t xml:space="preserve">parkoviště podél Terminálu 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a parkoviště v ulici Táborská (před budovou č. p. 364) </w:t>
      </w:r>
      <w:r w:rsidRPr="00776EE9">
        <w:rPr>
          <w:rFonts w:ascii="Times New Roman" w:hAnsi="Times New Roman" w:cs="Times New Roman"/>
          <w:sz w:val="24"/>
          <w:szCs w:val="24"/>
        </w:rPr>
        <w:t xml:space="preserve">vzhledem ke zvláštnímu charakteru technického zařízení poplatek za parkování při ztrátě dokladu o úhradě sjednané ceny za parkování (parkovacího lístku) </w:t>
      </w:r>
      <w:r w:rsidRPr="00776EE9">
        <w:rPr>
          <w:rFonts w:ascii="Times New Roman" w:hAnsi="Times New Roman" w:cs="Times New Roman"/>
          <w:b/>
          <w:sz w:val="24"/>
          <w:szCs w:val="24"/>
        </w:rPr>
        <w:t>500 Kč</w:t>
      </w:r>
      <w:r w:rsidRPr="00776EE9">
        <w:rPr>
          <w:rFonts w:ascii="Times New Roman" w:hAnsi="Times New Roman" w:cs="Times New Roman"/>
          <w:sz w:val="24"/>
          <w:szCs w:val="24"/>
        </w:rPr>
        <w:t>. Poplatek vybírá na</w:t>
      </w:r>
      <w:r w:rsidR="00F8328B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>místě Městská policie Benešov nebo se hradí v platebním terminálu stisknutím tlačítka „Ztráta lístku“.</w:t>
      </w:r>
    </w:p>
    <w:p w14:paraId="58880B64" w14:textId="77777777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0B3471" w14:textId="3CC78A1D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(3) Cena za abonentní parkování na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Masarykově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vedle budovy soudu a před budovou soudu,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Malém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="00D70AF7" w:rsidRPr="00776EE9">
        <w:rPr>
          <w:rFonts w:ascii="Times New Roman" w:hAnsi="Times New Roman" w:cs="Times New Roman"/>
          <w:b/>
          <w:bCs/>
          <w:sz w:val="24"/>
          <w:szCs w:val="24"/>
        </w:rPr>
        <w:t>Masarykově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po obou stranách před budovou radnice, a v části ulice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naproti hotelu Pošta a podél hotelu Pošta činí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24.000 Kč</w:t>
      </w:r>
      <w:r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="00C46116" w:rsidRPr="00776EE9">
        <w:rPr>
          <w:rFonts w:ascii="Times New Roman" w:hAnsi="Times New Roman" w:cs="Times New Roman"/>
          <w:sz w:val="24"/>
          <w:szCs w:val="24"/>
        </w:rPr>
        <w:t>za rok</w:t>
      </w:r>
      <w:r w:rsidRPr="00776E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89FA4" w14:textId="0CE8A3BF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CD16C9" w:rsidRPr="00776EE9">
        <w:rPr>
          <w:b/>
          <w:bCs/>
          <w:color w:val="auto"/>
        </w:rPr>
        <w:t>3</w:t>
      </w:r>
    </w:p>
    <w:p w14:paraId="103106C3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Zrušovací ustanovení</w:t>
      </w:r>
    </w:p>
    <w:p w14:paraId="43DD1273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131994AE" w14:textId="0D9D312B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Ke dni účinnosti tohoto nařízení se </w:t>
      </w:r>
      <w:r w:rsidR="00D37788" w:rsidRPr="00776EE9">
        <w:rPr>
          <w:color w:val="auto"/>
        </w:rPr>
        <w:t xml:space="preserve">ruší </w:t>
      </w:r>
      <w:r w:rsidR="00E72C38" w:rsidRPr="00776EE9">
        <w:rPr>
          <w:color w:val="auto"/>
        </w:rPr>
        <w:t>ceník vydaný</w:t>
      </w:r>
      <w:r w:rsidR="004B227C" w:rsidRPr="00776EE9">
        <w:rPr>
          <w:color w:val="auto"/>
        </w:rPr>
        <w:t> </w:t>
      </w:r>
      <w:r w:rsidR="00E72C38" w:rsidRPr="00776EE9">
        <w:rPr>
          <w:color w:val="auto"/>
        </w:rPr>
        <w:t>nařízení</w:t>
      </w:r>
      <w:r w:rsidR="0013355F">
        <w:rPr>
          <w:color w:val="auto"/>
        </w:rPr>
        <w:t>m</w:t>
      </w:r>
      <w:r w:rsidR="004B227C" w:rsidRPr="00776EE9">
        <w:rPr>
          <w:color w:val="auto"/>
        </w:rPr>
        <w:t xml:space="preserve"> č. </w:t>
      </w:r>
      <w:r w:rsidR="00560E95">
        <w:rPr>
          <w:color w:val="auto"/>
        </w:rPr>
        <w:t>8</w:t>
      </w:r>
      <w:r w:rsidR="004B227C" w:rsidRPr="00776EE9">
        <w:rPr>
          <w:color w:val="auto"/>
        </w:rPr>
        <w:t>/202</w:t>
      </w:r>
      <w:r w:rsidR="00560E95">
        <w:rPr>
          <w:color w:val="auto"/>
        </w:rPr>
        <w:t>4</w:t>
      </w:r>
      <w:r w:rsidRPr="00776EE9">
        <w:rPr>
          <w:color w:val="auto"/>
        </w:rPr>
        <w:t xml:space="preserve">. </w:t>
      </w:r>
    </w:p>
    <w:p w14:paraId="088421E5" w14:textId="77777777" w:rsidR="00B63711" w:rsidRPr="00776EE9" w:rsidRDefault="00B63711" w:rsidP="00B63711">
      <w:pPr>
        <w:pStyle w:val="Default"/>
        <w:jc w:val="both"/>
        <w:rPr>
          <w:b/>
          <w:bCs/>
          <w:color w:val="auto"/>
        </w:rPr>
      </w:pPr>
    </w:p>
    <w:p w14:paraId="50150C15" w14:textId="19C0A774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CD16C9" w:rsidRPr="00776EE9">
        <w:rPr>
          <w:b/>
          <w:bCs/>
          <w:color w:val="auto"/>
        </w:rPr>
        <w:t>4</w:t>
      </w:r>
    </w:p>
    <w:p w14:paraId="527D5CD1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Účinnost</w:t>
      </w:r>
    </w:p>
    <w:p w14:paraId="2E5E99F0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7E44681F" w14:textId="6273EE33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Toto nařízení nabývá účinnosti dne</w:t>
      </w:r>
      <w:r w:rsidR="005C71E8" w:rsidRPr="00776EE9">
        <w:rPr>
          <w:color w:val="auto"/>
        </w:rPr>
        <w:t xml:space="preserve"> </w:t>
      </w:r>
      <w:r w:rsidR="00AB51C7" w:rsidRPr="00776EE9">
        <w:rPr>
          <w:b/>
          <w:color w:val="auto"/>
        </w:rPr>
        <w:t>01.</w:t>
      </w:r>
      <w:r w:rsidR="00560E95">
        <w:rPr>
          <w:b/>
          <w:color w:val="auto"/>
        </w:rPr>
        <w:t>1</w:t>
      </w:r>
      <w:r w:rsidR="002E157E" w:rsidRPr="00776EE9">
        <w:rPr>
          <w:b/>
          <w:color w:val="auto"/>
        </w:rPr>
        <w:t>1</w:t>
      </w:r>
      <w:r w:rsidR="00AB51C7" w:rsidRPr="00776EE9">
        <w:rPr>
          <w:b/>
          <w:color w:val="auto"/>
        </w:rPr>
        <w:t>.20</w:t>
      </w:r>
      <w:r w:rsidR="002565E5" w:rsidRPr="00776EE9">
        <w:rPr>
          <w:b/>
          <w:color w:val="auto"/>
        </w:rPr>
        <w:t>2</w:t>
      </w:r>
      <w:r w:rsidR="002E157E" w:rsidRPr="00776EE9">
        <w:rPr>
          <w:b/>
          <w:color w:val="auto"/>
        </w:rPr>
        <w:t>5</w:t>
      </w:r>
      <w:r w:rsidR="005C71E8" w:rsidRPr="00776EE9">
        <w:rPr>
          <w:color w:val="auto"/>
        </w:rPr>
        <w:t>.</w:t>
      </w:r>
      <w:r w:rsidRPr="00776EE9">
        <w:rPr>
          <w:color w:val="auto"/>
        </w:rPr>
        <w:t xml:space="preserve"> </w:t>
      </w:r>
    </w:p>
    <w:p w14:paraId="67BBD23E" w14:textId="503E1469" w:rsidR="005B7017" w:rsidRPr="00776EE9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776EE9" w:rsidRDefault="00222C79" w:rsidP="00B63711">
      <w:pPr>
        <w:pStyle w:val="Default"/>
        <w:jc w:val="both"/>
        <w:rPr>
          <w:color w:val="auto"/>
        </w:rPr>
      </w:pPr>
    </w:p>
    <w:p w14:paraId="7EE67979" w14:textId="169E4264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………………………</w:t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  <w:t>…………………..</w:t>
      </w:r>
    </w:p>
    <w:p w14:paraId="6ACF0540" w14:textId="79F3217C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Ing.</w:t>
      </w:r>
      <w:r w:rsidR="00AB51C7" w:rsidRPr="00776EE9">
        <w:rPr>
          <w:color w:val="auto"/>
        </w:rPr>
        <w:t xml:space="preserve"> Jaroslav Hlavnička</w:t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BA7D5F" w:rsidRPr="00776EE9">
        <w:rPr>
          <w:color w:val="auto"/>
        </w:rPr>
        <w:t>Mgr. Jakub Hostek</w:t>
      </w:r>
    </w:p>
    <w:p w14:paraId="24ED16D4" w14:textId="324F1450" w:rsidR="009C2FCA" w:rsidRPr="00776EE9" w:rsidRDefault="00B63711" w:rsidP="00FF2A98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  <w:t>místostarosta</w:t>
      </w:r>
    </w:p>
    <w:sectPr w:rsidR="009C2FCA" w:rsidRPr="0077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5DFED" w14:textId="77777777" w:rsidR="00C07942" w:rsidRDefault="00C07942" w:rsidP="00E824E0">
      <w:pPr>
        <w:spacing w:after="0" w:line="240" w:lineRule="auto"/>
      </w:pPr>
      <w:r>
        <w:separator/>
      </w:r>
    </w:p>
  </w:endnote>
  <w:endnote w:type="continuationSeparator" w:id="0">
    <w:p w14:paraId="7CA987B1" w14:textId="77777777" w:rsidR="00C07942" w:rsidRDefault="00C07942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EC08E" w14:textId="77777777" w:rsidR="00C07942" w:rsidRDefault="00C07942" w:rsidP="00E824E0">
      <w:pPr>
        <w:spacing w:after="0" w:line="240" w:lineRule="auto"/>
      </w:pPr>
      <w:r>
        <w:separator/>
      </w:r>
    </w:p>
  </w:footnote>
  <w:footnote w:type="continuationSeparator" w:id="0">
    <w:p w14:paraId="5BA7DE0F" w14:textId="77777777" w:rsidR="00C07942" w:rsidRDefault="00C07942" w:rsidP="00E8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AAFAA586"/>
    <w:lvl w:ilvl="0" w:tplc="F5485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3B5"/>
    <w:multiLevelType w:val="multilevel"/>
    <w:tmpl w:val="E6583E90"/>
    <w:lvl w:ilvl="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560D"/>
    <w:rsid w:val="0001670F"/>
    <w:rsid w:val="00025F3D"/>
    <w:rsid w:val="0003363F"/>
    <w:rsid w:val="00047FA9"/>
    <w:rsid w:val="000618F4"/>
    <w:rsid w:val="00074208"/>
    <w:rsid w:val="0009276A"/>
    <w:rsid w:val="00094E61"/>
    <w:rsid w:val="000F3081"/>
    <w:rsid w:val="00105DFD"/>
    <w:rsid w:val="00114C01"/>
    <w:rsid w:val="00120324"/>
    <w:rsid w:val="00130314"/>
    <w:rsid w:val="001318CC"/>
    <w:rsid w:val="0013355F"/>
    <w:rsid w:val="00176787"/>
    <w:rsid w:val="00195512"/>
    <w:rsid w:val="001B53AC"/>
    <w:rsid w:val="001C261C"/>
    <w:rsid w:val="001D264B"/>
    <w:rsid w:val="001D501A"/>
    <w:rsid w:val="001D5BA2"/>
    <w:rsid w:val="00203BFF"/>
    <w:rsid w:val="00216A3F"/>
    <w:rsid w:val="002216DF"/>
    <w:rsid w:val="00221A9D"/>
    <w:rsid w:val="00222C79"/>
    <w:rsid w:val="00250B53"/>
    <w:rsid w:val="002565E5"/>
    <w:rsid w:val="002606E6"/>
    <w:rsid w:val="00291B80"/>
    <w:rsid w:val="002B4236"/>
    <w:rsid w:val="002D2185"/>
    <w:rsid w:val="002D4C0F"/>
    <w:rsid w:val="002E157E"/>
    <w:rsid w:val="002E4721"/>
    <w:rsid w:val="002E4A97"/>
    <w:rsid w:val="002F186F"/>
    <w:rsid w:val="003118F4"/>
    <w:rsid w:val="003262BB"/>
    <w:rsid w:val="003325C8"/>
    <w:rsid w:val="00333566"/>
    <w:rsid w:val="003B1044"/>
    <w:rsid w:val="003B639F"/>
    <w:rsid w:val="003C798E"/>
    <w:rsid w:val="003D39C0"/>
    <w:rsid w:val="003E0236"/>
    <w:rsid w:val="003F1C93"/>
    <w:rsid w:val="00403955"/>
    <w:rsid w:val="004103DC"/>
    <w:rsid w:val="00413C99"/>
    <w:rsid w:val="00451637"/>
    <w:rsid w:val="004701A8"/>
    <w:rsid w:val="00476284"/>
    <w:rsid w:val="004B227C"/>
    <w:rsid w:val="004C6C97"/>
    <w:rsid w:val="004D09F2"/>
    <w:rsid w:val="004E3BA7"/>
    <w:rsid w:val="00517652"/>
    <w:rsid w:val="00531D19"/>
    <w:rsid w:val="00560E95"/>
    <w:rsid w:val="00585262"/>
    <w:rsid w:val="0058679C"/>
    <w:rsid w:val="00586D36"/>
    <w:rsid w:val="005B7017"/>
    <w:rsid w:val="005C71E8"/>
    <w:rsid w:val="006270B1"/>
    <w:rsid w:val="0063016D"/>
    <w:rsid w:val="00646D63"/>
    <w:rsid w:val="00657B14"/>
    <w:rsid w:val="006B5457"/>
    <w:rsid w:val="00712C89"/>
    <w:rsid w:val="00716720"/>
    <w:rsid w:val="007236AE"/>
    <w:rsid w:val="00754797"/>
    <w:rsid w:val="00776EE9"/>
    <w:rsid w:val="007B1656"/>
    <w:rsid w:val="007D3C03"/>
    <w:rsid w:val="00825AEB"/>
    <w:rsid w:val="00846511"/>
    <w:rsid w:val="008509A5"/>
    <w:rsid w:val="00860271"/>
    <w:rsid w:val="00860948"/>
    <w:rsid w:val="00870693"/>
    <w:rsid w:val="00876071"/>
    <w:rsid w:val="00880814"/>
    <w:rsid w:val="00897E15"/>
    <w:rsid w:val="008A3985"/>
    <w:rsid w:val="008C17A8"/>
    <w:rsid w:val="008E4739"/>
    <w:rsid w:val="008F1B50"/>
    <w:rsid w:val="00916602"/>
    <w:rsid w:val="00933AF0"/>
    <w:rsid w:val="00943A41"/>
    <w:rsid w:val="00946839"/>
    <w:rsid w:val="009733EC"/>
    <w:rsid w:val="00977CFE"/>
    <w:rsid w:val="009839FB"/>
    <w:rsid w:val="0098660C"/>
    <w:rsid w:val="009B0A94"/>
    <w:rsid w:val="009B1D72"/>
    <w:rsid w:val="009C180B"/>
    <w:rsid w:val="009C2F59"/>
    <w:rsid w:val="009C2FCA"/>
    <w:rsid w:val="009C3490"/>
    <w:rsid w:val="009C5D93"/>
    <w:rsid w:val="009C75FB"/>
    <w:rsid w:val="00A67541"/>
    <w:rsid w:val="00A70506"/>
    <w:rsid w:val="00A70507"/>
    <w:rsid w:val="00AA3AF4"/>
    <w:rsid w:val="00AB51C7"/>
    <w:rsid w:val="00AB6EF8"/>
    <w:rsid w:val="00AC2B1F"/>
    <w:rsid w:val="00AC690D"/>
    <w:rsid w:val="00AE3EF4"/>
    <w:rsid w:val="00AE4DEF"/>
    <w:rsid w:val="00B22CE9"/>
    <w:rsid w:val="00B50612"/>
    <w:rsid w:val="00B63711"/>
    <w:rsid w:val="00BA400C"/>
    <w:rsid w:val="00BA4443"/>
    <w:rsid w:val="00BA7D5F"/>
    <w:rsid w:val="00BB31A7"/>
    <w:rsid w:val="00BD02C3"/>
    <w:rsid w:val="00C00348"/>
    <w:rsid w:val="00C07942"/>
    <w:rsid w:val="00C3323D"/>
    <w:rsid w:val="00C42287"/>
    <w:rsid w:val="00C46116"/>
    <w:rsid w:val="00C50D8B"/>
    <w:rsid w:val="00C6010C"/>
    <w:rsid w:val="00C612BE"/>
    <w:rsid w:val="00C62C16"/>
    <w:rsid w:val="00C76949"/>
    <w:rsid w:val="00C876C5"/>
    <w:rsid w:val="00C90E43"/>
    <w:rsid w:val="00C9139F"/>
    <w:rsid w:val="00CD16C9"/>
    <w:rsid w:val="00D37788"/>
    <w:rsid w:val="00D52703"/>
    <w:rsid w:val="00D63C32"/>
    <w:rsid w:val="00D673ED"/>
    <w:rsid w:val="00D70AF7"/>
    <w:rsid w:val="00D7470E"/>
    <w:rsid w:val="00D8556B"/>
    <w:rsid w:val="00D955A4"/>
    <w:rsid w:val="00DA6A30"/>
    <w:rsid w:val="00DA7E53"/>
    <w:rsid w:val="00DB0F72"/>
    <w:rsid w:val="00DB4404"/>
    <w:rsid w:val="00DD26B5"/>
    <w:rsid w:val="00E020BA"/>
    <w:rsid w:val="00E05CD5"/>
    <w:rsid w:val="00E26DCF"/>
    <w:rsid w:val="00E72C38"/>
    <w:rsid w:val="00E824E0"/>
    <w:rsid w:val="00E8284A"/>
    <w:rsid w:val="00E848F5"/>
    <w:rsid w:val="00EC3906"/>
    <w:rsid w:val="00EC5E40"/>
    <w:rsid w:val="00EF6429"/>
    <w:rsid w:val="00F10DEA"/>
    <w:rsid w:val="00F34E84"/>
    <w:rsid w:val="00F36A8A"/>
    <w:rsid w:val="00F44A87"/>
    <w:rsid w:val="00F54292"/>
    <w:rsid w:val="00F8105A"/>
    <w:rsid w:val="00F82937"/>
    <w:rsid w:val="00F8328B"/>
    <w:rsid w:val="00FA4596"/>
    <w:rsid w:val="00FC28F1"/>
    <w:rsid w:val="00FC5E0B"/>
    <w:rsid w:val="00FE6342"/>
    <w:rsid w:val="00FE68F2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">
    <w:name w:val="Podtitul"/>
    <w:basedOn w:val="Normln"/>
    <w:rsid w:val="004B227C"/>
    <w:pPr>
      <w:tabs>
        <w:tab w:val="left" w:pos="1800"/>
      </w:tabs>
      <w:suppressAutoHyphens/>
      <w:overflowPunct w:val="0"/>
      <w:autoSpaceDE w:val="0"/>
      <w:autoSpaceDN w:val="0"/>
      <w:spacing w:after="0" w:line="228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16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1A7B-B3B5-499B-959F-2E141A856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Pavla Pilátová</cp:lastModifiedBy>
  <cp:revision>8</cp:revision>
  <cp:lastPrinted>2025-09-25T03:43:00Z</cp:lastPrinted>
  <dcterms:created xsi:type="dcterms:W3CDTF">2025-10-06T13:30:00Z</dcterms:created>
  <dcterms:modified xsi:type="dcterms:W3CDTF">2025-10-16T06:33:00Z</dcterms:modified>
</cp:coreProperties>
</file>