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rtl w:val="0"/>
        </w:rPr>
        <w:t>Obec Lu</w:t>
      </w:r>
      <w:r>
        <w:rPr>
          <w:rtl w:val="0"/>
        </w:rPr>
        <w:t>ž</w:t>
      </w:r>
      <w:r>
        <w:rPr>
          <w:rtl w:val="0"/>
        </w:rPr>
        <w:t>ice</w:t>
      </w:r>
      <w:r>
        <w:br w:type="textWrapping"/>
      </w:r>
      <w:r>
        <w:rPr>
          <w:rtl w:val="0"/>
        </w:rPr>
        <w:t>Zastupitelstvo obce Lu</w:t>
      </w:r>
      <w:r>
        <w:rPr>
          <w:rtl w:val="0"/>
        </w:rPr>
        <w:t>ž</w:t>
      </w:r>
      <w:r>
        <w:rPr>
          <w:rtl w:val="0"/>
        </w:rPr>
        <w:t>ice</w:t>
      </w:r>
    </w:p>
    <w:p>
      <w:pPr>
        <w:pStyle w:val="heading 1"/>
      </w:pPr>
      <w:r>
        <w:rPr>
          <w:rtl w:val="0"/>
        </w:rPr>
        <w:t>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vazn</w:t>
      </w:r>
      <w:r>
        <w:rPr>
          <w:rtl w:val="0"/>
        </w:rPr>
        <w:t xml:space="preserve">á </w:t>
      </w:r>
      <w:r>
        <w:rPr>
          <w:rtl w:val="0"/>
        </w:rPr>
        <w:t>vyhl</w:t>
      </w:r>
      <w:r>
        <w:rPr>
          <w:rtl w:val="0"/>
        </w:rPr>
        <w:t>áš</w:t>
      </w:r>
      <w:r>
        <w:rPr>
          <w:rtl w:val="0"/>
        </w:rPr>
        <w:t>ka obce Lu</w:t>
      </w:r>
      <w:r>
        <w:rPr>
          <w:rtl w:val="0"/>
        </w:rPr>
        <w:t>ž</w:t>
      </w:r>
      <w:r>
        <w:rPr>
          <w:rtl w:val="0"/>
        </w:rPr>
        <w:t>ice</w:t>
      </w:r>
      <w:r>
        <w:br w:type="textWrapping"/>
      </w:r>
      <w:r>
        <w:rPr>
          <w:rtl w:val="0"/>
        </w:rPr>
        <w:t>o</w:t>
      </w:r>
      <w:r>
        <w:rPr>
          <w:rtl w:val="0"/>
        </w:rPr>
        <w:t> 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m poplatku za</w:t>
      </w:r>
      <w:r>
        <w:rPr>
          <w:rtl w:val="0"/>
        </w:rPr>
        <w:t> </w:t>
      </w:r>
      <w:r>
        <w:rPr>
          <w:rtl w:val="0"/>
        </w:rPr>
        <w:t>odkl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komun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ho odpadu z</w:t>
      </w:r>
      <w:r>
        <w:rPr>
          <w:rtl w:val="0"/>
        </w:rPr>
        <w:t> 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</w:t>
      </w:r>
    </w:p>
    <w:p>
      <w:pPr>
        <w:pStyle w:val="UvodniVeta"/>
      </w:pPr>
      <w:r>
        <w:rPr>
          <w:rtl w:val="0"/>
        </w:rPr>
        <w:t>Zastupitelstvo obce Lu</w:t>
      </w:r>
      <w:r>
        <w:rPr>
          <w:rtl w:val="0"/>
        </w:rPr>
        <w:t>ž</w:t>
      </w:r>
      <w:r>
        <w:rPr>
          <w:rtl w:val="0"/>
        </w:rPr>
        <w:t>ice se na</w:t>
      </w:r>
      <w:r>
        <w:rPr>
          <w:rtl w:val="0"/>
        </w:rPr>
        <w:t> </w:t>
      </w:r>
      <w:r>
        <w:rPr>
          <w:rtl w:val="0"/>
        </w:rPr>
        <w:t>sv</w:t>
      </w:r>
      <w:r>
        <w:rPr>
          <w:rtl w:val="0"/>
          <w:lang w:val="fr-FR"/>
        </w:rPr>
        <w:t>é</w:t>
      </w:r>
      <w:r>
        <w:rPr>
          <w:rtl w:val="0"/>
        </w:rPr>
        <w:t>m zased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 xml:space="preserve">dne </w:t>
      </w:r>
      <w:r>
        <w:rPr>
          <w:rtl w:val="0"/>
        </w:rPr>
        <w:t xml:space="preserve">19. 12. 2025 </w:t>
      </w:r>
      <w:r>
        <w:rPr>
          <w:rtl w:val="0"/>
        </w:rPr>
        <w:t>usneslo vydat na</w:t>
      </w:r>
      <w:r>
        <w:rPr>
          <w:rtl w:val="0"/>
        </w:rPr>
        <w:t> 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>ě § </w:t>
      </w:r>
      <w:r>
        <w:rPr>
          <w:rtl w:val="0"/>
          <w:lang w:val="de-DE"/>
        </w:rPr>
        <w:t>14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</w:t>
      </w:r>
      <w:r>
        <w:rPr>
          <w:rtl w:val="0"/>
        </w:rPr>
        <w:t> </w:t>
      </w:r>
      <w:r>
        <w:rPr>
          <w:rtl w:val="0"/>
        </w:rPr>
        <w:t>565/1990</w:t>
      </w:r>
      <w:r>
        <w:rPr>
          <w:rtl w:val="0"/>
        </w:rPr>
        <w:t> </w:t>
      </w:r>
      <w:r>
        <w:rPr>
          <w:rtl w:val="0"/>
        </w:rPr>
        <w:t>Sb., o</w:t>
      </w:r>
      <w:r>
        <w:rPr>
          <w:rtl w:val="0"/>
        </w:rPr>
        <w:t> 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ch, ve</w:t>
      </w:r>
      <w:r>
        <w:rPr>
          <w:rtl w:val="0"/>
        </w:rPr>
        <w:t> </w:t>
      </w:r>
      <w:r>
        <w:rPr>
          <w:rtl w:val="0"/>
        </w:rPr>
        <w:t>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pozd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ší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 xml:space="preserve">ů </w:t>
      </w:r>
      <w:r>
        <w:rPr>
          <w:rtl w:val="0"/>
        </w:rPr>
        <w:t>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kon o</w:t>
      </w:r>
      <w:r>
        <w:rPr>
          <w:rtl w:val="0"/>
        </w:rPr>
        <w:t> 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</w:t>
      </w:r>
      <w:r>
        <w:rPr>
          <w:rtl w:val="1"/>
          <w:lang w:val="ar-SA" w:bidi="ar-SA"/>
        </w:rPr>
        <w:t>“</w:t>
      </w:r>
      <w:r>
        <w:rPr>
          <w:rtl w:val="0"/>
        </w:rPr>
        <w:t>), a v</w:t>
      </w:r>
      <w:r>
        <w:rPr>
          <w:rtl w:val="0"/>
        </w:rPr>
        <w:t> </w:t>
      </w:r>
      <w:r>
        <w:rPr>
          <w:rtl w:val="0"/>
        </w:rPr>
        <w:t xml:space="preserve">souladu s </w:t>
      </w:r>
      <w:r>
        <w:rPr>
          <w:rtl w:val="0"/>
        </w:rPr>
        <w:t>§ </w:t>
      </w:r>
      <w:r>
        <w:rPr>
          <w:rtl w:val="0"/>
        </w:rPr>
        <w:t>10 p</w:t>
      </w:r>
      <w:r>
        <w:rPr>
          <w:rtl w:val="0"/>
        </w:rPr>
        <w:t>í</w:t>
      </w:r>
      <w:r>
        <w:rPr>
          <w:rtl w:val="0"/>
        </w:rPr>
        <w:t>sm.</w:t>
      </w:r>
      <w:r>
        <w:rPr>
          <w:rtl w:val="0"/>
        </w:rPr>
        <w:t> </w:t>
      </w:r>
      <w:r>
        <w:rPr>
          <w:rtl w:val="0"/>
        </w:rPr>
        <w:t xml:space="preserve">d) a </w:t>
      </w:r>
      <w:r>
        <w:rPr>
          <w:rtl w:val="0"/>
        </w:rPr>
        <w:t>§ </w:t>
      </w:r>
      <w:r>
        <w:rPr>
          <w:rtl w:val="0"/>
        </w:rPr>
        <w:t>84 odst.</w:t>
      </w:r>
      <w:r>
        <w:rPr>
          <w:rtl w:val="0"/>
        </w:rPr>
        <w:t> </w:t>
      </w:r>
      <w:r>
        <w:rPr>
          <w:rtl w:val="0"/>
        </w:rPr>
        <w:t>2 p</w:t>
      </w:r>
      <w:r>
        <w:rPr>
          <w:rtl w:val="0"/>
        </w:rPr>
        <w:t>í</w:t>
      </w:r>
      <w:r>
        <w:rPr>
          <w:rtl w:val="0"/>
        </w:rPr>
        <w:t>sm.</w:t>
      </w:r>
      <w:r>
        <w:rPr>
          <w:rtl w:val="0"/>
        </w:rPr>
        <w:t> </w:t>
      </w:r>
      <w:r>
        <w:rPr>
          <w:rtl w:val="0"/>
        </w:rPr>
        <w:t>h)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</w:t>
      </w:r>
      <w:r>
        <w:rPr>
          <w:rtl w:val="0"/>
        </w:rPr>
        <w:t> </w:t>
      </w:r>
      <w:r>
        <w:rPr>
          <w:rtl w:val="0"/>
        </w:rPr>
        <w:t>128/2000</w:t>
      </w:r>
      <w:r>
        <w:rPr>
          <w:rtl w:val="0"/>
        </w:rPr>
        <w:t> </w:t>
      </w:r>
      <w:r>
        <w:rPr>
          <w:rtl w:val="0"/>
        </w:rPr>
        <w:t>Sb., o</w:t>
      </w:r>
      <w:r>
        <w:rPr>
          <w:rtl w:val="0"/>
        </w:rPr>
        <w:t> </w:t>
      </w:r>
      <w:r>
        <w:rPr>
          <w:rtl w:val="0"/>
        </w:rPr>
        <w:t>obc</w:t>
      </w:r>
      <w:r>
        <w:rPr>
          <w:rtl w:val="0"/>
        </w:rPr>
        <w:t>í</w:t>
      </w:r>
      <w:r>
        <w:rPr>
          <w:rtl w:val="0"/>
        </w:rPr>
        <w:t>ch (obecn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>í</w:t>
      </w:r>
      <w:r>
        <w:rPr>
          <w:rtl w:val="0"/>
        </w:rPr>
        <w:t>), ve</w:t>
      </w:r>
      <w:r>
        <w:rPr>
          <w:rtl w:val="0"/>
        </w:rPr>
        <w:t> </w:t>
      </w:r>
      <w:r>
        <w:rPr>
          <w:rtl w:val="0"/>
        </w:rPr>
        <w:t>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pozd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ší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>ů</w:t>
      </w:r>
      <w:r>
        <w:rPr>
          <w:rtl w:val="0"/>
        </w:rPr>
        <w:t>, tuto 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vaznou vyhl</w:t>
      </w:r>
      <w:r>
        <w:rPr>
          <w:rtl w:val="0"/>
        </w:rPr>
        <w:t>áš</w:t>
      </w:r>
      <w:r>
        <w:rPr>
          <w:rtl w:val="0"/>
        </w:rPr>
        <w:t>ku 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rtl w:val="0"/>
        </w:rPr>
        <w:t>vyhl</w:t>
      </w:r>
      <w:r>
        <w:rPr>
          <w:rtl w:val="0"/>
        </w:rPr>
        <w:t>áš</w:t>
      </w:r>
      <w:r>
        <w:rPr>
          <w:rtl w:val="0"/>
        </w:rPr>
        <w:t>ka</w:t>
      </w:r>
      <w:r>
        <w:rPr>
          <w:rtl w:val="1"/>
          <w:lang w:val="ar-SA" w:bidi="ar-SA"/>
        </w:rPr>
        <w:t>“</w:t>
      </w:r>
      <w:r>
        <w:rPr>
          <w:rtl w:val="0"/>
        </w:rPr>
        <w:t>):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1</w:t>
      </w:r>
      <w:r>
        <w:rPr>
          <w:rtl w:val="0"/>
        </w:rPr>
        <w:br w:type="textWrapping"/>
        <w:t>Ú</w:t>
      </w:r>
      <w:r>
        <w:rPr>
          <w:rtl w:val="0"/>
        </w:rPr>
        <w:t>vodn</w:t>
      </w:r>
      <w:r>
        <w:rPr>
          <w:rtl w:val="0"/>
        </w:rPr>
        <w:t xml:space="preserve">í </w:t>
      </w:r>
      <w:r>
        <w:rPr>
          <w:rtl w:val="0"/>
        </w:rPr>
        <w:t>ustanoven</w:t>
      </w:r>
      <w:r>
        <w:rPr>
          <w:rtl w:val="0"/>
        </w:rPr>
        <w:t>í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Obec Lu</w:t>
      </w:r>
      <w:r>
        <w:rPr>
          <w:rtl w:val="0"/>
        </w:rPr>
        <w:t>ž</w:t>
      </w:r>
      <w:r>
        <w:rPr>
          <w:rtl w:val="0"/>
        </w:rPr>
        <w:t>ice touto vyhl</w:t>
      </w:r>
      <w:r>
        <w:rPr>
          <w:rtl w:val="0"/>
        </w:rPr>
        <w:t>áš</w:t>
      </w:r>
      <w:r>
        <w:rPr>
          <w:rtl w:val="0"/>
        </w:rPr>
        <w:t>kou zav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 xml:space="preserve">í </w:t>
      </w:r>
      <w:r>
        <w:rPr>
          <w:rtl w:val="0"/>
        </w:rPr>
        <w:t>poplatek za</w:t>
      </w:r>
      <w:r>
        <w:rPr>
          <w:rtl w:val="0"/>
        </w:rPr>
        <w:t> </w:t>
      </w:r>
      <w:r>
        <w:rPr>
          <w:rtl w:val="0"/>
        </w:rPr>
        <w:t>odkl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komun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ho odpadu z</w:t>
      </w:r>
      <w:r>
        <w:rPr>
          <w:rtl w:val="0"/>
        </w:rPr>
        <w:t> 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  <w:lang w:val="it-IT"/>
        </w:rPr>
        <w:t>ci 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rtl w:val="0"/>
        </w:rPr>
        <w:t>poplatek</w:t>
      </w:r>
      <w:r>
        <w:rPr>
          <w:rtl w:val="1"/>
          <w:lang w:val="ar-SA" w:bidi="ar-SA"/>
        </w:rPr>
        <w:t>“</w:t>
      </w:r>
      <w:r>
        <w:rPr>
          <w:rtl w:val="0"/>
        </w:rPr>
        <w:t>).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Poplatkov</w:t>
      </w:r>
      <w:r>
        <w:rPr>
          <w:rtl w:val="0"/>
        </w:rPr>
        <w:t>ý</w:t>
      </w:r>
      <w:r>
        <w:rPr>
          <w:rtl w:val="0"/>
        </w:rPr>
        <w:t>m obdob</w:t>
      </w:r>
      <w:r>
        <w:rPr>
          <w:rtl w:val="0"/>
        </w:rPr>
        <w:t>í</w:t>
      </w:r>
      <w:r>
        <w:rPr>
          <w:rtl w:val="0"/>
        </w:rPr>
        <w:t>m poplatku je 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rok</w:t>
      </w:r>
      <w:r>
        <w:rPr>
          <w:vertAlign w:val="superscript"/>
        </w:rPr>
        <w:footnoteReference w:id="1"/>
      </w:r>
      <w:r>
        <w:rPr>
          <w:rtl w:val="0"/>
        </w:rPr>
        <w:t>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Poplatkov</w:t>
      </w:r>
      <w:r>
        <w:rPr>
          <w:rtl w:val="0"/>
        </w:rPr>
        <w:t>ý</w:t>
      </w:r>
      <w:r>
        <w:rPr>
          <w:rtl w:val="0"/>
        </w:rPr>
        <w:t>m subjektem podle t</w:t>
      </w:r>
      <w:r>
        <w:rPr>
          <w:rtl w:val="0"/>
          <w:lang w:val="fr-FR"/>
        </w:rPr>
        <w:t>é</w:t>
      </w:r>
      <w:r>
        <w:rPr>
          <w:rtl w:val="0"/>
        </w:rPr>
        <w:t>to vyhl</w:t>
      </w:r>
      <w:r>
        <w:rPr>
          <w:rtl w:val="0"/>
        </w:rPr>
        <w:t>áš</w:t>
      </w:r>
      <w:r>
        <w:rPr>
          <w:rtl w:val="0"/>
        </w:rPr>
        <w:t>ky je:</w:t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poplatn</w:t>
      </w:r>
      <w:r>
        <w:rPr>
          <w:rtl w:val="0"/>
        </w:rPr>
        <w:t>í</w:t>
      </w:r>
      <w:r>
        <w:rPr>
          <w:rtl w:val="0"/>
        </w:rPr>
        <w:t>k poplatku,</w:t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nebo pl</w:t>
      </w:r>
      <w:r>
        <w:rPr>
          <w:rtl w:val="0"/>
        </w:rPr>
        <w:t>á</w:t>
      </w:r>
      <w:r>
        <w:rPr>
          <w:rtl w:val="0"/>
        </w:rPr>
        <w:t>tce poplatku, pokud jde o poplatek odv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ý </w:t>
      </w:r>
      <w:r>
        <w:rPr>
          <w:rtl w:val="0"/>
        </w:rPr>
        <w:t>pl</w:t>
      </w:r>
      <w:r>
        <w:rPr>
          <w:rtl w:val="0"/>
        </w:rPr>
        <w:t>á</w:t>
      </w:r>
      <w:r>
        <w:rPr>
          <w:rtl w:val="0"/>
        </w:rPr>
        <w:t>tcem poplatku</w:t>
      </w:r>
      <w:r>
        <w:rPr>
          <w:vertAlign w:val="superscript"/>
        </w:rPr>
        <w:footnoteReference w:id="2"/>
      </w:r>
      <w:r>
        <w:rPr>
          <w:rtl w:val="0"/>
        </w:rPr>
        <w:t>.</w:t>
      </w:r>
    </w:p>
    <w:p>
      <w:pPr>
        <w:pStyle w:val="Odstavec"/>
        <w:numPr>
          <w:ilvl w:val="0"/>
          <w:numId w:val="2"/>
        </w:numPr>
        <w:rPr>
          <w:lang w:val="de-DE"/>
        </w:rPr>
      </w:pPr>
      <w:r>
        <w:rPr>
          <w:rtl w:val="0"/>
          <w:lang w:val="de-DE"/>
        </w:rPr>
        <w:t>Spr</w:t>
      </w:r>
      <w:r>
        <w:rPr>
          <w:rtl w:val="0"/>
        </w:rPr>
        <w:t>á</w:t>
      </w:r>
      <w:r>
        <w:rPr>
          <w:rtl w:val="0"/>
        </w:rPr>
        <w:t>vcem poplatku je obecn</w:t>
      </w:r>
      <w:r>
        <w:rPr>
          <w:rtl w:val="0"/>
        </w:rPr>
        <w:t>í úř</w:t>
      </w:r>
      <w:r>
        <w:rPr>
          <w:rtl w:val="0"/>
        </w:rPr>
        <w:t>ad</w:t>
      </w:r>
      <w:r>
        <w:rPr>
          <w:vertAlign w:val="superscript"/>
        </w:rPr>
        <w:footnoteReference w:id="3"/>
      </w:r>
      <w:r>
        <w:rPr>
          <w:rtl w:val="0"/>
        </w:rPr>
        <w:t>.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2</w:t>
      </w:r>
      <w:r>
        <w:br w:type="textWrapping"/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edm</w:t>
      </w:r>
      <w:r>
        <w:rPr>
          <w:rtl w:val="0"/>
        </w:rPr>
        <w:t>ě</w:t>
      </w:r>
      <w:r>
        <w:rPr>
          <w:rtl w:val="0"/>
        </w:rPr>
        <w:t>t poplatku, poplatn</w:t>
      </w:r>
      <w:r>
        <w:rPr>
          <w:rtl w:val="0"/>
        </w:rPr>
        <w:t>í</w:t>
      </w:r>
      <w:r>
        <w:rPr>
          <w:rtl w:val="0"/>
        </w:rPr>
        <w:t>k a pl</w:t>
      </w:r>
      <w:r>
        <w:rPr>
          <w:rtl w:val="0"/>
        </w:rPr>
        <w:t>á</w:t>
      </w:r>
      <w:r>
        <w:rPr>
          <w:rtl w:val="0"/>
        </w:rPr>
        <w:t>tce poplatku</w:t>
      </w:r>
    </w:p>
    <w:p>
      <w:pPr>
        <w:pStyle w:val="Odstavec"/>
        <w:numPr>
          <w:ilvl w:val="0"/>
          <w:numId w:val="3"/>
        </w:numPr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edm</w:t>
      </w:r>
      <w:r>
        <w:rPr>
          <w:rtl w:val="0"/>
        </w:rPr>
        <w:t>ě</w:t>
      </w:r>
      <w:r>
        <w:rPr>
          <w:rtl w:val="0"/>
        </w:rPr>
        <w:t>tem poplatku je odkl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sm</w:t>
      </w:r>
      <w:r>
        <w:rPr>
          <w:rtl w:val="0"/>
        </w:rPr>
        <w:t>ě</w:t>
      </w:r>
      <w:r>
        <w:rPr>
          <w:rtl w:val="0"/>
        </w:rPr>
        <w:t>sn</w:t>
      </w:r>
      <w:r>
        <w:rPr>
          <w:rtl w:val="0"/>
          <w:lang w:val="fr-FR"/>
        </w:rPr>
        <w:t>é</w:t>
      </w:r>
      <w:r>
        <w:rPr>
          <w:rtl w:val="0"/>
        </w:rPr>
        <w:t>ho komun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ho odpadu z</w:t>
      </w:r>
      <w:r>
        <w:rPr>
          <w:rtl w:val="0"/>
        </w:rPr>
        <w:t> </w:t>
      </w:r>
      <w:r>
        <w:rPr>
          <w:rtl w:val="0"/>
        </w:rPr>
        <w:t>jednotliv</w:t>
      </w:r>
      <w:r>
        <w:rPr>
          <w:rtl w:val="0"/>
          <w:lang w:val="fr-FR"/>
        </w:rPr>
        <w:t xml:space="preserve">é 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zahrnuj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byt, rodinn</w:t>
      </w:r>
      <w:r>
        <w:rPr>
          <w:rtl w:val="0"/>
        </w:rPr>
        <w:t xml:space="preserve">ý </w:t>
      </w: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>m nebo stavbu pro rodinnou rekreaci, kter</w:t>
      </w:r>
      <w:r>
        <w:rPr>
          <w:rtl w:val="0"/>
        </w:rPr>
        <w:t xml:space="preserve">á </w:t>
      </w:r>
      <w:r>
        <w:rPr>
          <w:rtl w:val="0"/>
          <w:lang w:val="de-DE"/>
        </w:rPr>
        <w:t>se nach</w:t>
      </w:r>
      <w:r>
        <w:rPr>
          <w:rtl w:val="0"/>
        </w:rPr>
        <w:t>á</w:t>
      </w:r>
      <w:r>
        <w:rPr>
          <w:rtl w:val="0"/>
        </w:rPr>
        <w:t>z</w:t>
      </w:r>
      <w:r>
        <w:rPr>
          <w:rtl w:val="0"/>
        </w:rPr>
        <w:t xml:space="preserve">í </w:t>
      </w:r>
      <w:r>
        <w:rPr>
          <w:rtl w:val="0"/>
        </w:rPr>
        <w:t>na</w:t>
      </w:r>
      <w:r>
        <w:rPr>
          <w:rtl w:val="0"/>
        </w:rPr>
        <w:t> ú</w:t>
      </w:r>
      <w:r>
        <w:rPr>
          <w:rtl w:val="0"/>
        </w:rPr>
        <w:t>zem</w:t>
      </w:r>
      <w:r>
        <w:rPr>
          <w:rtl w:val="0"/>
        </w:rPr>
        <w:t xml:space="preserve">í </w:t>
      </w:r>
      <w:r>
        <w:rPr>
          <w:rtl w:val="0"/>
        </w:rPr>
        <w:t>obce</w:t>
      </w:r>
      <w:r>
        <w:rPr>
          <w:vertAlign w:val="superscript"/>
        </w:rPr>
        <w:footnoteReference w:id="4"/>
      </w:r>
      <w:r>
        <w:rPr>
          <w:rtl w:val="0"/>
        </w:rPr>
        <w:t>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Poplatn</w:t>
      </w:r>
      <w:r>
        <w:rPr>
          <w:rtl w:val="0"/>
        </w:rPr>
        <w:t>í</w:t>
      </w:r>
      <w:r>
        <w:rPr>
          <w:rtl w:val="0"/>
        </w:rPr>
        <w:t>kem poplatku je</w:t>
      </w:r>
      <w:r>
        <w:rPr>
          <w:vertAlign w:val="superscript"/>
        </w:rPr>
        <w:footnoteReference w:id="5"/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fyzick</w:t>
      </w:r>
      <w:r>
        <w:rPr>
          <w:rtl w:val="0"/>
        </w:rPr>
        <w:t xml:space="preserve">á </w:t>
      </w:r>
      <w:r>
        <w:rPr>
          <w:rtl w:val="0"/>
        </w:rPr>
        <w:t>osoba, kter</w:t>
      </w:r>
      <w:r>
        <w:rPr>
          <w:rtl w:val="0"/>
        </w:rPr>
        <w:t xml:space="preserve">á </w:t>
      </w:r>
      <w:r>
        <w:rPr>
          <w:rtl w:val="0"/>
        </w:rPr>
        <w:t>m</w:t>
      </w:r>
      <w:r>
        <w:rPr>
          <w:rtl w:val="0"/>
        </w:rPr>
        <w:t xml:space="preserve">á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bydli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,</w:t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nebo vlastn</w:t>
      </w:r>
      <w:r>
        <w:rPr>
          <w:rtl w:val="0"/>
        </w:rPr>
        <w:t>í</w:t>
      </w:r>
      <w:r>
        <w:rPr>
          <w:rtl w:val="0"/>
        </w:rPr>
        <w:t>k 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  <w:lang w:val="it-IT"/>
        </w:rPr>
        <w:t>ci, ve</w:t>
      </w:r>
      <w:r>
        <w:rPr>
          <w:rtl w:val="0"/>
        </w:rPr>
        <w:t> </w:t>
      </w:r>
      <w:r>
        <w:rPr>
          <w:rtl w:val="0"/>
        </w:rPr>
        <w:t>kter</w:t>
      </w:r>
      <w:r>
        <w:rPr>
          <w:rtl w:val="0"/>
          <w:lang w:val="fr-FR"/>
        </w:rPr>
        <w:t xml:space="preserve">é </w:t>
      </w:r>
      <w:r>
        <w:rPr>
          <w:rtl w:val="0"/>
        </w:rPr>
        <w:t>nem</w:t>
      </w:r>
      <w:r>
        <w:rPr>
          <w:rtl w:val="0"/>
        </w:rPr>
        <w:t xml:space="preserve">á </w:t>
      </w:r>
      <w:r>
        <w:rPr>
          <w:rtl w:val="0"/>
        </w:rPr>
        <w:t>bydli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 žá</w:t>
      </w:r>
      <w:r>
        <w:rPr>
          <w:rtl w:val="0"/>
        </w:rPr>
        <w:t>dn</w:t>
      </w:r>
      <w:r>
        <w:rPr>
          <w:rtl w:val="0"/>
        </w:rPr>
        <w:t xml:space="preserve">á </w:t>
      </w:r>
      <w:r>
        <w:rPr>
          <w:rtl w:val="0"/>
        </w:rPr>
        <w:t>fyzick</w:t>
      </w:r>
      <w:r>
        <w:rPr>
          <w:rtl w:val="0"/>
        </w:rPr>
        <w:t xml:space="preserve">á </w:t>
      </w:r>
      <w:r>
        <w:rPr>
          <w:rtl w:val="0"/>
        </w:rPr>
        <w:t>osoba.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Pl</w:t>
      </w:r>
      <w:r>
        <w:rPr>
          <w:rtl w:val="0"/>
        </w:rPr>
        <w:t>á</w:t>
      </w:r>
      <w:r>
        <w:rPr>
          <w:rtl w:val="0"/>
        </w:rPr>
        <w:t>tcem poplatku je</w:t>
      </w:r>
      <w:r>
        <w:rPr>
          <w:vertAlign w:val="superscript"/>
        </w:rPr>
        <w:footnoteReference w:id="6"/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spole</w:t>
      </w:r>
      <w:r>
        <w:rPr>
          <w:rtl w:val="0"/>
        </w:rPr>
        <w:t>č</w:t>
      </w:r>
      <w:r>
        <w:rPr>
          <w:rtl w:val="0"/>
        </w:rPr>
        <w:t>enstv</w:t>
      </w:r>
      <w:r>
        <w:rPr>
          <w:rtl w:val="0"/>
        </w:rPr>
        <w:t xml:space="preserve">í </w:t>
      </w:r>
      <w:r>
        <w:rPr>
          <w:rtl w:val="0"/>
        </w:rPr>
        <w:t>vlastn</w:t>
      </w:r>
      <w:r>
        <w:rPr>
          <w:rtl w:val="0"/>
        </w:rPr>
        <w:t>í</w:t>
      </w:r>
      <w:r>
        <w:rPr>
          <w:rtl w:val="0"/>
        </w:rPr>
        <w:t>k</w:t>
      </w:r>
      <w:r>
        <w:rPr>
          <w:rtl w:val="0"/>
        </w:rPr>
        <w:t xml:space="preserve">ů </w:t>
      </w:r>
      <w:r>
        <w:rPr>
          <w:rtl w:val="0"/>
        </w:rPr>
        <w:t>jednotek, pokud pro d</w:t>
      </w:r>
      <w:r>
        <w:rPr>
          <w:rtl w:val="0"/>
        </w:rPr>
        <w:t>ů</w:t>
      </w:r>
      <w:r>
        <w:rPr>
          <w:rtl w:val="0"/>
        </w:rPr>
        <w:t>m vzniklo,</w:t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nebo vlastn</w:t>
      </w:r>
      <w:r>
        <w:rPr>
          <w:rtl w:val="0"/>
        </w:rPr>
        <w:t>í</w:t>
      </w:r>
      <w:r>
        <w:rPr>
          <w:rtl w:val="0"/>
        </w:rPr>
        <w:t>k 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v</w:t>
      </w:r>
      <w:r>
        <w:rPr>
          <w:rtl w:val="0"/>
        </w:rPr>
        <w:t> </w:t>
      </w:r>
      <w:r>
        <w:rPr>
          <w:rtl w:val="0"/>
        </w:rPr>
        <w:t>ostatn</w:t>
      </w:r>
      <w:r>
        <w:rPr>
          <w:rtl w:val="0"/>
        </w:rPr>
        <w:t>í</w:t>
      </w:r>
      <w:r>
        <w:rPr>
          <w:rtl w:val="0"/>
        </w:rPr>
        <w:t>ch p</w:t>
      </w:r>
      <w:r>
        <w:rPr>
          <w:rtl w:val="0"/>
        </w:rPr>
        <w:t>ří</w:t>
      </w:r>
      <w:r>
        <w:rPr>
          <w:rtl w:val="0"/>
        </w:rPr>
        <w:t>padech.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Pl</w:t>
      </w:r>
      <w:r>
        <w:rPr>
          <w:rtl w:val="0"/>
        </w:rPr>
        <w:t>á</w:t>
      </w:r>
      <w:r>
        <w:rPr>
          <w:rtl w:val="0"/>
        </w:rPr>
        <w:t>tce poplatku je povinen vybrat poplatek od</w:t>
      </w:r>
      <w:r>
        <w:rPr>
          <w:rtl w:val="0"/>
        </w:rPr>
        <w:t> </w:t>
      </w:r>
      <w:r>
        <w:rPr>
          <w:rtl w:val="0"/>
        </w:rPr>
        <w:t>poplatn</w:t>
      </w:r>
      <w:r>
        <w:rPr>
          <w:rtl w:val="0"/>
        </w:rPr>
        <w:t>í</w:t>
      </w:r>
      <w:r>
        <w:rPr>
          <w:rtl w:val="0"/>
        </w:rPr>
        <w:t>ka</w:t>
      </w:r>
      <w:r>
        <w:rPr>
          <w:vertAlign w:val="superscript"/>
        </w:rPr>
        <w:footnoteReference w:id="7"/>
      </w:r>
      <w:r>
        <w:rPr>
          <w:rtl w:val="0"/>
        </w:rPr>
        <w:t>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Spoluvlastn</w:t>
      </w:r>
      <w:r>
        <w:rPr>
          <w:rtl w:val="0"/>
        </w:rPr>
        <w:t>í</w:t>
      </w:r>
      <w:r>
        <w:rPr>
          <w:rtl w:val="0"/>
        </w:rPr>
        <w:t>ci 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zahrnuj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byt, rodinn</w:t>
      </w:r>
      <w:r>
        <w:rPr>
          <w:rtl w:val="0"/>
        </w:rPr>
        <w:t xml:space="preserve">ý </w:t>
      </w: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>m nebo stavbu pro rodinnou rekreaci jsou povinni plnit poplatkovou povinnost spole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a nerozd</w:t>
      </w:r>
      <w:r>
        <w:rPr>
          <w:rtl w:val="0"/>
        </w:rPr>
        <w:t>í</w:t>
      </w:r>
      <w:r>
        <w:rPr>
          <w:rtl w:val="0"/>
        </w:rPr>
        <w:t>ln</w:t>
      </w:r>
      <w:r>
        <w:rPr>
          <w:rtl w:val="0"/>
        </w:rPr>
        <w:t>ě</w:t>
      </w:r>
      <w:r>
        <w:rPr>
          <w:vertAlign w:val="superscript"/>
        </w:rPr>
        <w:footnoteReference w:id="8"/>
      </w:r>
      <w:r>
        <w:rPr>
          <w:rtl w:val="0"/>
        </w:rPr>
        <w:t>.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3</w:t>
      </w:r>
      <w:r>
        <w:br w:type="textWrapping"/>
      </w:r>
      <w:r>
        <w:rPr>
          <w:rtl w:val="0"/>
        </w:rPr>
        <w:t>Ohla</w:t>
      </w:r>
      <w:r>
        <w:rPr>
          <w:rtl w:val="0"/>
        </w:rPr>
        <w:t>š</w:t>
      </w:r>
      <w:r>
        <w:rPr>
          <w:rtl w:val="0"/>
        </w:rPr>
        <w:t>ovac</w:t>
      </w:r>
      <w:r>
        <w:rPr>
          <w:rtl w:val="0"/>
        </w:rPr>
        <w:t xml:space="preserve">í </w:t>
      </w:r>
      <w:r>
        <w:rPr>
          <w:rtl w:val="0"/>
        </w:rPr>
        <w:t>povinnost</w:t>
      </w:r>
    </w:p>
    <w:p>
      <w:pPr>
        <w:pStyle w:val="Odstavec"/>
        <w:numPr>
          <w:ilvl w:val="0"/>
          <w:numId w:val="4"/>
        </w:numPr>
      </w:pPr>
      <w:r>
        <w:rPr>
          <w:rtl w:val="0"/>
        </w:rPr>
        <w:t>Poplatkov</w:t>
      </w:r>
      <w:r>
        <w:rPr>
          <w:rtl w:val="0"/>
        </w:rPr>
        <w:t xml:space="preserve">ý </w:t>
      </w:r>
      <w:r>
        <w:rPr>
          <w:rtl w:val="0"/>
        </w:rPr>
        <w:t>subjekt je povinen podat spr</w:t>
      </w:r>
      <w:r>
        <w:rPr>
          <w:rtl w:val="0"/>
        </w:rPr>
        <w:t>á</w:t>
      </w:r>
      <w:r>
        <w:rPr>
          <w:rtl w:val="0"/>
        </w:rPr>
        <w:t>vci poplatku ohl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nejpozd</w:t>
      </w:r>
      <w:r>
        <w:rPr>
          <w:rtl w:val="0"/>
        </w:rPr>
        <w:t>ě</w:t>
      </w:r>
      <w:r>
        <w:rPr>
          <w:rtl w:val="0"/>
        </w:rPr>
        <w:t>ji do</w:t>
      </w:r>
      <w:r>
        <w:rPr>
          <w:rtl w:val="0"/>
        </w:rPr>
        <w:t> </w:t>
      </w:r>
      <w:r>
        <w:rPr>
          <w:rtl w:val="0"/>
        </w:rPr>
        <w:t>30 dn</w:t>
      </w:r>
      <w:r>
        <w:rPr>
          <w:rtl w:val="0"/>
        </w:rPr>
        <w:t xml:space="preserve">ů </w:t>
      </w:r>
      <w:r>
        <w:rPr>
          <w:rtl w:val="0"/>
        </w:rPr>
        <w:t>ode</w:t>
      </w:r>
      <w:r>
        <w:rPr>
          <w:rtl w:val="0"/>
        </w:rPr>
        <w:t> </w:t>
      </w:r>
      <w:r>
        <w:rPr>
          <w:rtl w:val="0"/>
        </w:rPr>
        <w:t>dne, kdy nabyl postaven</w:t>
      </w:r>
      <w:r>
        <w:rPr>
          <w:rtl w:val="0"/>
        </w:rPr>
        <w:t xml:space="preserve">í </w:t>
      </w:r>
      <w:r>
        <w:rPr>
          <w:rtl w:val="0"/>
        </w:rPr>
        <w:t>poplatkov</w:t>
      </w:r>
      <w:r>
        <w:rPr>
          <w:rtl w:val="0"/>
          <w:lang w:val="fr-FR"/>
        </w:rPr>
        <w:t>é</w:t>
      </w:r>
      <w:r>
        <w:rPr>
          <w:rtl w:val="0"/>
        </w:rPr>
        <w:t xml:space="preserve">ho subjektu; </w:t>
      </w:r>
      <w:r>
        <w:rPr>
          <w:rtl w:val="0"/>
        </w:rPr>
        <w:t>ú</w:t>
      </w:r>
      <w:r>
        <w:rPr>
          <w:rtl w:val="0"/>
        </w:rPr>
        <w:t>daje uv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ohl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upravuje z</w:t>
      </w:r>
      <w:r>
        <w:rPr>
          <w:rtl w:val="0"/>
        </w:rPr>
        <w:t>á</w:t>
      </w:r>
      <w:r>
        <w:rPr>
          <w:rtl w:val="0"/>
        </w:rPr>
        <w:t>kon</w:t>
      </w:r>
      <w:r>
        <w:rPr>
          <w:vertAlign w:val="superscript"/>
        </w:rPr>
        <w:footnoteReference w:id="9"/>
      </w:r>
      <w:r>
        <w:rPr>
          <w:rtl w:val="0"/>
        </w:rPr>
        <w:t>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Dojde-li ke</w:t>
      </w:r>
      <w:r>
        <w:rPr>
          <w:rtl w:val="0"/>
        </w:rPr>
        <w:t> </w:t>
      </w:r>
      <w:r>
        <w:rPr>
          <w:rtl w:val="0"/>
        </w:rPr>
        <w:t>zm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ě 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uveden</w:t>
      </w:r>
      <w:r>
        <w:rPr>
          <w:rtl w:val="0"/>
        </w:rPr>
        <w:t>ý</w:t>
      </w:r>
      <w:r>
        <w:rPr>
          <w:rtl w:val="0"/>
          <w:lang w:val="de-DE"/>
        </w:rPr>
        <w:t>ch v</w:t>
      </w:r>
      <w:r>
        <w:rPr>
          <w:rtl w:val="0"/>
        </w:rPr>
        <w:t> </w:t>
      </w:r>
      <w:r>
        <w:rPr>
          <w:rtl w:val="0"/>
        </w:rPr>
        <w:t>ohl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, je poplatkov</w:t>
      </w:r>
      <w:r>
        <w:rPr>
          <w:rtl w:val="0"/>
        </w:rPr>
        <w:t xml:space="preserve">ý </w:t>
      </w:r>
      <w:r>
        <w:rPr>
          <w:rtl w:val="0"/>
        </w:rPr>
        <w:t>subjekt povinen tuto zm</w:t>
      </w:r>
      <w:r>
        <w:rPr>
          <w:rtl w:val="0"/>
        </w:rPr>
        <w:t>ě</w:t>
      </w:r>
      <w:r>
        <w:rPr>
          <w:rtl w:val="0"/>
        </w:rPr>
        <w:t>nu ozn</w:t>
      </w:r>
      <w:r>
        <w:rPr>
          <w:rtl w:val="0"/>
        </w:rPr>
        <w:t>á</w:t>
      </w:r>
      <w:r>
        <w:rPr>
          <w:rtl w:val="0"/>
          <w:lang w:val="de-DE"/>
        </w:rPr>
        <w:t>mit do</w:t>
      </w:r>
      <w:r>
        <w:rPr>
          <w:rtl w:val="0"/>
        </w:rPr>
        <w:t> </w:t>
      </w:r>
      <w:r>
        <w:rPr>
          <w:rtl w:val="0"/>
        </w:rPr>
        <w:t>15 dn</w:t>
      </w:r>
      <w:r>
        <w:rPr>
          <w:rtl w:val="0"/>
        </w:rPr>
        <w:t xml:space="preserve">ů </w:t>
      </w:r>
      <w:r>
        <w:rPr>
          <w:rtl w:val="0"/>
        </w:rPr>
        <w:t>ode</w:t>
      </w:r>
      <w:r>
        <w:rPr>
          <w:rtl w:val="0"/>
        </w:rPr>
        <w:t> </w:t>
      </w:r>
      <w:r>
        <w:rPr>
          <w:rtl w:val="0"/>
        </w:rPr>
        <w:t>dne, kdy nastala</w:t>
      </w:r>
      <w:r>
        <w:rPr>
          <w:vertAlign w:val="superscript"/>
        </w:rPr>
        <w:footnoteReference w:id="10"/>
      </w:r>
      <w:r>
        <w:rPr>
          <w:rtl w:val="0"/>
        </w:rPr>
        <w:t>.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4</w:t>
      </w:r>
      <w:r>
        <w:br w:type="textWrapping"/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klad poplatku</w:t>
      </w:r>
    </w:p>
    <w:p>
      <w:pPr>
        <w:pStyle w:val="Odstavec"/>
        <w:numPr>
          <w:ilvl w:val="0"/>
          <w:numId w:val="5"/>
        </w:numPr>
      </w:pP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kladem d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>čí</w:t>
      </w:r>
      <w:r>
        <w:rPr>
          <w:rtl w:val="0"/>
        </w:rPr>
        <w:t>ho poplatku je objem odpadu odlo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 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za</w:t>
      </w:r>
      <w:r>
        <w:rPr>
          <w:rtl w:val="0"/>
        </w:rPr>
        <w:t> </w:t>
      </w:r>
      <w:r>
        <w:rPr>
          <w:rtl w:val="0"/>
        </w:rPr>
        <w:t>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 v</w:t>
      </w:r>
      <w:r>
        <w:rPr>
          <w:rtl w:val="0"/>
        </w:rPr>
        <w:t> </w:t>
      </w:r>
      <w:r>
        <w:rPr>
          <w:rtl w:val="0"/>
        </w:rPr>
        <w:t>litrech p</w:t>
      </w:r>
      <w:r>
        <w:rPr>
          <w:rtl w:val="0"/>
        </w:rPr>
        <w:t>ř</w:t>
      </w:r>
      <w:r>
        <w:rPr>
          <w:rtl w:val="0"/>
        </w:rPr>
        <w:t>ipadaj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ho na</w:t>
      </w:r>
      <w:r>
        <w:rPr>
          <w:rtl w:val="0"/>
        </w:rPr>
        <w:t> </w:t>
      </w:r>
      <w:r>
        <w:rPr>
          <w:rtl w:val="0"/>
        </w:rPr>
        <w:t>poplatn</w:t>
      </w:r>
      <w:r>
        <w:rPr>
          <w:rtl w:val="0"/>
        </w:rPr>
        <w:t>í</w:t>
      </w:r>
      <w:r>
        <w:rPr>
          <w:rtl w:val="0"/>
        </w:rPr>
        <w:t>ka</w:t>
      </w:r>
      <w:r>
        <w:rPr>
          <w:vertAlign w:val="superscript"/>
        </w:rPr>
        <w:footnoteReference w:id="11"/>
      </w:r>
      <w:r>
        <w:rPr>
          <w:rtl w:val="0"/>
        </w:rPr>
        <w:t>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Objemem odpadu odlo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 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za</w:t>
      </w:r>
      <w:r>
        <w:rPr>
          <w:rtl w:val="0"/>
        </w:rPr>
        <w:t> </w:t>
      </w:r>
      <w:r>
        <w:rPr>
          <w:rtl w:val="0"/>
        </w:rPr>
        <w:t>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 p</w:t>
      </w:r>
      <w:r>
        <w:rPr>
          <w:rtl w:val="0"/>
        </w:rPr>
        <w:t>ř</w:t>
      </w:r>
      <w:r>
        <w:rPr>
          <w:rtl w:val="0"/>
        </w:rPr>
        <w:t>ipadaj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na</w:t>
      </w:r>
      <w:r>
        <w:rPr>
          <w:rtl w:val="0"/>
        </w:rPr>
        <w:t> </w:t>
      </w:r>
      <w:r>
        <w:rPr>
          <w:rtl w:val="0"/>
        </w:rPr>
        <w:t>poplatn</w:t>
      </w:r>
      <w:r>
        <w:rPr>
          <w:rtl w:val="0"/>
        </w:rPr>
        <w:t>í</w:t>
      </w:r>
      <w:r>
        <w:rPr>
          <w:rtl w:val="0"/>
        </w:rPr>
        <w:t>ka je</w:t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pod</w:t>
      </w:r>
      <w:r>
        <w:rPr>
          <w:rtl w:val="0"/>
        </w:rPr>
        <w:t>í</w:t>
      </w:r>
      <w:r>
        <w:rPr>
          <w:rtl w:val="0"/>
        </w:rPr>
        <w:t>l objemu odpadu odlo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 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to 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za</w:t>
      </w:r>
      <w:r>
        <w:rPr>
          <w:rtl w:val="0"/>
        </w:rPr>
        <w:t> </w:t>
      </w:r>
      <w:r>
        <w:rPr>
          <w:rtl w:val="0"/>
        </w:rPr>
        <w:t>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 a po</w:t>
      </w:r>
      <w:r>
        <w:rPr>
          <w:rtl w:val="0"/>
        </w:rPr>
        <w:t>č</w:t>
      </w:r>
      <w:r>
        <w:rPr>
          <w:rtl w:val="0"/>
        </w:rPr>
        <w:t>tu fyzick</w:t>
      </w:r>
      <w:r>
        <w:rPr>
          <w:rtl w:val="0"/>
        </w:rPr>
        <w:t>ý</w:t>
      </w:r>
      <w:r>
        <w:rPr>
          <w:rtl w:val="0"/>
        </w:rPr>
        <w:t>ch osob, kter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to 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maj</w:t>
      </w:r>
      <w:r>
        <w:rPr>
          <w:rtl w:val="0"/>
        </w:rPr>
        <w:t xml:space="preserve">í </w:t>
      </w:r>
      <w:r>
        <w:rPr>
          <w:rtl w:val="0"/>
        </w:rPr>
        <w:t>bydli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na</w:t>
      </w:r>
      <w:r>
        <w:rPr>
          <w:rtl w:val="0"/>
        </w:rPr>
        <w:t> </w:t>
      </w:r>
      <w:r>
        <w:rPr>
          <w:rtl w:val="0"/>
        </w:rPr>
        <w:t>konci 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ho 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ce,</w:t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nebo objem odpadu odlo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 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to 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za</w:t>
      </w:r>
      <w:r>
        <w:rPr>
          <w:rtl w:val="0"/>
        </w:rPr>
        <w:t> </w:t>
      </w:r>
      <w:r>
        <w:rPr>
          <w:rtl w:val="0"/>
        </w:rPr>
        <w:t>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 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v</w:t>
      </w:r>
      <w:r>
        <w:rPr>
          <w:rtl w:val="0"/>
        </w:rPr>
        <w:t> 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nem</w:t>
      </w:r>
      <w:r>
        <w:rPr>
          <w:rtl w:val="0"/>
        </w:rPr>
        <w:t xml:space="preserve">á </w:t>
      </w:r>
      <w:r>
        <w:rPr>
          <w:rtl w:val="0"/>
        </w:rPr>
        <w:t>bydli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 žá</w:t>
      </w:r>
      <w:r>
        <w:rPr>
          <w:rtl w:val="0"/>
        </w:rPr>
        <w:t>dn</w:t>
      </w:r>
      <w:r>
        <w:rPr>
          <w:rtl w:val="0"/>
        </w:rPr>
        <w:t xml:space="preserve">á </w:t>
      </w:r>
      <w:r>
        <w:rPr>
          <w:rtl w:val="0"/>
        </w:rPr>
        <w:t>fyzick</w:t>
      </w:r>
      <w:r>
        <w:rPr>
          <w:rtl w:val="0"/>
        </w:rPr>
        <w:t xml:space="preserve">á </w:t>
      </w:r>
      <w:r>
        <w:rPr>
          <w:rtl w:val="0"/>
        </w:rPr>
        <w:t>osoba</w:t>
      </w:r>
      <w:r>
        <w:rPr>
          <w:vertAlign w:val="superscript"/>
        </w:rPr>
        <w:footnoteReference w:id="12"/>
      </w:r>
      <w:r>
        <w:rPr>
          <w:rtl w:val="0"/>
        </w:rPr>
        <w:t>.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5</w:t>
      </w:r>
      <w:r>
        <w:br w:type="textWrapping"/>
      </w:r>
      <w:r>
        <w:rPr>
          <w:rtl w:val="0"/>
        </w:rPr>
        <w:t>Sazba poplatku</w:t>
      </w:r>
    </w:p>
    <w:p>
      <w:pPr>
        <w:pStyle w:val="Odstavec"/>
      </w:pPr>
      <w:r>
        <w:rPr>
          <w:rtl w:val="0"/>
        </w:rPr>
        <w:t xml:space="preserve">Sazba poplatku </w:t>
      </w:r>
      <w:r>
        <w:rPr>
          <w:rtl w:val="0"/>
        </w:rPr>
        <w:t>č</w:t>
      </w:r>
      <w:r>
        <w:rPr>
          <w:rtl w:val="0"/>
        </w:rPr>
        <w:t>in</w:t>
      </w:r>
      <w:r>
        <w:rPr>
          <w:rtl w:val="0"/>
        </w:rPr>
        <w:t xml:space="preserve">í </w:t>
      </w:r>
      <w:r>
        <w:rPr>
          <w:rtl w:val="0"/>
        </w:rPr>
        <w:t>0,45</w:t>
      </w:r>
      <w:r>
        <w:rPr>
          <w:rtl w:val="0"/>
        </w:rPr>
        <w:t> </w:t>
      </w:r>
      <w:r>
        <w:rPr>
          <w:rtl w:val="0"/>
        </w:rPr>
        <w:t>K</w:t>
      </w:r>
      <w:r>
        <w:rPr>
          <w:rtl w:val="0"/>
        </w:rPr>
        <w:t xml:space="preserve">č </w:t>
      </w:r>
      <w:r>
        <w:rPr>
          <w:rtl w:val="0"/>
        </w:rPr>
        <w:t>za</w:t>
      </w:r>
      <w:r>
        <w:rPr>
          <w:rtl w:val="0"/>
        </w:rPr>
        <w:t> </w:t>
      </w:r>
      <w:r>
        <w:rPr>
          <w:rtl w:val="0"/>
          <w:lang w:val="pt-PT"/>
        </w:rPr>
        <w:t>l.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6</w:t>
      </w:r>
      <w:r>
        <w:br w:type="textWrapping"/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</w:rPr>
        <w:t>et poplatku</w:t>
      </w:r>
    </w:p>
    <w:p>
      <w:pPr>
        <w:pStyle w:val="Odstavec"/>
        <w:numPr>
          <w:ilvl w:val="0"/>
          <w:numId w:val="6"/>
        </w:numPr>
      </w:pPr>
      <w:r>
        <w:rPr>
          <w:rtl w:val="0"/>
        </w:rPr>
        <w:t>Poplatek se vypo</w:t>
      </w:r>
      <w:r>
        <w:rPr>
          <w:rtl w:val="0"/>
        </w:rPr>
        <w:t>č</w:t>
      </w:r>
      <w:r>
        <w:rPr>
          <w:rtl w:val="0"/>
        </w:rPr>
        <w:t>te jako sou</w:t>
      </w:r>
      <w:r>
        <w:rPr>
          <w:rtl w:val="0"/>
        </w:rPr>
        <w:t>č</w:t>
      </w:r>
      <w:r>
        <w:rPr>
          <w:rtl w:val="0"/>
          <w:lang w:val="fr-FR"/>
        </w:rPr>
        <w:t>et d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>čí</w:t>
      </w:r>
      <w:r>
        <w:rPr>
          <w:rtl w:val="0"/>
        </w:rPr>
        <w:t>ch poplatk</w:t>
      </w:r>
      <w:r>
        <w:rPr>
          <w:rtl w:val="0"/>
        </w:rPr>
        <w:t xml:space="preserve">ů </w:t>
      </w:r>
      <w:r>
        <w:rPr>
          <w:rtl w:val="0"/>
        </w:rPr>
        <w:t>za</w:t>
      </w:r>
      <w:r>
        <w:rPr>
          <w:rtl w:val="0"/>
        </w:rPr>
        <w:t> </w:t>
      </w:r>
      <w:r>
        <w:rPr>
          <w:rtl w:val="0"/>
        </w:rPr>
        <w:t>jednotliv</w:t>
      </w:r>
      <w:r>
        <w:rPr>
          <w:rtl w:val="0"/>
          <w:lang w:val="fr-FR"/>
        </w:rPr>
        <w:t xml:space="preserve">é </w:t>
      </w:r>
      <w:r>
        <w:rPr>
          <w:rtl w:val="0"/>
        </w:rPr>
        <w:t>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ce, na</w:t>
      </w:r>
      <w:r>
        <w:rPr>
          <w:rtl w:val="0"/>
        </w:rPr>
        <w:t> </w:t>
      </w:r>
      <w:r>
        <w:rPr>
          <w:rtl w:val="0"/>
        </w:rPr>
        <w:t>jejich</w:t>
      </w:r>
      <w:r>
        <w:rPr>
          <w:rtl w:val="0"/>
        </w:rPr>
        <w:t xml:space="preserve">ž </w:t>
      </w:r>
      <w:r>
        <w:rPr>
          <w:rtl w:val="0"/>
        </w:rPr>
        <w:t>konci</w:t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l poplatn</w:t>
      </w:r>
      <w:r>
        <w:rPr>
          <w:rtl w:val="0"/>
        </w:rPr>
        <w:t>í</w:t>
      </w:r>
      <w:r>
        <w:rPr>
          <w:rtl w:val="0"/>
          <w:lang w:val="nl-NL"/>
        </w:rPr>
        <w:t>k v</w:t>
      </w:r>
      <w:r>
        <w:rPr>
          <w:rtl w:val="0"/>
        </w:rPr>
        <w:t> 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bydli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,</w:t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nebo nem</w:t>
      </w:r>
      <w:r>
        <w:rPr>
          <w:rtl w:val="0"/>
        </w:rPr>
        <w:t>ě</w:t>
      </w:r>
      <w:r>
        <w:rPr>
          <w:rtl w:val="0"/>
          <w:lang w:val="fr-FR"/>
        </w:rPr>
        <w:t>la v</w:t>
      </w:r>
      <w:r>
        <w:rPr>
          <w:rtl w:val="0"/>
        </w:rPr>
        <w:t> 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bydli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 žá</w:t>
      </w:r>
      <w:r>
        <w:rPr>
          <w:rtl w:val="0"/>
        </w:rPr>
        <w:t>dn</w:t>
      </w:r>
      <w:r>
        <w:rPr>
          <w:rtl w:val="0"/>
        </w:rPr>
        <w:t xml:space="preserve">á </w:t>
      </w:r>
      <w:r>
        <w:rPr>
          <w:rtl w:val="0"/>
        </w:rPr>
        <w:t>fyzick</w:t>
      </w:r>
      <w:r>
        <w:rPr>
          <w:rtl w:val="0"/>
        </w:rPr>
        <w:t xml:space="preserve">á </w:t>
      </w:r>
      <w:r>
        <w:rPr>
          <w:rtl w:val="0"/>
        </w:rPr>
        <w:t>osoba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poplatn</w:t>
      </w:r>
      <w:r>
        <w:rPr>
          <w:rtl w:val="0"/>
        </w:rPr>
        <w:t>í</w:t>
      </w:r>
      <w:r>
        <w:rPr>
          <w:rtl w:val="0"/>
        </w:rPr>
        <w:t>kem je vlastn</w:t>
      </w:r>
      <w:r>
        <w:rPr>
          <w:rtl w:val="0"/>
        </w:rPr>
        <w:t>í</w:t>
      </w:r>
      <w:r>
        <w:rPr>
          <w:rtl w:val="0"/>
        </w:rPr>
        <w:t>k t</w:t>
      </w:r>
      <w:r>
        <w:rPr>
          <w:rtl w:val="0"/>
          <w:lang w:val="fr-FR"/>
        </w:rPr>
        <w:t>é</w:t>
      </w:r>
      <w:r>
        <w:rPr>
          <w:rtl w:val="0"/>
        </w:rPr>
        <w:t>to 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</w:t>
      </w:r>
      <w:r>
        <w:rPr>
          <w:vertAlign w:val="superscript"/>
        </w:rPr>
        <w:footnoteReference w:id="13"/>
      </w:r>
      <w:r>
        <w:rPr>
          <w:rtl w:val="0"/>
        </w:rPr>
        <w:t>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D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 xml:space="preserve">čí </w:t>
      </w:r>
      <w:r>
        <w:rPr>
          <w:rtl w:val="0"/>
        </w:rPr>
        <w:t>poplatek za</w:t>
      </w:r>
      <w:r>
        <w:rPr>
          <w:rtl w:val="0"/>
        </w:rPr>
        <w:t> </w:t>
      </w:r>
      <w:r>
        <w:rPr>
          <w:rtl w:val="0"/>
        </w:rPr>
        <w:t>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 se vypo</w:t>
      </w:r>
      <w:r>
        <w:rPr>
          <w:rtl w:val="0"/>
        </w:rPr>
        <w:t>č</w:t>
      </w:r>
      <w:r>
        <w:rPr>
          <w:rtl w:val="0"/>
        </w:rPr>
        <w:t>te jako sou</w:t>
      </w:r>
      <w:r>
        <w:rPr>
          <w:rtl w:val="0"/>
        </w:rPr>
        <w:t>č</w:t>
      </w:r>
      <w:r>
        <w:rPr>
          <w:rtl w:val="0"/>
          <w:lang w:val="nl-NL"/>
        </w:rPr>
        <w:t>in z</w:t>
      </w:r>
      <w:r>
        <w:rPr>
          <w:rtl w:val="0"/>
        </w:rPr>
        <w:t>á</w:t>
      </w:r>
      <w:r>
        <w:rPr>
          <w:rtl w:val="0"/>
        </w:rPr>
        <w:t>kladu d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>čí</w:t>
      </w:r>
      <w:r>
        <w:rPr>
          <w:rtl w:val="0"/>
        </w:rPr>
        <w:t>ho poplatku zaokrouhlen</w:t>
      </w:r>
      <w:r>
        <w:rPr>
          <w:rtl w:val="0"/>
          <w:lang w:val="fr-FR"/>
        </w:rPr>
        <w:t>é</w:t>
      </w:r>
      <w:r>
        <w:rPr>
          <w:rtl w:val="0"/>
        </w:rPr>
        <w:t>ho na</w:t>
      </w:r>
      <w:r>
        <w:rPr>
          <w:rtl w:val="0"/>
        </w:rPr>
        <w:t> </w:t>
      </w:r>
      <w:r>
        <w:rPr>
          <w:rtl w:val="0"/>
        </w:rPr>
        <w:t>cel</w:t>
      </w:r>
      <w:r>
        <w:rPr>
          <w:rtl w:val="0"/>
          <w:lang w:val="fr-FR"/>
        </w:rPr>
        <w:t xml:space="preserve">é </w:t>
      </w:r>
      <w:r>
        <w:rPr>
          <w:rtl w:val="0"/>
        </w:rPr>
        <w:t>litry nahoru a sazby pro tento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vertAlign w:val="superscript"/>
        </w:rPr>
        <w:footnoteReference w:id="14"/>
      </w:r>
      <w:r>
        <w:rPr>
          <w:rtl w:val="0"/>
        </w:rPr>
        <w:t>.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7</w:t>
      </w:r>
      <w:r>
        <w:br w:type="textWrapping"/>
      </w:r>
      <w:r>
        <w:rPr>
          <w:rtl w:val="0"/>
        </w:rPr>
        <w:t>Splatnost poplatku</w:t>
      </w:r>
    </w:p>
    <w:p>
      <w:pPr>
        <w:pStyle w:val="Odstavec"/>
      </w:pPr>
      <w:r>
        <w:rPr>
          <w:rtl w:val="0"/>
          <w:lang w:val="de-DE"/>
        </w:rPr>
        <w:t>Spr</w:t>
      </w:r>
      <w:r>
        <w:rPr>
          <w:rtl w:val="0"/>
        </w:rPr>
        <w:t>á</w:t>
      </w:r>
      <w:r>
        <w:rPr>
          <w:rtl w:val="0"/>
        </w:rPr>
        <w:t>vce poplatku vym</w:t>
      </w:r>
      <w:r>
        <w:rPr>
          <w:rtl w:val="0"/>
        </w:rPr>
        <w:t xml:space="preserve">ěří </w:t>
      </w:r>
      <w:r>
        <w:rPr>
          <w:rtl w:val="0"/>
        </w:rPr>
        <w:t>poplatek rozhodnut</w:t>
      </w:r>
      <w:r>
        <w:rPr>
          <w:rtl w:val="0"/>
        </w:rPr>
        <w:t>í</w:t>
      </w:r>
      <w:r>
        <w:rPr>
          <w:rtl w:val="0"/>
        </w:rPr>
        <w:t>m; poplatek je splatn</w:t>
      </w:r>
      <w:r>
        <w:rPr>
          <w:rtl w:val="0"/>
        </w:rPr>
        <w:t xml:space="preserve">ý </w:t>
      </w:r>
      <w:r>
        <w:rPr>
          <w:rtl w:val="0"/>
        </w:rPr>
        <w:t>ve</w:t>
      </w:r>
      <w:r>
        <w:rPr>
          <w:rtl w:val="0"/>
        </w:rPr>
        <w:t> </w:t>
      </w:r>
      <w:r>
        <w:rPr>
          <w:rtl w:val="0"/>
          <w:lang w:val="pt-PT"/>
        </w:rPr>
        <w:t>lh</w:t>
      </w:r>
      <w:r>
        <w:rPr>
          <w:rtl w:val="0"/>
        </w:rPr>
        <w:t>ů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30</w:t>
      </w:r>
      <w:r>
        <w:rPr>
          <w:rtl w:val="0"/>
        </w:rPr>
        <w:t> </w:t>
      </w:r>
      <w:r>
        <w:rPr>
          <w:rtl w:val="0"/>
        </w:rPr>
        <w:t>dn</w:t>
      </w:r>
      <w:r>
        <w:rPr>
          <w:rtl w:val="0"/>
        </w:rPr>
        <w:t xml:space="preserve">ů </w:t>
      </w:r>
      <w:r>
        <w:rPr>
          <w:rtl w:val="0"/>
        </w:rPr>
        <w:t>ode</w:t>
      </w:r>
      <w:r>
        <w:rPr>
          <w:rtl w:val="0"/>
        </w:rPr>
        <w:t> </w:t>
      </w:r>
      <w:r>
        <w:rPr>
          <w:rtl w:val="0"/>
        </w:rPr>
        <w:t>dne ozn</w:t>
      </w:r>
      <w:r>
        <w:rPr>
          <w:rtl w:val="0"/>
        </w:rPr>
        <w:t>á</w:t>
      </w:r>
      <w:r>
        <w:rPr>
          <w:rtl w:val="0"/>
        </w:rPr>
        <w:t>men</w:t>
      </w:r>
      <w:r>
        <w:rPr>
          <w:rtl w:val="0"/>
        </w:rPr>
        <w:t xml:space="preserve">í </w:t>
      </w:r>
      <w:r>
        <w:rPr>
          <w:rtl w:val="0"/>
        </w:rPr>
        <w:t>tohoto rozhodnut</w:t>
      </w:r>
      <w:r>
        <w:rPr>
          <w:rtl w:val="0"/>
        </w:rPr>
        <w:t>í</w:t>
      </w:r>
      <w:r>
        <w:rPr>
          <w:rFonts w:ascii="Arial" w:cs="Arial" w:hAnsi="Arial" w:eastAsia="Arial"/>
          <w:b w:val="0"/>
          <w:bCs w:val="0"/>
          <w:i w:val="0"/>
          <w:iCs w:val="0"/>
          <w:vertAlign w:val="superscript"/>
        </w:rPr>
        <w:footnoteReference w:id="15"/>
      </w:r>
      <w:r>
        <w:rPr>
          <w:rtl w:val="0"/>
        </w:rPr>
        <w:t>.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8</w:t>
      </w:r>
      <w:r>
        <w:br w:type="textWrapping"/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echodn</w:t>
      </w:r>
      <w:r>
        <w:rPr>
          <w:rtl w:val="0"/>
          <w:lang w:val="fr-FR"/>
        </w:rPr>
        <w:t xml:space="preserve">é </w:t>
      </w:r>
      <w:r>
        <w:rPr>
          <w:rtl w:val="0"/>
        </w:rPr>
        <w:t>a zru</w:t>
      </w:r>
      <w:r>
        <w:rPr>
          <w:rtl w:val="0"/>
        </w:rPr>
        <w:t>š</w:t>
      </w:r>
      <w:r>
        <w:rPr>
          <w:rtl w:val="0"/>
        </w:rPr>
        <w:t>ovac</w:t>
      </w:r>
      <w:r>
        <w:rPr>
          <w:rtl w:val="0"/>
        </w:rPr>
        <w:t xml:space="preserve">í </w:t>
      </w:r>
      <w:r>
        <w:rPr>
          <w:rtl w:val="0"/>
        </w:rPr>
        <w:t>ustanoven</w:t>
      </w:r>
      <w:r>
        <w:rPr>
          <w:rtl w:val="0"/>
        </w:rPr>
        <w:t>í</w:t>
      </w:r>
    </w:p>
    <w:p>
      <w:pPr>
        <w:pStyle w:val="Odstavec"/>
        <w:numPr>
          <w:ilvl w:val="0"/>
          <w:numId w:val="7"/>
        </w:numPr>
      </w:pPr>
      <w:r>
        <w:rPr>
          <w:rtl w:val="0"/>
        </w:rPr>
        <w:t>Poplatkov</w:t>
      </w:r>
      <w:r>
        <w:rPr>
          <w:rtl w:val="0"/>
          <w:lang w:val="fr-FR"/>
        </w:rPr>
        <w:t xml:space="preserve">é </w:t>
      </w:r>
      <w:r>
        <w:rPr>
          <w:rtl w:val="0"/>
        </w:rPr>
        <w:t>povinnosti vznikl</w:t>
      </w:r>
      <w:r>
        <w:rPr>
          <w:rtl w:val="0"/>
          <w:lang w:val="fr-FR"/>
        </w:rPr>
        <w:t xml:space="preserve">é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 nabyt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úč</w:t>
      </w:r>
      <w:r>
        <w:rPr>
          <w:rtl w:val="0"/>
        </w:rPr>
        <w:t>innosti t</w:t>
      </w:r>
      <w:r>
        <w:rPr>
          <w:rtl w:val="0"/>
          <w:lang w:val="fr-FR"/>
        </w:rPr>
        <w:t>é</w:t>
      </w:r>
      <w:r>
        <w:rPr>
          <w:rtl w:val="0"/>
        </w:rPr>
        <w:t>to vyhl</w:t>
      </w:r>
      <w:r>
        <w:rPr>
          <w:rtl w:val="0"/>
        </w:rPr>
        <w:t>áš</w:t>
      </w:r>
      <w:r>
        <w:rPr>
          <w:rtl w:val="0"/>
        </w:rPr>
        <w:t>ky se posuzuj</w:t>
      </w:r>
      <w:r>
        <w:rPr>
          <w:rtl w:val="0"/>
        </w:rPr>
        <w:t xml:space="preserve">í </w:t>
      </w:r>
      <w:r>
        <w:rPr>
          <w:rtl w:val="0"/>
        </w:rPr>
        <w:t>podle dosavadn</w:t>
      </w:r>
      <w:r>
        <w:rPr>
          <w:rtl w:val="0"/>
        </w:rPr>
        <w:t>í</w:t>
      </w:r>
      <w:r>
        <w:rPr>
          <w:rtl w:val="0"/>
        </w:rPr>
        <w:t>ch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>ů</w:t>
      </w:r>
      <w:r>
        <w:rPr>
          <w:rtl w:val="0"/>
        </w:rPr>
        <w:t>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Zru</w:t>
      </w:r>
      <w:r>
        <w:rPr>
          <w:rtl w:val="0"/>
        </w:rPr>
        <w:t>š</w:t>
      </w:r>
      <w:r>
        <w:rPr>
          <w:rtl w:val="0"/>
        </w:rPr>
        <w:t>uje se 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vazn</w:t>
      </w:r>
      <w:r>
        <w:rPr>
          <w:rtl w:val="0"/>
        </w:rPr>
        <w:t xml:space="preserve">á </w:t>
      </w:r>
      <w:r>
        <w:rPr>
          <w:rtl w:val="0"/>
        </w:rPr>
        <w:t>vyhl</w:t>
      </w:r>
      <w:r>
        <w:rPr>
          <w:rtl w:val="0"/>
        </w:rPr>
        <w:t>áš</w:t>
      </w:r>
      <w:r>
        <w:rPr>
          <w:rtl w:val="0"/>
        </w:rPr>
        <w:t xml:space="preserve">ka </w:t>
      </w:r>
      <w:r>
        <w:rPr>
          <w:rtl w:val="0"/>
        </w:rPr>
        <w:t>č</w:t>
      </w:r>
      <w:r>
        <w:rPr>
          <w:rtl w:val="0"/>
        </w:rPr>
        <w:t>.</w:t>
      </w:r>
      <w:r>
        <w:rPr>
          <w:rtl w:val="0"/>
        </w:rPr>
        <w:t> </w:t>
      </w:r>
      <w:r>
        <w:rPr>
          <w:rtl w:val="0"/>
        </w:rPr>
        <w:t>2/2023,</w:t>
      </w:r>
      <w:r>
        <w:rPr>
          <w:rtl w:val="0"/>
        </w:rPr>
        <w:t> </w:t>
      </w:r>
      <w:r>
        <w:rPr>
          <w:rtl w:val="0"/>
        </w:rPr>
        <w:t>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m poplatku za odkl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komun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ho odpadu z 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ci, ze dne</w:t>
      </w:r>
      <w:r>
        <w:rPr>
          <w:rtl w:val="0"/>
        </w:rPr>
        <w:t> </w:t>
      </w:r>
      <w:r>
        <w:rPr>
          <w:rtl w:val="0"/>
        </w:rPr>
        <w:t>21.</w:t>
      </w:r>
      <w:r>
        <w:rPr>
          <w:rtl w:val="0"/>
        </w:rPr>
        <w:t> </w:t>
      </w:r>
      <w:r>
        <w:rPr>
          <w:rtl w:val="0"/>
        </w:rPr>
        <w:t>dubna</w:t>
      </w:r>
      <w:r>
        <w:rPr>
          <w:rtl w:val="0"/>
        </w:rPr>
        <w:t> </w:t>
      </w:r>
      <w:r>
        <w:rPr>
          <w:rtl w:val="0"/>
        </w:rPr>
        <w:t>2023.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9</w:t>
      </w:r>
      <w:r>
        <w:rPr>
          <w:rtl w:val="0"/>
        </w:rPr>
        <w:br w:type="textWrapping"/>
        <w:t>Úč</w:t>
      </w:r>
      <w:r>
        <w:rPr>
          <w:rtl w:val="0"/>
        </w:rPr>
        <w:t>innost</w:t>
      </w:r>
    </w:p>
    <w:p>
      <w:pPr>
        <w:pStyle w:val="Odstavec"/>
      </w:pPr>
      <w:r>
        <w:rPr>
          <w:rtl w:val="0"/>
        </w:rPr>
        <w:t>Tato vyhl</w:t>
      </w:r>
      <w:r>
        <w:rPr>
          <w:rtl w:val="0"/>
        </w:rPr>
        <w:t>áš</w:t>
      </w:r>
      <w:r>
        <w:rPr>
          <w:rtl w:val="0"/>
        </w:rPr>
        <w:t>ka nab</w:t>
      </w:r>
      <w:r>
        <w:rPr>
          <w:rtl w:val="0"/>
        </w:rPr>
        <w:t>ý</w:t>
      </w:r>
      <w:r>
        <w:rPr>
          <w:rtl w:val="0"/>
        </w:rPr>
        <w:t>v</w:t>
      </w:r>
      <w:r>
        <w:rPr>
          <w:rtl w:val="0"/>
        </w:rPr>
        <w:t>á úč</w:t>
      </w:r>
      <w:r>
        <w:rPr>
          <w:rtl w:val="0"/>
        </w:rPr>
        <w:t>innosti dnem 1.</w:t>
      </w:r>
      <w:r>
        <w:rPr>
          <w:rtl w:val="0"/>
        </w:rPr>
        <w:t> </w:t>
      </w:r>
      <w:r>
        <w:rPr>
          <w:rtl w:val="0"/>
        </w:rPr>
        <w:t>ledna</w:t>
      </w:r>
      <w:r>
        <w:rPr>
          <w:rtl w:val="0"/>
        </w:rPr>
        <w:t> </w:t>
      </w:r>
      <w:r>
        <w:rPr>
          <w:rtl w:val="0"/>
        </w:rPr>
        <w:t>2026.</w:t>
      </w:r>
    </w:p>
    <w:tbl>
      <w:tblPr>
        <w:tblW w:w="964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820"/>
        <w:gridCol w:w="4821"/>
      </w:tblGrid>
      <w:tr>
        <w:tblPrEx>
          <w:shd w:val="clear" w:color="auto" w:fill="cad1d7"/>
        </w:tblPrEx>
        <w:trPr>
          <w:trHeight w:val="1084" w:hRule="exact"/>
        </w:trPr>
        <w:tc>
          <w:tcPr>
            <w:tcW w:type="dxa" w:w="48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PodpisovePole"/>
            </w:pPr>
            <w:r>
              <w:rPr>
                <w:shd w:val="nil" w:color="auto" w:fill="auto"/>
                <w:rtl w:val="0"/>
              </w:rPr>
              <w:t>Jana Svobodov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v. r.</w:t>
            </w:r>
            <w:r>
              <w:rPr>
                <w:shd w:val="nil" w:color="auto" w:fill="auto"/>
                <w:rtl w:val="0"/>
              </w:rPr>
              <w:br w:type="textWrapping"/>
              <w:t xml:space="preserve"> </w:t>
            </w:r>
            <w:r>
              <w:rPr>
                <w:shd w:val="nil" w:color="auto" w:fill="auto"/>
                <w:rtl w:val="0"/>
              </w:rPr>
              <w:t>starostka</w:t>
            </w:r>
          </w:p>
        </w:tc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PodpisovePole"/>
            </w:pPr>
            <w:r>
              <w:rPr>
                <w:shd w:val="nil" w:color="auto" w:fill="auto"/>
                <w:rtl w:val="0"/>
                <w:lang w:val="it-IT"/>
              </w:rPr>
              <w:t>Ivo Cibuzar v. r.</w:t>
            </w:r>
            <w:r>
              <w:rPr>
                <w:shd w:val="nil" w:color="auto" w:fill="auto"/>
                <w:rtl w:val="0"/>
              </w:rPr>
              <w:br w:type="textWrapping"/>
              <w:t xml:space="preserve"> 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stostarosta</w:t>
            </w:r>
          </w:p>
        </w:tc>
      </w:tr>
      <w:tr>
        <w:tblPrEx>
          <w:shd w:val="clear" w:color="auto" w:fill="cad1d7"/>
        </w:tblPrEx>
        <w:trPr>
          <w:trHeight w:val="1084" w:hRule="exact"/>
        </w:trPr>
        <w:tc>
          <w:tcPr>
            <w:tcW w:type="dxa" w:w="48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Odstavec"/>
        <w:widowControl w:val="0"/>
        <w:spacing w:line="240" w:lineRule="auto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10o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  <w:lang w:val="de-DE"/>
        </w:rPr>
        <w:t>1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2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 xml:space="preserve">§ </w:t>
      </w:r>
      <w:r>
        <w:rPr>
          <w:rFonts w:cs="Arial Unicode MS" w:eastAsia="Arial Unicode MS"/>
          <w:rtl w:val="0"/>
        </w:rPr>
        <w:t>11b odst. 1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 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3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15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  <w:lang w:val="de-DE"/>
        </w:rPr>
        <w:t>1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4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10j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5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10i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6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10n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  <w:lang w:val="de-DE"/>
        </w:rPr>
        <w:t>1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7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10n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2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  <w:r/>
    </w:p>
  </w:footnote>
  <w:footnote w:id="8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  <w:lang w:val="nl-NL"/>
        </w:rPr>
        <w:t>10p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9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14a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1 a 2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ch; v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ohl</w:t>
      </w:r>
      <w:r>
        <w:rPr>
          <w:rFonts w:cs="Arial Unicode MS" w:eastAsia="Arial Unicode MS" w:hint="default"/>
          <w:rtl w:val="0"/>
        </w:rPr>
        <w:t>áš</w:t>
      </w:r>
      <w:r>
        <w:rPr>
          <w:rFonts w:cs="Arial Unicode MS" w:eastAsia="Arial Unicode MS"/>
          <w:rtl w:val="0"/>
        </w:rPr>
        <w:t>en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poplatkov</w:t>
      </w:r>
      <w:r>
        <w:rPr>
          <w:rFonts w:cs="Arial Unicode MS" w:eastAsia="Arial Unicode MS" w:hint="default"/>
          <w:rtl w:val="0"/>
        </w:rPr>
        <w:t xml:space="preserve">ý </w:t>
      </w:r>
      <w:r>
        <w:rPr>
          <w:rFonts w:cs="Arial Unicode MS" w:eastAsia="Arial Unicode MS"/>
          <w:rtl w:val="0"/>
        </w:rPr>
        <w:t>subjekt uvede zejm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na sv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identifika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>í ú</w:t>
      </w:r>
      <w:r>
        <w:rPr>
          <w:rFonts w:cs="Arial Unicode MS" w:eastAsia="Arial Unicode MS"/>
          <w:rtl w:val="0"/>
        </w:rPr>
        <w:t>daje a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skute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nosti rozhodn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pro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stanoven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poplatku.</w:t>
      </w:r>
    </w:p>
  </w:footnote>
  <w:footnote w:id="10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14a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  <w:lang w:val="de-DE"/>
        </w:rPr>
        <w:t>4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11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10k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  <w:lang w:val="de-DE"/>
        </w:rPr>
        <w:t>1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12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10k odst. 3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13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10m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  <w:lang w:val="de-DE"/>
        </w:rPr>
        <w:t>1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14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10m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2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  <w:r/>
    </w:p>
  </w:footnote>
  <w:footnote w:id="15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11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2 p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sm.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b) ve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spojen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s </w:t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11b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2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  <w:r/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(%1)"/>
      <w:lvlJc w:val="left"/>
      <w:pPr>
        <w:tabs>
          <w:tab w:val="clear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964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240" w:after="12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238" w:after="238" w:line="240" w:lineRule="auto"/>
      <w:ind w:left="0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UvodniVeta">
    <w:name w:val="UvodniVeta"/>
    <w:next w:val="UvodniVet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62" w:after="120" w:line="276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360" w:after="120" w:line="276" w:lineRule="auto"/>
      <w:ind w:left="0" w:right="0" w:firstLine="0"/>
      <w:jc w:val="center"/>
      <w:outlineLvl w:val="1"/>
    </w:pPr>
    <w:rPr>
      <w:rFonts w:ascii="Arial" w:cs="Arial Unicode MS" w:hAnsi="Arial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Odstavec">
    <w:name w:val="Odstavec"/>
    <w:next w:val="Odstavec"/>
    <w:pPr>
      <w:keepNext w:val="0"/>
      <w:keepLines w:val="0"/>
      <w:pageBreakBefore w:val="0"/>
      <w:widowControl w:val="1"/>
      <w:shd w:val="clear" w:color="auto" w:fill="auto"/>
      <w:tabs>
        <w:tab w:val="left" w:pos="567"/>
      </w:tabs>
      <w:suppressAutoHyphens w:val="1"/>
      <w:bidi w:val="0"/>
      <w:spacing w:before="0" w:after="120" w:line="276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170" w:right="0" w:hanging="17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PodpisovePole">
    <w:name w:val="PodpisovePole"/>
    <w:next w:val="PodpisovePol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