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17" w:rsidRDefault="00742F17" w:rsidP="00742F17">
      <w:pPr>
        <w:snapToGrid w:val="0"/>
        <w:spacing w:before="120"/>
        <w:jc w:val="center"/>
        <w:rPr>
          <w:b/>
          <w:sz w:val="56"/>
          <w:szCs w:val="56"/>
        </w:rPr>
      </w:pPr>
      <w:r w:rsidRPr="003C705F">
        <w:rPr>
          <w:b/>
          <w:sz w:val="56"/>
          <w:szCs w:val="56"/>
        </w:rPr>
        <w:t>Město Hlučín</w:t>
      </w:r>
    </w:p>
    <w:p w:rsidR="00734113" w:rsidRPr="00734113" w:rsidRDefault="00734113" w:rsidP="00742F17">
      <w:pPr>
        <w:snapToGrid w:val="0"/>
        <w:spacing w:before="120"/>
        <w:jc w:val="center"/>
        <w:rPr>
          <w:sz w:val="28"/>
          <w:szCs w:val="28"/>
        </w:rPr>
      </w:pPr>
      <w:r w:rsidRPr="00734113">
        <w:rPr>
          <w:sz w:val="28"/>
          <w:szCs w:val="28"/>
        </w:rPr>
        <w:t>R</w:t>
      </w:r>
      <w:bookmarkStart w:id="0" w:name="_GoBack"/>
      <w:bookmarkEnd w:id="0"/>
      <w:r w:rsidRPr="00734113">
        <w:rPr>
          <w:sz w:val="28"/>
          <w:szCs w:val="28"/>
        </w:rPr>
        <w:t>ada města Hlučín</w:t>
      </w: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89002C" w:rsidRDefault="00975940" w:rsidP="0089002C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57785</wp:posOffset>
            </wp:positionV>
            <wp:extent cx="1714500" cy="179959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/>
    <w:p w:rsidR="0089002C" w:rsidRDefault="0089002C" w:rsidP="0089002C">
      <w:pPr>
        <w:rPr>
          <w:sz w:val="32"/>
          <w:szCs w:val="32"/>
        </w:rPr>
      </w:pPr>
    </w:p>
    <w:p w:rsidR="0089002C" w:rsidRDefault="0089002C" w:rsidP="0089002C">
      <w:pPr>
        <w:rPr>
          <w:sz w:val="32"/>
          <w:szCs w:val="32"/>
        </w:rPr>
      </w:pPr>
    </w:p>
    <w:p w:rsidR="0089002C" w:rsidRDefault="0089002C" w:rsidP="0089002C"/>
    <w:p w:rsidR="0089002C" w:rsidRDefault="0089002C" w:rsidP="0089002C"/>
    <w:p w:rsidR="0089002C" w:rsidRDefault="0089002C" w:rsidP="0089002C">
      <w:pPr>
        <w:rPr>
          <w:b/>
        </w:rPr>
      </w:pPr>
    </w:p>
    <w:p w:rsidR="000928F3" w:rsidRPr="00FA231B" w:rsidRDefault="0089002C" w:rsidP="000928F3">
      <w:pPr>
        <w:jc w:val="center"/>
        <w:rPr>
          <w:b/>
          <w:sz w:val="40"/>
          <w:szCs w:val="40"/>
        </w:rPr>
      </w:pPr>
      <w:r w:rsidRPr="00FA231B">
        <w:rPr>
          <w:b/>
          <w:sz w:val="40"/>
          <w:szCs w:val="40"/>
        </w:rPr>
        <w:t xml:space="preserve">Nařízení, </w:t>
      </w:r>
      <w:r w:rsidR="00816090" w:rsidRPr="00816090">
        <w:rPr>
          <w:b/>
          <w:sz w:val="40"/>
          <w:szCs w:val="40"/>
        </w:rPr>
        <w:t xml:space="preserve">kterým se stanovuje zákaz pochůzkového a podomního </w:t>
      </w:r>
      <w:r w:rsidR="00816090" w:rsidRPr="001D4156">
        <w:rPr>
          <w:b/>
          <w:sz w:val="40"/>
          <w:szCs w:val="40"/>
        </w:rPr>
        <w:t>prodeje</w:t>
      </w:r>
      <w:r w:rsidR="000928F3" w:rsidRPr="001D4156">
        <w:rPr>
          <w:b/>
          <w:sz w:val="40"/>
          <w:szCs w:val="40"/>
        </w:rPr>
        <w:t xml:space="preserve"> a zákaz pochůzkového a podomního prodeje v energetických odvětvích</w:t>
      </w:r>
    </w:p>
    <w:p w:rsidR="0089002C" w:rsidRPr="00FA231B" w:rsidRDefault="000928F3" w:rsidP="00C6380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</w:p>
    <w:p w:rsidR="0089002C" w:rsidRDefault="0089002C" w:rsidP="001921AE">
      <w:pPr>
        <w:rPr>
          <w:b/>
          <w:sz w:val="32"/>
          <w:szCs w:val="32"/>
        </w:rPr>
      </w:pPr>
    </w:p>
    <w:p w:rsidR="0089002C" w:rsidRDefault="0089002C" w:rsidP="001921AE">
      <w:pPr>
        <w:rPr>
          <w:b/>
          <w:sz w:val="32"/>
          <w:szCs w:val="32"/>
        </w:rPr>
      </w:pP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89002C" w:rsidRDefault="0089002C" w:rsidP="0089002C">
      <w:pPr>
        <w:rPr>
          <w:b/>
        </w:rPr>
      </w:pPr>
    </w:p>
    <w:p w:rsidR="005229C0" w:rsidRDefault="005229C0" w:rsidP="0089002C">
      <w:pPr>
        <w:rPr>
          <w:b/>
        </w:rPr>
      </w:pPr>
    </w:p>
    <w:p w:rsidR="00671051" w:rsidRDefault="00671051" w:rsidP="0089002C">
      <w:pPr>
        <w:rPr>
          <w:b/>
        </w:rPr>
      </w:pPr>
    </w:p>
    <w:p w:rsidR="00DB4687" w:rsidRDefault="00DB4687" w:rsidP="0089002C">
      <w:pPr>
        <w:rPr>
          <w:b/>
        </w:rPr>
      </w:pPr>
    </w:p>
    <w:p w:rsidR="00DB4687" w:rsidRDefault="00DB4687" w:rsidP="0089002C">
      <w:pPr>
        <w:rPr>
          <w:b/>
        </w:rPr>
      </w:pPr>
    </w:p>
    <w:p w:rsidR="00DB4687" w:rsidRDefault="00DB4687" w:rsidP="0089002C">
      <w:pPr>
        <w:rPr>
          <w:b/>
        </w:rPr>
      </w:pPr>
    </w:p>
    <w:p w:rsidR="005229C0" w:rsidRDefault="005229C0" w:rsidP="0089002C">
      <w:pPr>
        <w:rPr>
          <w:b/>
        </w:rPr>
      </w:pPr>
    </w:p>
    <w:p w:rsidR="00FD64CF" w:rsidRDefault="00FD64CF" w:rsidP="00FD64CF">
      <w:r>
        <w:t>Schváleno:</w:t>
      </w:r>
      <w:r w:rsidR="00061946">
        <w:t xml:space="preserve"> </w:t>
      </w:r>
      <w:proofErr w:type="gramStart"/>
      <w:r w:rsidR="001D4156">
        <w:t>2.12.</w:t>
      </w:r>
      <w:r w:rsidR="00DB4687">
        <w:t>20</w:t>
      </w:r>
      <w:r w:rsidR="00EE7562">
        <w:t>24</w:t>
      </w:r>
      <w:proofErr w:type="gramEnd"/>
    </w:p>
    <w:p w:rsidR="00FD64CF" w:rsidRDefault="00FD64CF" w:rsidP="00FD64CF"/>
    <w:p w:rsidR="0089002C" w:rsidRDefault="0089002C" w:rsidP="0089002C">
      <w:pPr>
        <w:rPr>
          <w:b/>
        </w:rPr>
      </w:pPr>
    </w:p>
    <w:p w:rsidR="00EE7562" w:rsidRDefault="00EE7562" w:rsidP="0089002C">
      <w:pPr>
        <w:rPr>
          <w:b/>
        </w:rPr>
      </w:pPr>
    </w:p>
    <w:p w:rsidR="00EE7562" w:rsidRDefault="00EE7562" w:rsidP="0089002C">
      <w:pPr>
        <w:rPr>
          <w:b/>
        </w:rPr>
      </w:pPr>
    </w:p>
    <w:p w:rsidR="00EE7562" w:rsidRDefault="00EE7562" w:rsidP="0089002C">
      <w:pPr>
        <w:rPr>
          <w:b/>
        </w:rPr>
      </w:pPr>
    </w:p>
    <w:p w:rsidR="0041255A" w:rsidRPr="00C86E25" w:rsidRDefault="0089002C" w:rsidP="0041255A">
      <w:pPr>
        <w:adjustRightInd w:val="0"/>
        <w:jc w:val="both"/>
      </w:pPr>
      <w:r w:rsidRPr="00BA2D9E">
        <w:lastRenderedPageBreak/>
        <w:t>Rada měst</w:t>
      </w:r>
      <w:r w:rsidR="00105966" w:rsidRPr="00BA2D9E">
        <w:t>a Hlučín</w:t>
      </w:r>
      <w:r w:rsidR="007B6D0C" w:rsidRPr="00BA2D9E">
        <w:t>a se na své schůzi</w:t>
      </w:r>
      <w:r w:rsidR="0004294C" w:rsidRPr="00BA2D9E">
        <w:t xml:space="preserve"> konané </w:t>
      </w:r>
      <w:r w:rsidR="007B6D0C" w:rsidRPr="00BA2D9E">
        <w:t xml:space="preserve">dne </w:t>
      </w:r>
      <w:proofErr w:type="gramStart"/>
      <w:r w:rsidR="00BA2D9E" w:rsidRPr="00BA2D9E">
        <w:t>2.12.</w:t>
      </w:r>
      <w:r w:rsidR="00EE3741" w:rsidRPr="00BA2D9E">
        <w:t>20</w:t>
      </w:r>
      <w:r w:rsidR="0041255A" w:rsidRPr="00BA2D9E">
        <w:t>24</w:t>
      </w:r>
      <w:proofErr w:type="gramEnd"/>
      <w:r w:rsidRPr="00BA2D9E">
        <w:t xml:space="preserve"> </w:t>
      </w:r>
      <w:r w:rsidR="00816090" w:rsidRPr="00BA2D9E">
        <w:t>usnesení</w:t>
      </w:r>
      <w:r w:rsidR="0041255A" w:rsidRPr="00BA2D9E">
        <w:t xml:space="preserve">m č. </w:t>
      </w:r>
      <w:r w:rsidR="00BA2D9E" w:rsidRPr="00BA2D9E">
        <w:t>65</w:t>
      </w:r>
      <w:r w:rsidR="00DB4687" w:rsidRPr="00BA2D9E">
        <w:t>/</w:t>
      </w:r>
      <w:r w:rsidR="00A16A3D">
        <w:t>6c</w:t>
      </w:r>
      <w:r w:rsidR="00DB4687" w:rsidRPr="00BA2D9E">
        <w:t>)</w:t>
      </w:r>
      <w:r w:rsidRPr="00BA2D9E">
        <w:t xml:space="preserve"> </w:t>
      </w:r>
      <w:r w:rsidR="00816090" w:rsidRPr="00BA2D9E">
        <w:t xml:space="preserve">usnesla vydat </w:t>
      </w:r>
      <w:r w:rsidR="0041255A" w:rsidRPr="00BA2D9E">
        <w:t xml:space="preserve">na základě ustanovení </w:t>
      </w:r>
      <w:r w:rsidR="00816090" w:rsidRPr="00BA2D9E">
        <w:t xml:space="preserve">§ </w:t>
      </w:r>
      <w:r w:rsidR="0041255A" w:rsidRPr="00BA2D9E">
        <w:t>18</w:t>
      </w:r>
      <w:r w:rsidR="00816090" w:rsidRPr="00BA2D9E">
        <w:t xml:space="preserve"> </w:t>
      </w:r>
      <w:r w:rsidR="0041255A" w:rsidRPr="00BA2D9E">
        <w:t xml:space="preserve">odst. </w:t>
      </w:r>
      <w:r w:rsidR="00362E3F" w:rsidRPr="00BA2D9E">
        <w:t>4</w:t>
      </w:r>
      <w:r w:rsidR="0041255A" w:rsidRPr="00BA2D9E">
        <w:t xml:space="preserve"> </w:t>
      </w:r>
      <w:r w:rsidR="0041255A" w:rsidRPr="00BA2D9E">
        <w:rPr>
          <w:color w:val="000000"/>
        </w:rPr>
        <w:t xml:space="preserve">zákona č. </w:t>
      </w:r>
      <w:r w:rsidR="0041255A" w:rsidRPr="00BA2D9E">
        <w:rPr>
          <w:rFonts w:eastAsia="Calibri"/>
          <w:color w:val="000000"/>
          <w:lang w:eastAsia="en-US"/>
        </w:rPr>
        <w:t>455/1991 Sb., o živnostenském podnikání (živnostenský zákon), ve znění pozdějších předpisů</w:t>
      </w:r>
      <w:r w:rsidR="0041255A" w:rsidRPr="00BA2D9E">
        <w:t xml:space="preserve"> </w:t>
      </w:r>
      <w:r w:rsidR="000928F3" w:rsidRPr="00BA2D9E">
        <w:t xml:space="preserve">a na základě ustanovení § 11p </w:t>
      </w:r>
      <w:r w:rsidR="000928F3" w:rsidRPr="00BA2D9E">
        <w:rPr>
          <w:color w:val="000000"/>
        </w:rPr>
        <w:t xml:space="preserve">zákona č. </w:t>
      </w:r>
      <w:r w:rsidR="000928F3" w:rsidRPr="00BA2D9E">
        <w:rPr>
          <w:rFonts w:eastAsia="Calibri"/>
          <w:color w:val="000000"/>
          <w:lang w:eastAsia="en-US"/>
        </w:rPr>
        <w:t>458/2000 Sb., o podmínkách podnikání a o výkonu státní správy v energetických odvětvích a o změně některých zákonů (energetický zákon), ve znění pozdějších předpisů</w:t>
      </w:r>
      <w:r w:rsidR="00BA2D9E" w:rsidRPr="00BA2D9E">
        <w:rPr>
          <w:rFonts w:eastAsia="Calibri"/>
          <w:color w:val="000000"/>
          <w:lang w:eastAsia="en-US"/>
        </w:rPr>
        <w:t xml:space="preserve"> </w:t>
      </w:r>
      <w:r w:rsidR="00816090" w:rsidRPr="00BA2D9E">
        <w:t>a</w:t>
      </w:r>
      <w:r w:rsidR="0041255A" w:rsidRPr="00BA2D9E">
        <w:rPr>
          <w:color w:val="000000"/>
        </w:rPr>
        <w:t xml:space="preserve"> v souladu s ustanovením § 11 odst. 1 a § 102 odst. 2 písm. d) zákona č. 128/2000 Sb., o obcích (obecní zřízení), ve znění pozdějších předpisů, toto nařízení</w:t>
      </w:r>
      <w:r w:rsidR="00BA2D9E" w:rsidRPr="00BA2D9E">
        <w:rPr>
          <w:color w:val="000000"/>
        </w:rPr>
        <w:t xml:space="preserve"> </w:t>
      </w:r>
      <w:r w:rsidR="00BA2D9E" w:rsidRPr="00BA2D9E">
        <w:t>(dále jen „nařízení“)</w:t>
      </w:r>
      <w:r w:rsidR="0041255A" w:rsidRPr="00BA2D9E">
        <w:t>:</w:t>
      </w:r>
    </w:p>
    <w:p w:rsidR="0089002C" w:rsidRDefault="00816090" w:rsidP="0089002C">
      <w:pPr>
        <w:jc w:val="both"/>
      </w:pPr>
      <w:r w:rsidRPr="00816090">
        <w:t>:</w:t>
      </w:r>
    </w:p>
    <w:p w:rsidR="00816090" w:rsidRPr="00816090" w:rsidRDefault="00816090" w:rsidP="00816090">
      <w:pPr>
        <w:jc w:val="both"/>
        <w:rPr>
          <w:b/>
          <w:sz w:val="20"/>
          <w:szCs w:val="20"/>
        </w:rPr>
      </w:pPr>
    </w:p>
    <w:p w:rsidR="00816090" w:rsidRPr="00816090" w:rsidRDefault="00816090" w:rsidP="00DB4687">
      <w:pPr>
        <w:suppressAutoHyphens/>
        <w:spacing w:line="276" w:lineRule="auto"/>
        <w:jc w:val="center"/>
        <w:rPr>
          <w:b/>
          <w:szCs w:val="20"/>
        </w:rPr>
      </w:pPr>
      <w:r w:rsidRPr="00816090">
        <w:rPr>
          <w:b/>
          <w:szCs w:val="20"/>
        </w:rPr>
        <w:t>Čl. 1</w:t>
      </w:r>
    </w:p>
    <w:p w:rsidR="00816090" w:rsidRDefault="00816090" w:rsidP="00816090">
      <w:pPr>
        <w:suppressAutoHyphens/>
        <w:spacing w:line="276" w:lineRule="auto"/>
        <w:jc w:val="center"/>
        <w:rPr>
          <w:b/>
        </w:rPr>
      </w:pPr>
      <w:r w:rsidRPr="00816090">
        <w:rPr>
          <w:b/>
        </w:rPr>
        <w:t>Úvodní ustanovení</w:t>
      </w:r>
    </w:p>
    <w:p w:rsidR="000928F3" w:rsidRDefault="006218BF" w:rsidP="009F2C75">
      <w:pPr>
        <w:pStyle w:val="Default"/>
        <w:spacing w:before="120"/>
        <w:ind w:left="284" w:hanging="284"/>
        <w:jc w:val="both"/>
      </w:pPr>
      <w:r>
        <w:t xml:space="preserve">1) </w:t>
      </w:r>
      <w:r w:rsidR="0041255A">
        <w:t xml:space="preserve">Předmětem tohoto nařízení obce </w:t>
      </w:r>
      <w:r w:rsidR="0041255A" w:rsidRPr="00083FC6">
        <w:t>je stanovit, které druhy prodeje zboží nebo poskytování služeb</w:t>
      </w:r>
    </w:p>
    <w:p w:rsidR="000928F3" w:rsidRPr="00BA2D9E" w:rsidRDefault="000928F3" w:rsidP="009F2C75">
      <w:pPr>
        <w:pStyle w:val="Default"/>
        <w:tabs>
          <w:tab w:val="left" w:pos="993"/>
        </w:tabs>
        <w:spacing w:before="120"/>
        <w:ind w:left="720"/>
        <w:jc w:val="both"/>
      </w:pPr>
      <w:r w:rsidRPr="00BA2D9E">
        <w:t xml:space="preserve">a) </w:t>
      </w:r>
      <w:r w:rsidR="0041255A" w:rsidRPr="00BA2D9E">
        <w:t>prováděné mimo provozovnu určenou k tomuto účelu rozhodnutím, opatřením nebo jiným úkonem vyžadovaným stavebním zákonem</w:t>
      </w:r>
      <w:r w:rsidR="0041255A" w:rsidRPr="00BA2D9E">
        <w:rPr>
          <w:rStyle w:val="Znakapoznpodarou"/>
        </w:rPr>
        <w:footnoteReference w:id="1"/>
      </w:r>
      <w:r w:rsidR="0041255A" w:rsidRPr="00BA2D9E">
        <w:rPr>
          <w:vertAlign w:val="superscript"/>
        </w:rPr>
        <w:t>)</w:t>
      </w:r>
      <w:r w:rsidR="002D5280" w:rsidRPr="00BA2D9E">
        <w:t xml:space="preserve">, </w:t>
      </w:r>
    </w:p>
    <w:p w:rsidR="000928F3" w:rsidRPr="00BA2D9E" w:rsidRDefault="000928F3" w:rsidP="009F2C75">
      <w:pPr>
        <w:pStyle w:val="Default"/>
        <w:tabs>
          <w:tab w:val="left" w:pos="1134"/>
        </w:tabs>
        <w:spacing w:before="120"/>
        <w:ind w:left="720"/>
        <w:jc w:val="both"/>
      </w:pPr>
      <w:r w:rsidRPr="00BA2D9E">
        <w:t xml:space="preserve">b) </w:t>
      </w:r>
      <w:r w:rsidR="006218BF" w:rsidRPr="00BA2D9E">
        <w:tab/>
      </w:r>
      <w:r w:rsidRPr="00BA2D9E">
        <w:t>prováděné mimo obchodní prostory při výkonu licencované činnosti držitelem licence nebo při výkonu zprostředkovatelské činnosti v energetických odvětvích dle energetického záko</w:t>
      </w:r>
      <w:r w:rsidR="009F2C75" w:rsidRPr="00BA2D9E">
        <w:t>na,</w:t>
      </w:r>
    </w:p>
    <w:p w:rsidR="0041255A" w:rsidRPr="00BA2D9E" w:rsidRDefault="006218BF" w:rsidP="009F2C75">
      <w:pPr>
        <w:pStyle w:val="Default"/>
        <w:spacing w:before="120"/>
        <w:jc w:val="both"/>
      </w:pPr>
      <w:r w:rsidRPr="00BA2D9E">
        <w:t xml:space="preserve">           </w:t>
      </w:r>
      <w:r w:rsidR="002D5280" w:rsidRPr="00BA2D9E">
        <w:t xml:space="preserve">jsou </w:t>
      </w:r>
      <w:r w:rsidR="0041255A" w:rsidRPr="00BA2D9E">
        <w:t xml:space="preserve">na území města Hlučína zakázány. </w:t>
      </w:r>
    </w:p>
    <w:p w:rsidR="0041255A" w:rsidRPr="00BA2D9E" w:rsidRDefault="0041255A" w:rsidP="0041255A">
      <w:pPr>
        <w:jc w:val="both"/>
        <w:rPr>
          <w:rFonts w:eastAsia="Calibri"/>
          <w:b/>
        </w:rPr>
      </w:pPr>
    </w:p>
    <w:p w:rsidR="0041255A" w:rsidRPr="006218BF" w:rsidRDefault="006218BF" w:rsidP="006218BF">
      <w:pPr>
        <w:pStyle w:val="Default"/>
        <w:ind w:left="284" w:hanging="284"/>
        <w:jc w:val="both"/>
      </w:pPr>
      <w:r w:rsidRPr="00BA2D9E">
        <w:t xml:space="preserve">2) </w:t>
      </w:r>
      <w:r w:rsidR="0041255A" w:rsidRPr="00BA2D9E">
        <w:t>Účelem tohoto nařízení je nenarušování ochrany obydlí, zajištění veřejného pořádku a zvýšení bezpečnosti obyvatel</w:t>
      </w:r>
      <w:r w:rsidR="002D5280" w:rsidRPr="00BA2D9E">
        <w:t xml:space="preserve"> </w:t>
      </w:r>
      <w:r w:rsidR="0041255A" w:rsidRPr="00BA2D9E">
        <w:t>města Hlučína</w:t>
      </w:r>
      <w:r w:rsidR="00BA2D9E" w:rsidRPr="00BA2D9E">
        <w:t>.</w:t>
      </w:r>
    </w:p>
    <w:p w:rsidR="00DB4687" w:rsidRPr="00816090" w:rsidRDefault="00DB4687" w:rsidP="00816090">
      <w:pPr>
        <w:suppressAutoHyphens/>
        <w:spacing w:line="276" w:lineRule="auto"/>
        <w:jc w:val="center"/>
        <w:rPr>
          <w:b/>
        </w:rPr>
      </w:pPr>
    </w:p>
    <w:p w:rsidR="00816090" w:rsidRPr="00DB4687" w:rsidRDefault="00816090" w:rsidP="00DB4687">
      <w:pPr>
        <w:suppressAutoHyphens/>
        <w:jc w:val="both"/>
      </w:pPr>
    </w:p>
    <w:p w:rsidR="00816090" w:rsidRPr="00DB4687" w:rsidRDefault="00816090" w:rsidP="00DB4687">
      <w:pPr>
        <w:suppressAutoHyphens/>
        <w:spacing w:line="276" w:lineRule="auto"/>
        <w:jc w:val="center"/>
        <w:rPr>
          <w:b/>
        </w:rPr>
      </w:pPr>
      <w:r w:rsidRPr="00DB4687">
        <w:rPr>
          <w:b/>
          <w:szCs w:val="20"/>
        </w:rPr>
        <w:t>Čl</w:t>
      </w:r>
      <w:r w:rsidRPr="00DB4687">
        <w:rPr>
          <w:b/>
        </w:rPr>
        <w:t>. 2</w:t>
      </w:r>
    </w:p>
    <w:p w:rsidR="00816090" w:rsidRDefault="00816090" w:rsidP="00DB4687">
      <w:pPr>
        <w:suppressAutoHyphens/>
        <w:jc w:val="center"/>
        <w:rPr>
          <w:b/>
        </w:rPr>
      </w:pPr>
      <w:r w:rsidRPr="00DB4687">
        <w:rPr>
          <w:b/>
        </w:rPr>
        <w:t>Vymezení základních pojmů</w:t>
      </w:r>
    </w:p>
    <w:p w:rsidR="000928F3" w:rsidRPr="00FA3E93" w:rsidRDefault="000928F3" w:rsidP="00DB4687">
      <w:pPr>
        <w:suppressAutoHyphens/>
        <w:jc w:val="center"/>
        <w:rPr>
          <w:b/>
          <w:strike/>
        </w:rPr>
      </w:pPr>
    </w:p>
    <w:p w:rsidR="00816090" w:rsidRPr="00FA3E93" w:rsidRDefault="009F2C75" w:rsidP="00DB4687">
      <w:pPr>
        <w:suppressAutoHyphens/>
        <w:jc w:val="both"/>
      </w:pPr>
      <w:proofErr w:type="gramStart"/>
      <w:r>
        <w:t xml:space="preserve">1)    </w:t>
      </w:r>
      <w:r w:rsidR="00816090" w:rsidRPr="00FA3E93">
        <w:t>Pro</w:t>
      </w:r>
      <w:proofErr w:type="gramEnd"/>
      <w:r w:rsidR="00816090" w:rsidRPr="00FA3E93">
        <w:t xml:space="preserve"> účely tohoto nařízení se rozumí:</w:t>
      </w:r>
    </w:p>
    <w:p w:rsidR="00883DF7" w:rsidRPr="00883DF7" w:rsidRDefault="009F2C75" w:rsidP="009F2C75">
      <w:pPr>
        <w:suppressAutoHyphens/>
        <w:spacing w:before="120"/>
        <w:ind w:left="425"/>
        <w:jc w:val="both"/>
      </w:pPr>
      <w:r>
        <w:rPr>
          <w:b/>
        </w:rPr>
        <w:t xml:space="preserve">a) </w:t>
      </w:r>
      <w:r w:rsidR="00883DF7" w:rsidRPr="00BA2D9E">
        <w:rPr>
          <w:b/>
        </w:rPr>
        <w:t>Podomním prodejem</w:t>
      </w:r>
      <w:r w:rsidR="00883DF7" w:rsidRPr="00BA2D9E">
        <w:t xml:space="preserve"> se pro účely tohoto nařízení rozumí nabízení, prodej zboží (výrobků) nebo poskytování služeb provozované či prováděné mimo provozovnu určenou k tomu účelu rozhodnutím, opatřením nebo jiným úkonem vyžadovaným stavebním zákonem nebo mimo obchodní prostory při výkonu licencované činnosti držitelem licence nebo při výkonu zprostředkovatelské činnosti v energetických odvětvích dle energetického zákona, prováděné bez pevného stanoviště obchůzkou jednotlivých bytů, domů, budov apod. a bez předchozí objednávky.</w:t>
      </w:r>
    </w:p>
    <w:p w:rsidR="00816090" w:rsidRPr="00883DF7" w:rsidRDefault="009F2C75" w:rsidP="009F2C75">
      <w:pPr>
        <w:suppressAutoHyphens/>
        <w:spacing w:before="120"/>
        <w:ind w:left="425"/>
        <w:jc w:val="both"/>
      </w:pPr>
      <w:r w:rsidRPr="00BA2D9E">
        <w:rPr>
          <w:b/>
        </w:rPr>
        <w:t xml:space="preserve">b) </w:t>
      </w:r>
      <w:r w:rsidR="00816090" w:rsidRPr="00BA2D9E">
        <w:rPr>
          <w:b/>
        </w:rPr>
        <w:t>Pochůzkovým prodejem</w:t>
      </w:r>
      <w:r w:rsidR="00816090" w:rsidRPr="00BA2D9E">
        <w:t xml:space="preserve"> </w:t>
      </w:r>
      <w:r w:rsidR="008D50FE" w:rsidRPr="00BA2D9E">
        <w:t>se pro účely tohoto nařízení rozumí</w:t>
      </w:r>
      <w:r w:rsidR="00816090" w:rsidRPr="00BA2D9E">
        <w:t xml:space="preserve"> nabízení, prodej zboží (výrobků) nebo poskytování služeb prováděné mimo provozovnu určenou k tomu účelu </w:t>
      </w:r>
      <w:r w:rsidR="0041255A" w:rsidRPr="00BA2D9E">
        <w:t>rozhodnutím, opatřením nebo jiným úkonem vyžadovaným stavebním zákonem</w:t>
      </w:r>
      <w:r w:rsidR="00FA3E93" w:rsidRPr="00BA2D9E">
        <w:t xml:space="preserve"> nebo mimo obchodní prostory při výkonu licencované činnosti držitelem licence nebo při výkonu zprostředkovatelské činnosti v energetických odvětvích dle energetického zákona</w:t>
      </w:r>
      <w:r w:rsidR="0041255A" w:rsidRPr="00BA2D9E">
        <w:t>,</w:t>
      </w:r>
      <w:r w:rsidR="00816090" w:rsidRPr="00BA2D9E">
        <w:t xml:space="preserve"> s použitím přenosného nebo neseného zařízení (konstrukce, tyče, závěsného pultu, ze zavazadel, tašek a podobných zařízení) nebo přímo z ruky. Nerozhoduje, zda ten, kdo zboží nebo služby nabízí, prodává a poskytuje, se přemisťuje nebo stojí na místě.</w:t>
      </w:r>
    </w:p>
    <w:p w:rsidR="00816090" w:rsidRPr="00FA3E93" w:rsidRDefault="009F2C75" w:rsidP="009F2C75">
      <w:pPr>
        <w:suppressAutoHyphens/>
        <w:spacing w:before="120"/>
        <w:ind w:left="425"/>
        <w:jc w:val="both"/>
      </w:pPr>
      <w:r>
        <w:rPr>
          <w:b/>
        </w:rPr>
        <w:t xml:space="preserve">c) </w:t>
      </w:r>
      <w:r w:rsidR="00816090" w:rsidRPr="00FA3E93">
        <w:rPr>
          <w:b/>
        </w:rPr>
        <w:t>Předzahrádka</w:t>
      </w:r>
      <w:r w:rsidR="00816090" w:rsidRPr="00FA3E93">
        <w:t xml:space="preserve"> </w:t>
      </w:r>
      <w:r w:rsidR="00883DF7" w:rsidRPr="00FA3E93">
        <w:t xml:space="preserve">se pro účely tohoto nařízení rozumí </w:t>
      </w:r>
      <w:r w:rsidR="00816090" w:rsidRPr="00FA3E93">
        <w:t xml:space="preserve">místo zřizované bezprostředně u provozovny určené k hostinské činnosti, na němž jsou poskytovány služby nebo realizován </w:t>
      </w:r>
      <w:r w:rsidR="00816090" w:rsidRPr="00FA3E93">
        <w:lastRenderedPageBreak/>
        <w:t xml:space="preserve">prodej zboží v rámci </w:t>
      </w:r>
      <w:proofErr w:type="gramStart"/>
      <w:r w:rsidR="00816090" w:rsidRPr="00FA3E93">
        <w:t>živnosti</w:t>
      </w:r>
      <w:r w:rsidR="00AB7A6C" w:rsidRPr="00FA3E93">
        <w:t xml:space="preserve"> </w:t>
      </w:r>
      <w:r w:rsidR="00816090" w:rsidRPr="00FA3E93">
        <w:t>,,hostinská</w:t>
      </w:r>
      <w:proofErr w:type="gramEnd"/>
      <w:r w:rsidR="00816090" w:rsidRPr="00FA3E93">
        <w:t xml:space="preserve"> činnost“ nebo „pekařství a cukrářství“, je vybaveno odpovídajícím zařízením a má stejného provozovatele jako provozovna.</w:t>
      </w:r>
    </w:p>
    <w:p w:rsidR="009F2C75" w:rsidRDefault="009F2C75" w:rsidP="00DB4687">
      <w:pPr>
        <w:suppressAutoHyphens/>
        <w:spacing w:line="276" w:lineRule="auto"/>
        <w:jc w:val="center"/>
        <w:rPr>
          <w:b/>
        </w:rPr>
      </w:pPr>
    </w:p>
    <w:p w:rsidR="00816090" w:rsidRPr="00DB4687" w:rsidRDefault="00816090" w:rsidP="00DB4687">
      <w:pPr>
        <w:suppressAutoHyphens/>
        <w:spacing w:line="276" w:lineRule="auto"/>
        <w:jc w:val="center"/>
        <w:rPr>
          <w:b/>
        </w:rPr>
      </w:pPr>
      <w:r w:rsidRPr="00DB4687">
        <w:rPr>
          <w:b/>
        </w:rPr>
        <w:t>Čl. 3</w:t>
      </w:r>
    </w:p>
    <w:p w:rsidR="00816090" w:rsidRDefault="00816090" w:rsidP="00DB4687">
      <w:pPr>
        <w:suppressAutoHyphens/>
        <w:jc w:val="center"/>
        <w:rPr>
          <w:b/>
        </w:rPr>
      </w:pPr>
      <w:r w:rsidRPr="00DB4687">
        <w:rPr>
          <w:b/>
        </w:rPr>
        <w:t>Zakázané druhy prodeje zboží a poskytování služeb</w:t>
      </w:r>
    </w:p>
    <w:p w:rsidR="00DB4687" w:rsidRPr="00DB4687" w:rsidRDefault="00DB4687" w:rsidP="00DB4687">
      <w:pPr>
        <w:suppressAutoHyphens/>
        <w:jc w:val="both"/>
        <w:rPr>
          <w:b/>
        </w:rPr>
      </w:pPr>
    </w:p>
    <w:p w:rsidR="00816090" w:rsidRPr="00DB4687" w:rsidRDefault="00816090" w:rsidP="00DB4687">
      <w:pPr>
        <w:suppressAutoHyphens/>
        <w:jc w:val="both"/>
      </w:pPr>
      <w:r w:rsidRPr="00DB4687">
        <w:t>Na celém území města Hlučína se zakazuje provozovat:</w:t>
      </w:r>
    </w:p>
    <w:p w:rsidR="00816090" w:rsidRPr="00883DF7" w:rsidRDefault="00816090" w:rsidP="00883DF7">
      <w:pPr>
        <w:numPr>
          <w:ilvl w:val="0"/>
          <w:numId w:val="36"/>
        </w:numPr>
        <w:suppressAutoHyphens/>
        <w:ind w:left="426" w:firstLine="0"/>
      </w:pPr>
      <w:r w:rsidRPr="00883DF7">
        <w:t>Podomní prodej</w:t>
      </w:r>
      <w:r w:rsidR="00FA3E93" w:rsidRPr="00883DF7">
        <w:t xml:space="preserve"> </w:t>
      </w:r>
    </w:p>
    <w:p w:rsidR="00FA3E93" w:rsidRPr="00883DF7" w:rsidRDefault="00FA3E93" w:rsidP="00883DF7">
      <w:pPr>
        <w:numPr>
          <w:ilvl w:val="0"/>
          <w:numId w:val="36"/>
        </w:numPr>
        <w:suppressAutoHyphens/>
        <w:ind w:left="426" w:firstLine="0"/>
      </w:pPr>
      <w:r w:rsidRPr="00883DF7">
        <w:t xml:space="preserve">Pochůzkový prodej </w:t>
      </w:r>
    </w:p>
    <w:p w:rsidR="00AB7A6C" w:rsidRDefault="00AB7A6C" w:rsidP="00AB7A6C">
      <w:pPr>
        <w:suppressAutoHyphens/>
        <w:spacing w:line="276" w:lineRule="auto"/>
        <w:jc w:val="center"/>
        <w:rPr>
          <w:b/>
        </w:rPr>
      </w:pPr>
    </w:p>
    <w:p w:rsidR="00816090" w:rsidRPr="00DB4687" w:rsidRDefault="00816090" w:rsidP="00AB7A6C">
      <w:pPr>
        <w:suppressAutoHyphens/>
        <w:spacing w:line="276" w:lineRule="auto"/>
        <w:jc w:val="center"/>
        <w:rPr>
          <w:b/>
        </w:rPr>
      </w:pPr>
      <w:r w:rsidRPr="00DB4687">
        <w:rPr>
          <w:b/>
        </w:rPr>
        <w:t>Čl. 4</w:t>
      </w:r>
    </w:p>
    <w:p w:rsidR="00816090" w:rsidRDefault="00816090" w:rsidP="00AB7A6C">
      <w:pPr>
        <w:suppressAutoHyphens/>
        <w:jc w:val="center"/>
        <w:rPr>
          <w:b/>
        </w:rPr>
      </w:pPr>
      <w:r w:rsidRPr="00DB4687">
        <w:rPr>
          <w:b/>
        </w:rPr>
        <w:t>Druhy prodej</w:t>
      </w:r>
      <w:r w:rsidR="00117991" w:rsidRPr="00DB4687">
        <w:rPr>
          <w:b/>
        </w:rPr>
        <w:t>e</w:t>
      </w:r>
      <w:r w:rsidRPr="00DB4687">
        <w:rPr>
          <w:b/>
        </w:rPr>
        <w:t xml:space="preserve"> zboží a poskytování služeb, na které se toto nařízení nevztahuje</w:t>
      </w:r>
    </w:p>
    <w:p w:rsidR="00AB7A6C" w:rsidRPr="00DB4687" w:rsidRDefault="00AB7A6C" w:rsidP="00AB7A6C">
      <w:pPr>
        <w:suppressAutoHyphens/>
        <w:jc w:val="both"/>
        <w:rPr>
          <w:b/>
        </w:rPr>
      </w:pPr>
    </w:p>
    <w:p w:rsidR="00816090" w:rsidRPr="00BA2D9E" w:rsidRDefault="00816090" w:rsidP="00AB7A6C">
      <w:pPr>
        <w:suppressAutoHyphens/>
        <w:jc w:val="both"/>
      </w:pPr>
      <w:r w:rsidRPr="00DB4687">
        <w:t>Toto nařízení se nevztahuje na prodej zboží a poskytování služeb mimo provozovnu v </w:t>
      </w:r>
      <w:r w:rsidRPr="00AB7A6C">
        <w:t>předzahrádkách,</w:t>
      </w:r>
      <w:r w:rsidRPr="00DB4687">
        <w:t xml:space="preserve"> při </w:t>
      </w:r>
      <w:r w:rsidRPr="00BA2D9E">
        <w:t>slavnostech, ve sportovních zařízeních a při sportovních podnicích nebo jiných podobných akcích, na prodej pomocí automatů obsluhovaných spotřebitelem</w:t>
      </w:r>
      <w:r w:rsidR="004336F3" w:rsidRPr="00BA2D9E">
        <w:rPr>
          <w:vertAlign w:val="superscript"/>
        </w:rPr>
        <w:t>2</w:t>
      </w:r>
      <w:r w:rsidRPr="00BA2D9E">
        <w:rPr>
          <w:vertAlign w:val="superscript"/>
        </w:rPr>
        <w:t>)</w:t>
      </w:r>
      <w:r w:rsidRPr="00BA2D9E">
        <w:t>, na vánoční prodej ryb a stromků, jmelí a chvojí a na velikonoční prodej kraslic a pomlázek. Toto nařízení se rovněž nevztahuje na akce organizované podle zákona</w:t>
      </w:r>
      <w:r w:rsidR="00362E3F" w:rsidRPr="00BA2D9E">
        <w:t xml:space="preserve"> o veřejných sbírkách</w:t>
      </w:r>
      <w:r w:rsidR="0041255A" w:rsidRPr="00BA2D9E">
        <w:rPr>
          <w:vertAlign w:val="superscript"/>
        </w:rPr>
        <w:t>3)</w:t>
      </w:r>
      <w:r w:rsidRPr="00BA2D9E">
        <w:t>.</w:t>
      </w:r>
    </w:p>
    <w:p w:rsidR="00AB7A6C" w:rsidRPr="00BA2D9E" w:rsidRDefault="00AB7A6C" w:rsidP="00AB7A6C">
      <w:pPr>
        <w:keepNext/>
        <w:contextualSpacing/>
        <w:jc w:val="both"/>
        <w:outlineLvl w:val="0"/>
        <w:rPr>
          <w:b/>
          <w:bCs/>
          <w:kern w:val="32"/>
        </w:rPr>
      </w:pPr>
    </w:p>
    <w:p w:rsidR="00816090" w:rsidRPr="00BA2D9E" w:rsidRDefault="00816090" w:rsidP="00DB4687">
      <w:pPr>
        <w:keepNext/>
        <w:contextualSpacing/>
        <w:jc w:val="center"/>
        <w:outlineLvl w:val="0"/>
        <w:rPr>
          <w:b/>
          <w:bCs/>
          <w:kern w:val="32"/>
        </w:rPr>
      </w:pPr>
      <w:r w:rsidRPr="00BA2D9E">
        <w:rPr>
          <w:b/>
          <w:bCs/>
          <w:kern w:val="32"/>
        </w:rPr>
        <w:t>Čl. 5</w:t>
      </w:r>
    </w:p>
    <w:p w:rsidR="00816090" w:rsidRPr="00BA2D9E" w:rsidRDefault="00816090" w:rsidP="00DB4687">
      <w:pPr>
        <w:keepNext/>
        <w:numPr>
          <w:ilvl w:val="1"/>
          <w:numId w:val="0"/>
        </w:numPr>
        <w:jc w:val="center"/>
        <w:rPr>
          <w:b/>
        </w:rPr>
      </w:pPr>
      <w:r w:rsidRPr="00BA2D9E">
        <w:rPr>
          <w:b/>
        </w:rPr>
        <w:t>Sankční ustanovení</w:t>
      </w:r>
    </w:p>
    <w:p w:rsidR="00AB7A6C" w:rsidRPr="00BA2D9E" w:rsidRDefault="00AB7A6C" w:rsidP="00AB7A6C">
      <w:pPr>
        <w:suppressAutoHyphens/>
        <w:jc w:val="both"/>
      </w:pPr>
    </w:p>
    <w:p w:rsidR="00816090" w:rsidRPr="00BA2D9E" w:rsidRDefault="00816090" w:rsidP="00AB7A6C">
      <w:pPr>
        <w:suppressAutoHyphens/>
        <w:jc w:val="both"/>
      </w:pPr>
      <w:r w:rsidRPr="00BA2D9E">
        <w:t>Porušení povinností stanovených tímto nařízením lze postihovat jako přestupek</w:t>
      </w:r>
      <w:r w:rsidR="00015958" w:rsidRPr="00BA2D9E">
        <w:rPr>
          <w:vertAlign w:val="superscript"/>
        </w:rPr>
        <w:t>4</w:t>
      </w:r>
      <w:r w:rsidRPr="00BA2D9E">
        <w:rPr>
          <w:vertAlign w:val="superscript"/>
        </w:rPr>
        <w:t>)</w:t>
      </w:r>
      <w:r w:rsidRPr="00BA2D9E">
        <w:t>.</w:t>
      </w:r>
    </w:p>
    <w:p w:rsidR="00816090" w:rsidRPr="00BA2D9E" w:rsidRDefault="00816090" w:rsidP="00AB7A6C">
      <w:pPr>
        <w:suppressAutoHyphens/>
        <w:jc w:val="both"/>
      </w:pPr>
    </w:p>
    <w:p w:rsidR="00311C8A" w:rsidRPr="00BA2D9E" w:rsidRDefault="00311C8A" w:rsidP="00AF5509">
      <w:pPr>
        <w:keepNext/>
        <w:numPr>
          <w:ilvl w:val="1"/>
          <w:numId w:val="0"/>
        </w:numPr>
        <w:jc w:val="center"/>
        <w:rPr>
          <w:b/>
        </w:rPr>
      </w:pPr>
      <w:r w:rsidRPr="00BA2D9E">
        <w:rPr>
          <w:b/>
        </w:rPr>
        <w:t>Čl. 6</w:t>
      </w:r>
    </w:p>
    <w:p w:rsidR="00311C8A" w:rsidRPr="00BA2D9E" w:rsidRDefault="00311C8A" w:rsidP="00AF5509">
      <w:pPr>
        <w:keepNext/>
        <w:numPr>
          <w:ilvl w:val="1"/>
          <w:numId w:val="0"/>
        </w:numPr>
        <w:jc w:val="center"/>
        <w:rPr>
          <w:b/>
        </w:rPr>
      </w:pPr>
      <w:r w:rsidRPr="00BA2D9E">
        <w:rPr>
          <w:b/>
        </w:rPr>
        <w:t>Z</w:t>
      </w:r>
      <w:r w:rsidR="00AF5509" w:rsidRPr="00BA2D9E">
        <w:rPr>
          <w:b/>
        </w:rPr>
        <w:t xml:space="preserve">rušovací </w:t>
      </w:r>
      <w:r w:rsidRPr="00BA2D9E">
        <w:rPr>
          <w:b/>
        </w:rPr>
        <w:t>ustanovení</w:t>
      </w:r>
    </w:p>
    <w:p w:rsidR="00311C8A" w:rsidRPr="00BA2D9E" w:rsidRDefault="00311C8A" w:rsidP="00311C8A">
      <w:pPr>
        <w:rPr>
          <w:rFonts w:ascii="Arial" w:hAnsi="Arial" w:cs="Arial"/>
        </w:rPr>
      </w:pPr>
    </w:p>
    <w:p w:rsidR="00311C8A" w:rsidRPr="00BA2D9E" w:rsidRDefault="00311C8A" w:rsidP="00AF5509">
      <w:pPr>
        <w:suppressAutoHyphens/>
        <w:jc w:val="both"/>
      </w:pPr>
      <w:r w:rsidRPr="00BA2D9E">
        <w:t>Tímto nařízením se ruší Nařízení</w:t>
      </w:r>
      <w:r w:rsidR="00AF5509" w:rsidRPr="00BA2D9E">
        <w:t xml:space="preserve"> města Hlučína</w:t>
      </w:r>
      <w:r w:rsidRPr="00BA2D9E">
        <w:t xml:space="preserve"> č. </w:t>
      </w:r>
      <w:r w:rsidR="00AF5509" w:rsidRPr="00BA2D9E">
        <w:t xml:space="preserve">1/2016, kterým se stanovuje zákaz pochůzkového a podomního prodeje </w:t>
      </w:r>
      <w:r w:rsidRPr="00BA2D9E">
        <w:t xml:space="preserve">ze dne </w:t>
      </w:r>
      <w:proofErr w:type="gramStart"/>
      <w:r w:rsidR="00AF5509" w:rsidRPr="00BA2D9E">
        <w:t>7.3.2016</w:t>
      </w:r>
      <w:proofErr w:type="gramEnd"/>
      <w:r w:rsidRPr="00BA2D9E">
        <w:t>.</w:t>
      </w:r>
    </w:p>
    <w:p w:rsidR="00311C8A" w:rsidRPr="00BA2D9E" w:rsidRDefault="00311C8A" w:rsidP="00AF5509">
      <w:pPr>
        <w:suppressAutoHyphens/>
        <w:jc w:val="both"/>
      </w:pPr>
    </w:p>
    <w:p w:rsidR="00816090" w:rsidRPr="00BA2D9E" w:rsidRDefault="00816090" w:rsidP="00AB7A6C">
      <w:pPr>
        <w:keepNext/>
        <w:contextualSpacing/>
        <w:jc w:val="center"/>
        <w:outlineLvl w:val="0"/>
        <w:rPr>
          <w:b/>
        </w:rPr>
      </w:pPr>
      <w:r w:rsidRPr="00BA2D9E">
        <w:rPr>
          <w:b/>
        </w:rPr>
        <w:t xml:space="preserve">Čl. </w:t>
      </w:r>
      <w:r w:rsidR="00AF5509" w:rsidRPr="00BA2D9E">
        <w:rPr>
          <w:b/>
        </w:rPr>
        <w:t>7</w:t>
      </w:r>
    </w:p>
    <w:p w:rsidR="00816090" w:rsidRPr="00BA2D9E" w:rsidRDefault="00816090" w:rsidP="00AB7A6C">
      <w:pPr>
        <w:keepNext/>
        <w:numPr>
          <w:ilvl w:val="1"/>
          <w:numId w:val="0"/>
        </w:numPr>
        <w:jc w:val="center"/>
        <w:rPr>
          <w:b/>
        </w:rPr>
      </w:pPr>
      <w:r w:rsidRPr="00BA2D9E">
        <w:rPr>
          <w:b/>
        </w:rPr>
        <w:t>Účinnost</w:t>
      </w:r>
    </w:p>
    <w:p w:rsidR="00816090" w:rsidRPr="00BA2D9E" w:rsidRDefault="00816090" w:rsidP="00AB7A6C">
      <w:pPr>
        <w:keepNext/>
        <w:contextualSpacing/>
        <w:jc w:val="both"/>
        <w:outlineLvl w:val="0"/>
        <w:rPr>
          <w:b/>
          <w:bCs/>
          <w:kern w:val="32"/>
        </w:rPr>
      </w:pPr>
    </w:p>
    <w:p w:rsidR="00816090" w:rsidRPr="00BA2D9E" w:rsidRDefault="00816090" w:rsidP="00AB7A6C">
      <w:pPr>
        <w:keepNext/>
        <w:contextualSpacing/>
        <w:jc w:val="both"/>
        <w:outlineLvl w:val="0"/>
      </w:pPr>
      <w:r w:rsidRPr="00BA2D9E">
        <w:rPr>
          <w:bCs/>
          <w:kern w:val="32"/>
        </w:rPr>
        <w:t xml:space="preserve">Toto nařízení nabývá účinnosti </w:t>
      </w:r>
      <w:r w:rsidR="00EE7562" w:rsidRPr="00BA2D9E">
        <w:rPr>
          <w:color w:val="000000"/>
        </w:rPr>
        <w:t>patnáctým dnem po dni vyhlášení</w:t>
      </w:r>
      <w:r w:rsidR="00311C8A" w:rsidRPr="00BA2D9E">
        <w:rPr>
          <w:color w:val="000000"/>
        </w:rPr>
        <w:t xml:space="preserve"> ve Sbírce právních předpisů</w:t>
      </w:r>
      <w:r w:rsidR="00AF5509" w:rsidRPr="00BA2D9E">
        <w:rPr>
          <w:color w:val="000000"/>
        </w:rPr>
        <w:t xml:space="preserve"> územních samosprávných celků a některých správních úřadů</w:t>
      </w:r>
      <w:r w:rsidR="00EE7562" w:rsidRPr="00BA2D9E">
        <w:rPr>
          <w:color w:val="000000"/>
        </w:rPr>
        <w:t>.</w:t>
      </w:r>
    </w:p>
    <w:p w:rsidR="00816090" w:rsidRPr="00BA2D9E" w:rsidRDefault="00816090" w:rsidP="00DB4687">
      <w:pPr>
        <w:suppressAutoHyphens/>
      </w:pPr>
    </w:p>
    <w:p w:rsidR="00816090" w:rsidRPr="00BA2D9E" w:rsidRDefault="00816090" w:rsidP="00DB4687">
      <w:pPr>
        <w:suppressAutoHyphens/>
      </w:pPr>
    </w:p>
    <w:p w:rsidR="00894E1D" w:rsidRPr="00BA2D9E" w:rsidRDefault="00894E1D" w:rsidP="00DB4687">
      <w:pPr>
        <w:suppressAutoHyphens/>
      </w:pPr>
    </w:p>
    <w:p w:rsidR="003A56C0" w:rsidRPr="00BA2D9E" w:rsidRDefault="003A56C0" w:rsidP="00DB4687">
      <w:pPr>
        <w:suppressAutoHyphens/>
      </w:pPr>
    </w:p>
    <w:p w:rsidR="00816090" w:rsidRPr="00BA2D9E" w:rsidRDefault="00816090" w:rsidP="00DB4687">
      <w:pPr>
        <w:suppressAutoHyphens/>
      </w:pPr>
    </w:p>
    <w:p w:rsidR="00816090" w:rsidRPr="00BA2D9E" w:rsidRDefault="00816090" w:rsidP="00DB4687">
      <w:pPr>
        <w:suppressAutoHyphens/>
      </w:pPr>
      <w:r w:rsidRPr="00BA2D9E">
        <w:t xml:space="preserve"> Mgr. P</w:t>
      </w:r>
      <w:r w:rsidR="00362E3F" w:rsidRPr="00BA2D9E">
        <w:t>etra Tesková</w:t>
      </w:r>
      <w:r w:rsidR="000567F3">
        <w:t xml:space="preserve">, </w:t>
      </w:r>
      <w:proofErr w:type="gramStart"/>
      <w:r w:rsidR="000567F3">
        <w:t>v.r.</w:t>
      </w:r>
      <w:proofErr w:type="gramEnd"/>
      <w:r w:rsidRPr="00BA2D9E">
        <w:t xml:space="preserve">                                           </w:t>
      </w:r>
      <w:r w:rsidR="00362E3F" w:rsidRPr="00BA2D9E">
        <w:t>Ing. Václav Škvain</w:t>
      </w:r>
      <w:r w:rsidR="000567F3">
        <w:t xml:space="preserve">, </w:t>
      </w:r>
      <w:proofErr w:type="gramStart"/>
      <w:r w:rsidR="000567F3">
        <w:t>v.r.</w:t>
      </w:r>
      <w:proofErr w:type="gramEnd"/>
      <w:r w:rsidRPr="00BA2D9E">
        <w:t xml:space="preserve"> </w:t>
      </w:r>
    </w:p>
    <w:p w:rsidR="00816090" w:rsidRPr="00BA2D9E" w:rsidRDefault="00816090" w:rsidP="00DB4687">
      <w:pPr>
        <w:suppressAutoHyphens/>
      </w:pPr>
      <w:r w:rsidRPr="00BA2D9E">
        <w:t xml:space="preserve">       </w:t>
      </w:r>
      <w:proofErr w:type="gramStart"/>
      <w:r w:rsidRPr="00BA2D9E">
        <w:t>starost</w:t>
      </w:r>
      <w:r w:rsidR="00362E3F" w:rsidRPr="00BA2D9E">
        <w:t>k</w:t>
      </w:r>
      <w:r w:rsidRPr="00BA2D9E">
        <w:t>a                                                                 místostarosta</w:t>
      </w:r>
      <w:proofErr w:type="gramEnd"/>
    </w:p>
    <w:p w:rsidR="00816090" w:rsidRPr="00BA2D9E" w:rsidRDefault="00816090" w:rsidP="00DB4687">
      <w:pPr>
        <w:pBdr>
          <w:bottom w:val="single" w:sz="6" w:space="1" w:color="auto"/>
        </w:pBdr>
        <w:suppressAutoHyphens/>
        <w:jc w:val="both"/>
      </w:pPr>
    </w:p>
    <w:p w:rsidR="00816090" w:rsidRPr="00BA2D9E" w:rsidRDefault="00816090" w:rsidP="00362E3F">
      <w:pPr>
        <w:numPr>
          <w:ilvl w:val="0"/>
          <w:numId w:val="37"/>
        </w:numPr>
        <w:suppressAutoHyphens/>
        <w:ind w:left="284" w:hanging="284"/>
        <w:jc w:val="both"/>
      </w:pPr>
      <w:r w:rsidRPr="00BA2D9E">
        <w:t xml:space="preserve">Zákon č. </w:t>
      </w:r>
      <w:r w:rsidR="00362E3F" w:rsidRPr="00BA2D9E">
        <w:t xml:space="preserve">283/2021 Sb. </w:t>
      </w:r>
      <w:r w:rsidRPr="00BA2D9E">
        <w:t xml:space="preserve">Sb., </w:t>
      </w:r>
      <w:r w:rsidR="00362E3F" w:rsidRPr="00BA2D9E">
        <w:t xml:space="preserve">stavební zákon, </w:t>
      </w:r>
      <w:r w:rsidRPr="00BA2D9E">
        <w:t>ve znění pozdějších předpisů</w:t>
      </w:r>
    </w:p>
    <w:p w:rsidR="00816090" w:rsidRPr="00BA2D9E" w:rsidRDefault="00816090" w:rsidP="00AB7A6C">
      <w:pPr>
        <w:numPr>
          <w:ilvl w:val="0"/>
          <w:numId w:val="37"/>
        </w:numPr>
        <w:suppressAutoHyphens/>
        <w:ind w:left="284" w:hanging="284"/>
        <w:jc w:val="both"/>
      </w:pPr>
      <w:r w:rsidRPr="00BA2D9E">
        <w:t>§ 17 odst. 10 zákona č. 455/1991 Sb., o živnostenském podnikání (živnostenský zákon), ve znění pozdějších předpisů</w:t>
      </w:r>
    </w:p>
    <w:p w:rsidR="00015958" w:rsidRPr="00BA2D9E" w:rsidRDefault="00015958" w:rsidP="00AB7A6C">
      <w:pPr>
        <w:numPr>
          <w:ilvl w:val="0"/>
          <w:numId w:val="37"/>
        </w:numPr>
        <w:suppressAutoHyphens/>
        <w:ind w:left="284" w:hanging="284"/>
        <w:jc w:val="both"/>
      </w:pPr>
      <w:r w:rsidRPr="00BA2D9E">
        <w:t>Zákon č. 117/2001 Sb., o veřejných sbírkách a o změně některých zákonů, ve znění pozdějších předpisů</w:t>
      </w:r>
    </w:p>
    <w:p w:rsidR="0089002C" w:rsidRPr="00DB4687" w:rsidRDefault="00816090" w:rsidP="00B75ED8">
      <w:pPr>
        <w:numPr>
          <w:ilvl w:val="0"/>
          <w:numId w:val="37"/>
        </w:numPr>
        <w:ind w:left="284" w:hanging="284"/>
        <w:jc w:val="both"/>
      </w:pPr>
      <w:r w:rsidRPr="00BA2D9E">
        <w:t xml:space="preserve">§ </w:t>
      </w:r>
      <w:r w:rsidR="00362E3F" w:rsidRPr="00BA2D9E">
        <w:t>4</w:t>
      </w:r>
      <w:r w:rsidRPr="00BA2D9E">
        <w:t xml:space="preserve"> odst. </w:t>
      </w:r>
      <w:r w:rsidR="00362E3F" w:rsidRPr="00BA2D9E">
        <w:t>1</w:t>
      </w:r>
      <w:r w:rsidRPr="00BA2D9E">
        <w:t xml:space="preserve"> zákona č. </w:t>
      </w:r>
      <w:r w:rsidR="00362E3F" w:rsidRPr="00BA2D9E">
        <w:t>251</w:t>
      </w:r>
      <w:r w:rsidRPr="00BA2D9E">
        <w:t>/20</w:t>
      </w:r>
      <w:r w:rsidR="00362E3F" w:rsidRPr="00BA2D9E">
        <w:t>16</w:t>
      </w:r>
      <w:r w:rsidRPr="00BA2D9E">
        <w:t xml:space="preserve"> Sb., o</w:t>
      </w:r>
      <w:r w:rsidR="00362E3F" w:rsidRPr="00BA2D9E">
        <w:t xml:space="preserve"> některých přestupcích</w:t>
      </w:r>
      <w:r w:rsidR="00317412">
        <w:t>, ve znění pozdějších předpisů</w:t>
      </w:r>
    </w:p>
    <w:sectPr w:rsidR="0089002C" w:rsidRPr="00DB4687" w:rsidSect="00F051AD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ED8" w:rsidRDefault="00B75ED8">
      <w:r>
        <w:separator/>
      </w:r>
    </w:p>
  </w:endnote>
  <w:endnote w:type="continuationSeparator" w:id="0">
    <w:p w:rsidR="00B75ED8" w:rsidRDefault="00B7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17E" w:rsidRDefault="00C9017E" w:rsidP="00527C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9017E" w:rsidRDefault="00C901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17E" w:rsidRDefault="00C9017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4113">
      <w:rPr>
        <w:noProof/>
      </w:rPr>
      <w:t>3</w:t>
    </w:r>
    <w:r>
      <w:fldChar w:fldCharType="end"/>
    </w:r>
  </w:p>
  <w:p w:rsidR="00C9017E" w:rsidRPr="00F051AD" w:rsidRDefault="00C9017E" w:rsidP="00F051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ED8" w:rsidRDefault="00B75ED8">
      <w:r>
        <w:separator/>
      </w:r>
    </w:p>
  </w:footnote>
  <w:footnote w:type="continuationSeparator" w:id="0">
    <w:p w:rsidR="00B75ED8" w:rsidRDefault="00B75ED8">
      <w:r>
        <w:continuationSeparator/>
      </w:r>
    </w:p>
  </w:footnote>
  <w:footnote w:id="1">
    <w:p w:rsidR="0041255A" w:rsidRPr="00362E3F" w:rsidRDefault="0041255A" w:rsidP="00362E3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3EE8"/>
    <w:multiLevelType w:val="hybridMultilevel"/>
    <w:tmpl w:val="2A2C20CE"/>
    <w:lvl w:ilvl="0" w:tplc="EAD2157A">
      <w:start w:val="1"/>
      <w:numFmt w:val="lowerLetter"/>
      <w:lvlText w:val="%1)"/>
      <w:lvlJc w:val="left"/>
      <w:pPr>
        <w:ind w:left="12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7" w:hanging="360"/>
      </w:pPr>
    </w:lvl>
    <w:lvl w:ilvl="2" w:tplc="0405001B" w:tentative="1">
      <w:start w:val="1"/>
      <w:numFmt w:val="lowerRoman"/>
      <w:lvlText w:val="%3."/>
      <w:lvlJc w:val="right"/>
      <w:pPr>
        <w:ind w:left="2667" w:hanging="180"/>
      </w:pPr>
    </w:lvl>
    <w:lvl w:ilvl="3" w:tplc="0405000F" w:tentative="1">
      <w:start w:val="1"/>
      <w:numFmt w:val="decimal"/>
      <w:lvlText w:val="%4."/>
      <w:lvlJc w:val="left"/>
      <w:pPr>
        <w:ind w:left="3387" w:hanging="360"/>
      </w:pPr>
    </w:lvl>
    <w:lvl w:ilvl="4" w:tplc="04050019" w:tentative="1">
      <w:start w:val="1"/>
      <w:numFmt w:val="lowerLetter"/>
      <w:lvlText w:val="%5."/>
      <w:lvlJc w:val="left"/>
      <w:pPr>
        <w:ind w:left="4107" w:hanging="360"/>
      </w:pPr>
    </w:lvl>
    <w:lvl w:ilvl="5" w:tplc="0405001B" w:tentative="1">
      <w:start w:val="1"/>
      <w:numFmt w:val="lowerRoman"/>
      <w:lvlText w:val="%6."/>
      <w:lvlJc w:val="right"/>
      <w:pPr>
        <w:ind w:left="4827" w:hanging="180"/>
      </w:pPr>
    </w:lvl>
    <w:lvl w:ilvl="6" w:tplc="0405000F" w:tentative="1">
      <w:start w:val="1"/>
      <w:numFmt w:val="decimal"/>
      <w:lvlText w:val="%7."/>
      <w:lvlJc w:val="left"/>
      <w:pPr>
        <w:ind w:left="5547" w:hanging="360"/>
      </w:pPr>
    </w:lvl>
    <w:lvl w:ilvl="7" w:tplc="04050019" w:tentative="1">
      <w:start w:val="1"/>
      <w:numFmt w:val="lowerLetter"/>
      <w:lvlText w:val="%8."/>
      <w:lvlJc w:val="left"/>
      <w:pPr>
        <w:ind w:left="6267" w:hanging="360"/>
      </w:pPr>
    </w:lvl>
    <w:lvl w:ilvl="8" w:tplc="040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" w15:restartNumberingAfterBreak="0">
    <w:nsid w:val="033F4758"/>
    <w:multiLevelType w:val="hybridMultilevel"/>
    <w:tmpl w:val="AA062442"/>
    <w:lvl w:ilvl="0" w:tplc="AB74ED4C">
      <w:start w:val="1"/>
      <w:numFmt w:val="decimal"/>
      <w:lvlText w:val="(%1)"/>
      <w:lvlJc w:val="left"/>
      <w:pPr>
        <w:tabs>
          <w:tab w:val="num" w:pos="816"/>
        </w:tabs>
        <w:ind w:left="816" w:hanging="360"/>
      </w:pPr>
      <w:rPr>
        <w:rFonts w:hint="default"/>
        <w:color w:val="auto"/>
      </w:rPr>
    </w:lvl>
    <w:lvl w:ilvl="1" w:tplc="FA6494F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D330D"/>
    <w:multiLevelType w:val="hybridMultilevel"/>
    <w:tmpl w:val="3B64B58C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BE33C4"/>
    <w:multiLevelType w:val="hybridMultilevel"/>
    <w:tmpl w:val="47D878F4"/>
    <w:lvl w:ilvl="0" w:tplc="04050017">
      <w:start w:val="1"/>
      <w:numFmt w:val="lowerLetter"/>
      <w:lvlText w:val="%1)"/>
      <w:lvlJc w:val="left"/>
      <w:pPr>
        <w:ind w:left="1492" w:hanging="360"/>
      </w:pPr>
    </w:lvl>
    <w:lvl w:ilvl="1" w:tplc="04050019" w:tentative="1">
      <w:start w:val="1"/>
      <w:numFmt w:val="lowerLetter"/>
      <w:lvlText w:val="%2."/>
      <w:lvlJc w:val="left"/>
      <w:pPr>
        <w:ind w:left="2212" w:hanging="360"/>
      </w:pPr>
    </w:lvl>
    <w:lvl w:ilvl="2" w:tplc="0405001B" w:tentative="1">
      <w:start w:val="1"/>
      <w:numFmt w:val="lowerRoman"/>
      <w:lvlText w:val="%3."/>
      <w:lvlJc w:val="right"/>
      <w:pPr>
        <w:ind w:left="2932" w:hanging="180"/>
      </w:pPr>
    </w:lvl>
    <w:lvl w:ilvl="3" w:tplc="0405000F" w:tentative="1">
      <w:start w:val="1"/>
      <w:numFmt w:val="decimal"/>
      <w:lvlText w:val="%4."/>
      <w:lvlJc w:val="left"/>
      <w:pPr>
        <w:ind w:left="3652" w:hanging="360"/>
      </w:pPr>
    </w:lvl>
    <w:lvl w:ilvl="4" w:tplc="04050019" w:tentative="1">
      <w:start w:val="1"/>
      <w:numFmt w:val="lowerLetter"/>
      <w:lvlText w:val="%5."/>
      <w:lvlJc w:val="left"/>
      <w:pPr>
        <w:ind w:left="4372" w:hanging="360"/>
      </w:pPr>
    </w:lvl>
    <w:lvl w:ilvl="5" w:tplc="0405001B" w:tentative="1">
      <w:start w:val="1"/>
      <w:numFmt w:val="lowerRoman"/>
      <w:lvlText w:val="%6."/>
      <w:lvlJc w:val="right"/>
      <w:pPr>
        <w:ind w:left="5092" w:hanging="180"/>
      </w:pPr>
    </w:lvl>
    <w:lvl w:ilvl="6" w:tplc="0405000F" w:tentative="1">
      <w:start w:val="1"/>
      <w:numFmt w:val="decimal"/>
      <w:lvlText w:val="%7."/>
      <w:lvlJc w:val="left"/>
      <w:pPr>
        <w:ind w:left="5812" w:hanging="360"/>
      </w:pPr>
    </w:lvl>
    <w:lvl w:ilvl="7" w:tplc="04050019" w:tentative="1">
      <w:start w:val="1"/>
      <w:numFmt w:val="lowerLetter"/>
      <w:lvlText w:val="%8."/>
      <w:lvlJc w:val="left"/>
      <w:pPr>
        <w:ind w:left="6532" w:hanging="360"/>
      </w:pPr>
    </w:lvl>
    <w:lvl w:ilvl="8" w:tplc="040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1508792D"/>
    <w:multiLevelType w:val="hybridMultilevel"/>
    <w:tmpl w:val="8DD22EA6"/>
    <w:lvl w:ilvl="0" w:tplc="ADAAF7F8">
      <w:start w:val="4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4B36CC"/>
    <w:multiLevelType w:val="hybridMultilevel"/>
    <w:tmpl w:val="DFE2A6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858E7"/>
    <w:multiLevelType w:val="hybridMultilevel"/>
    <w:tmpl w:val="D9C041A8"/>
    <w:lvl w:ilvl="0" w:tplc="C68A49BA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F6D26"/>
    <w:multiLevelType w:val="multilevel"/>
    <w:tmpl w:val="9EF4983C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</w:lvl>
  </w:abstractNum>
  <w:abstractNum w:abstractNumId="8" w15:restartNumberingAfterBreak="0">
    <w:nsid w:val="280C1AF2"/>
    <w:multiLevelType w:val="hybridMultilevel"/>
    <w:tmpl w:val="6EA6436C"/>
    <w:lvl w:ilvl="0" w:tplc="45D8D224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C1999"/>
    <w:multiLevelType w:val="hybridMultilevel"/>
    <w:tmpl w:val="5E542964"/>
    <w:lvl w:ilvl="0" w:tplc="7C228C9A">
      <w:start w:val="1"/>
      <w:numFmt w:val="lowerLetter"/>
      <w:lvlText w:val="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A20EB"/>
    <w:multiLevelType w:val="hybridMultilevel"/>
    <w:tmpl w:val="FDF2B36C"/>
    <w:lvl w:ilvl="0" w:tplc="97B2282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30D76676"/>
    <w:multiLevelType w:val="hybridMultilevel"/>
    <w:tmpl w:val="0B286E28"/>
    <w:lvl w:ilvl="0" w:tplc="04050011">
      <w:start w:val="1"/>
      <w:numFmt w:val="decimal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FA6494F4">
      <w:start w:val="1"/>
      <w:numFmt w:val="lowerLetter"/>
      <w:lvlText w:val="%2)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A103B0"/>
    <w:multiLevelType w:val="hybridMultilevel"/>
    <w:tmpl w:val="79D206BA"/>
    <w:lvl w:ilvl="0" w:tplc="FE188C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893A74"/>
    <w:multiLevelType w:val="hybridMultilevel"/>
    <w:tmpl w:val="719CD65C"/>
    <w:lvl w:ilvl="0" w:tplc="1F9CEB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35F63"/>
    <w:multiLevelType w:val="hybridMultilevel"/>
    <w:tmpl w:val="4BA676A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16C3E"/>
    <w:multiLevelType w:val="hybridMultilevel"/>
    <w:tmpl w:val="CDD4C8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5167B"/>
    <w:multiLevelType w:val="hybridMultilevel"/>
    <w:tmpl w:val="80B64D5C"/>
    <w:lvl w:ilvl="0" w:tplc="1F9CEB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A6465"/>
    <w:multiLevelType w:val="hybridMultilevel"/>
    <w:tmpl w:val="BCDCC6EA"/>
    <w:lvl w:ilvl="0" w:tplc="AB74ED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7C4F66"/>
    <w:multiLevelType w:val="hybridMultilevel"/>
    <w:tmpl w:val="91668AE2"/>
    <w:lvl w:ilvl="0" w:tplc="7C228C9A">
      <w:start w:val="1"/>
      <w:numFmt w:val="lowerLetter"/>
      <w:lvlText w:val="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03C86"/>
    <w:multiLevelType w:val="hybridMultilevel"/>
    <w:tmpl w:val="6DCCC560"/>
    <w:lvl w:ilvl="0" w:tplc="7A663846">
      <w:start w:val="1"/>
      <w:numFmt w:val="decimal"/>
      <w:lvlText w:val="%1."/>
      <w:lvlJc w:val="left"/>
      <w:pPr>
        <w:tabs>
          <w:tab w:val="num" w:pos="288"/>
        </w:tabs>
        <w:ind w:left="288" w:hanging="360"/>
      </w:pPr>
      <w:rPr>
        <w:rFonts w:hint="default"/>
      </w:rPr>
    </w:lvl>
    <w:lvl w:ilvl="1" w:tplc="7C228C9A">
      <w:start w:val="1"/>
      <w:numFmt w:val="lowerLetter"/>
      <w:lvlText w:val="%2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20" w15:restartNumberingAfterBreak="0">
    <w:nsid w:val="41215D4E"/>
    <w:multiLevelType w:val="hybridMultilevel"/>
    <w:tmpl w:val="0BE6E002"/>
    <w:lvl w:ilvl="0" w:tplc="47026D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70861"/>
    <w:multiLevelType w:val="hybridMultilevel"/>
    <w:tmpl w:val="FF4E1AF0"/>
    <w:lvl w:ilvl="0" w:tplc="04050017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</w:lvl>
    <w:lvl w:ilvl="1" w:tplc="A836C6EA">
      <w:start w:val="1"/>
      <w:numFmt w:val="lowerLetter"/>
      <w:lvlText w:val="%2)"/>
      <w:lvlJc w:val="left"/>
      <w:pPr>
        <w:tabs>
          <w:tab w:val="num" w:pos="1872"/>
        </w:tabs>
        <w:ind w:left="1872" w:hanging="360"/>
      </w:pPr>
      <w:rPr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592"/>
        </w:tabs>
        <w:ind w:left="259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032"/>
        </w:tabs>
        <w:ind w:left="4032" w:hanging="360"/>
      </w:pPr>
    </w:lvl>
    <w:lvl w:ilvl="5" w:tplc="0405001B">
      <w:start w:val="1"/>
      <w:numFmt w:val="decimal"/>
      <w:lvlText w:val="%6."/>
      <w:lvlJc w:val="left"/>
      <w:pPr>
        <w:tabs>
          <w:tab w:val="num" w:pos="4752"/>
        </w:tabs>
        <w:ind w:left="475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192"/>
        </w:tabs>
        <w:ind w:left="6192" w:hanging="360"/>
      </w:pPr>
    </w:lvl>
    <w:lvl w:ilvl="8" w:tplc="0405001B">
      <w:start w:val="1"/>
      <w:numFmt w:val="decimal"/>
      <w:lvlText w:val="%9."/>
      <w:lvlJc w:val="left"/>
      <w:pPr>
        <w:tabs>
          <w:tab w:val="num" w:pos="6912"/>
        </w:tabs>
        <w:ind w:left="6912" w:hanging="360"/>
      </w:pPr>
    </w:lvl>
  </w:abstractNum>
  <w:abstractNum w:abstractNumId="22" w15:restartNumberingAfterBreak="0">
    <w:nsid w:val="442F79FB"/>
    <w:multiLevelType w:val="hybridMultilevel"/>
    <w:tmpl w:val="0CBCCF66"/>
    <w:lvl w:ilvl="0" w:tplc="E9EEF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63FDE"/>
    <w:multiLevelType w:val="hybridMultilevel"/>
    <w:tmpl w:val="F2507FD0"/>
    <w:lvl w:ilvl="0" w:tplc="04050017">
      <w:start w:val="1"/>
      <w:numFmt w:val="lowerLetter"/>
      <w:lvlText w:val="%1)"/>
      <w:lvlJc w:val="left"/>
      <w:pPr>
        <w:tabs>
          <w:tab w:val="num" w:pos="1176"/>
        </w:tabs>
        <w:ind w:left="11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4" w15:restartNumberingAfterBreak="0">
    <w:nsid w:val="490B6A72"/>
    <w:multiLevelType w:val="hybridMultilevel"/>
    <w:tmpl w:val="8A6AA0C4"/>
    <w:lvl w:ilvl="0" w:tplc="38EAC120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491A37FD"/>
    <w:multiLevelType w:val="multilevel"/>
    <w:tmpl w:val="635E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FE36B0"/>
    <w:multiLevelType w:val="multilevel"/>
    <w:tmpl w:val="54D03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9E2280"/>
    <w:multiLevelType w:val="hybridMultilevel"/>
    <w:tmpl w:val="F12E017A"/>
    <w:lvl w:ilvl="0" w:tplc="79EE2084">
      <w:start w:val="1"/>
      <w:numFmt w:val="lowerLetter"/>
      <w:lvlText w:val="%1)"/>
      <w:lvlJc w:val="left"/>
      <w:pPr>
        <w:ind w:left="11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9" w:hanging="360"/>
      </w:pPr>
    </w:lvl>
    <w:lvl w:ilvl="2" w:tplc="0405001B" w:tentative="1">
      <w:start w:val="1"/>
      <w:numFmt w:val="lowerRoman"/>
      <w:lvlText w:val="%3."/>
      <w:lvlJc w:val="right"/>
      <w:pPr>
        <w:ind w:left="2629" w:hanging="180"/>
      </w:pPr>
    </w:lvl>
    <w:lvl w:ilvl="3" w:tplc="0405000F" w:tentative="1">
      <w:start w:val="1"/>
      <w:numFmt w:val="decimal"/>
      <w:lvlText w:val="%4."/>
      <w:lvlJc w:val="left"/>
      <w:pPr>
        <w:ind w:left="3349" w:hanging="360"/>
      </w:pPr>
    </w:lvl>
    <w:lvl w:ilvl="4" w:tplc="04050019" w:tentative="1">
      <w:start w:val="1"/>
      <w:numFmt w:val="lowerLetter"/>
      <w:lvlText w:val="%5."/>
      <w:lvlJc w:val="left"/>
      <w:pPr>
        <w:ind w:left="4069" w:hanging="360"/>
      </w:pPr>
    </w:lvl>
    <w:lvl w:ilvl="5" w:tplc="0405001B" w:tentative="1">
      <w:start w:val="1"/>
      <w:numFmt w:val="lowerRoman"/>
      <w:lvlText w:val="%6."/>
      <w:lvlJc w:val="right"/>
      <w:pPr>
        <w:ind w:left="4789" w:hanging="180"/>
      </w:pPr>
    </w:lvl>
    <w:lvl w:ilvl="6" w:tplc="0405000F" w:tentative="1">
      <w:start w:val="1"/>
      <w:numFmt w:val="decimal"/>
      <w:lvlText w:val="%7."/>
      <w:lvlJc w:val="left"/>
      <w:pPr>
        <w:ind w:left="5509" w:hanging="360"/>
      </w:pPr>
    </w:lvl>
    <w:lvl w:ilvl="7" w:tplc="04050019" w:tentative="1">
      <w:start w:val="1"/>
      <w:numFmt w:val="lowerLetter"/>
      <w:lvlText w:val="%8."/>
      <w:lvlJc w:val="left"/>
      <w:pPr>
        <w:ind w:left="6229" w:hanging="360"/>
      </w:pPr>
    </w:lvl>
    <w:lvl w:ilvl="8" w:tplc="040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8" w15:restartNumberingAfterBreak="0">
    <w:nsid w:val="54755620"/>
    <w:multiLevelType w:val="hybridMultilevel"/>
    <w:tmpl w:val="D02CA228"/>
    <w:lvl w:ilvl="0" w:tplc="8130872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 w15:restartNumberingAfterBreak="0">
    <w:nsid w:val="54952DB6"/>
    <w:multiLevelType w:val="multilevel"/>
    <w:tmpl w:val="CF022006"/>
    <w:lvl w:ilvl="0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0D3971"/>
    <w:multiLevelType w:val="hybridMultilevel"/>
    <w:tmpl w:val="13BEDB34"/>
    <w:lvl w:ilvl="0" w:tplc="188871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C6E42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B5376D"/>
    <w:multiLevelType w:val="hybridMultilevel"/>
    <w:tmpl w:val="2D4412E0"/>
    <w:lvl w:ilvl="0" w:tplc="872416C0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16813"/>
    <w:multiLevelType w:val="hybridMultilevel"/>
    <w:tmpl w:val="16BA428E"/>
    <w:lvl w:ilvl="0" w:tplc="1472B4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1A1529"/>
    <w:multiLevelType w:val="hybridMultilevel"/>
    <w:tmpl w:val="F3CA2534"/>
    <w:lvl w:ilvl="0" w:tplc="04050017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35" w15:restartNumberingAfterBreak="0">
    <w:nsid w:val="792F656A"/>
    <w:multiLevelType w:val="hybridMultilevel"/>
    <w:tmpl w:val="357C657E"/>
    <w:lvl w:ilvl="0" w:tplc="25CA14D2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6" w:hanging="360"/>
      </w:pPr>
    </w:lvl>
    <w:lvl w:ilvl="2" w:tplc="0405001B" w:tentative="1">
      <w:start w:val="1"/>
      <w:numFmt w:val="lowerRoman"/>
      <w:lvlText w:val="%3."/>
      <w:lvlJc w:val="right"/>
      <w:pPr>
        <w:ind w:left="2016" w:hanging="180"/>
      </w:pPr>
    </w:lvl>
    <w:lvl w:ilvl="3" w:tplc="0405000F" w:tentative="1">
      <w:start w:val="1"/>
      <w:numFmt w:val="decimal"/>
      <w:lvlText w:val="%4."/>
      <w:lvlJc w:val="left"/>
      <w:pPr>
        <w:ind w:left="2736" w:hanging="360"/>
      </w:pPr>
    </w:lvl>
    <w:lvl w:ilvl="4" w:tplc="04050019" w:tentative="1">
      <w:start w:val="1"/>
      <w:numFmt w:val="lowerLetter"/>
      <w:lvlText w:val="%5."/>
      <w:lvlJc w:val="left"/>
      <w:pPr>
        <w:ind w:left="3456" w:hanging="360"/>
      </w:pPr>
    </w:lvl>
    <w:lvl w:ilvl="5" w:tplc="0405001B" w:tentative="1">
      <w:start w:val="1"/>
      <w:numFmt w:val="lowerRoman"/>
      <w:lvlText w:val="%6."/>
      <w:lvlJc w:val="right"/>
      <w:pPr>
        <w:ind w:left="4176" w:hanging="180"/>
      </w:pPr>
    </w:lvl>
    <w:lvl w:ilvl="6" w:tplc="0405000F" w:tentative="1">
      <w:start w:val="1"/>
      <w:numFmt w:val="decimal"/>
      <w:lvlText w:val="%7."/>
      <w:lvlJc w:val="left"/>
      <w:pPr>
        <w:ind w:left="4896" w:hanging="360"/>
      </w:pPr>
    </w:lvl>
    <w:lvl w:ilvl="7" w:tplc="04050019" w:tentative="1">
      <w:start w:val="1"/>
      <w:numFmt w:val="lowerLetter"/>
      <w:lvlText w:val="%8."/>
      <w:lvlJc w:val="left"/>
      <w:pPr>
        <w:ind w:left="5616" w:hanging="360"/>
      </w:pPr>
    </w:lvl>
    <w:lvl w:ilvl="8" w:tplc="040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6" w15:restartNumberingAfterBreak="0">
    <w:nsid w:val="7EA67BE1"/>
    <w:multiLevelType w:val="hybridMultilevel"/>
    <w:tmpl w:val="74F8E202"/>
    <w:lvl w:ilvl="0" w:tplc="BFDCD0DA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7" w15:restartNumberingAfterBreak="0">
    <w:nsid w:val="7F595A2D"/>
    <w:multiLevelType w:val="hybridMultilevel"/>
    <w:tmpl w:val="50A098F0"/>
    <w:lvl w:ilvl="0" w:tplc="55CE526C">
      <w:start w:val="1"/>
      <w:numFmt w:val="lowerLetter"/>
      <w:lvlText w:val="%1)"/>
      <w:lvlJc w:val="left"/>
      <w:pPr>
        <w:ind w:left="11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9" w:hanging="360"/>
      </w:pPr>
    </w:lvl>
    <w:lvl w:ilvl="2" w:tplc="0405001B" w:tentative="1">
      <w:start w:val="1"/>
      <w:numFmt w:val="lowerRoman"/>
      <w:lvlText w:val="%3."/>
      <w:lvlJc w:val="right"/>
      <w:pPr>
        <w:ind w:left="2629" w:hanging="180"/>
      </w:pPr>
    </w:lvl>
    <w:lvl w:ilvl="3" w:tplc="0405000F" w:tentative="1">
      <w:start w:val="1"/>
      <w:numFmt w:val="decimal"/>
      <w:lvlText w:val="%4."/>
      <w:lvlJc w:val="left"/>
      <w:pPr>
        <w:ind w:left="3349" w:hanging="360"/>
      </w:pPr>
    </w:lvl>
    <w:lvl w:ilvl="4" w:tplc="04050019" w:tentative="1">
      <w:start w:val="1"/>
      <w:numFmt w:val="lowerLetter"/>
      <w:lvlText w:val="%5."/>
      <w:lvlJc w:val="left"/>
      <w:pPr>
        <w:ind w:left="4069" w:hanging="360"/>
      </w:pPr>
    </w:lvl>
    <w:lvl w:ilvl="5" w:tplc="0405001B" w:tentative="1">
      <w:start w:val="1"/>
      <w:numFmt w:val="lowerRoman"/>
      <w:lvlText w:val="%6."/>
      <w:lvlJc w:val="right"/>
      <w:pPr>
        <w:ind w:left="4789" w:hanging="180"/>
      </w:pPr>
    </w:lvl>
    <w:lvl w:ilvl="6" w:tplc="0405000F" w:tentative="1">
      <w:start w:val="1"/>
      <w:numFmt w:val="decimal"/>
      <w:lvlText w:val="%7."/>
      <w:lvlJc w:val="left"/>
      <w:pPr>
        <w:ind w:left="5509" w:hanging="360"/>
      </w:pPr>
    </w:lvl>
    <w:lvl w:ilvl="7" w:tplc="04050019" w:tentative="1">
      <w:start w:val="1"/>
      <w:numFmt w:val="lowerLetter"/>
      <w:lvlText w:val="%8."/>
      <w:lvlJc w:val="left"/>
      <w:pPr>
        <w:ind w:left="6229" w:hanging="360"/>
      </w:pPr>
    </w:lvl>
    <w:lvl w:ilvl="8" w:tplc="0405001B" w:tentative="1">
      <w:start w:val="1"/>
      <w:numFmt w:val="lowerRoman"/>
      <w:lvlText w:val="%9."/>
      <w:lvlJc w:val="right"/>
      <w:pPr>
        <w:ind w:left="6949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5"/>
  </w:num>
  <w:num w:numId="4">
    <w:abstractNumId w:val="21"/>
  </w:num>
  <w:num w:numId="5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3"/>
  </w:num>
  <w:num w:numId="8">
    <w:abstractNumId w:val="34"/>
  </w:num>
  <w:num w:numId="9">
    <w:abstractNumId w:val="29"/>
  </w:num>
  <w:num w:numId="10">
    <w:abstractNumId w:val="26"/>
  </w:num>
  <w:num w:numId="11">
    <w:abstractNumId w:val="11"/>
  </w:num>
  <w:num w:numId="12">
    <w:abstractNumId w:val="25"/>
  </w:num>
  <w:num w:numId="13">
    <w:abstractNumId w:val="19"/>
  </w:num>
  <w:num w:numId="14">
    <w:abstractNumId w:val="31"/>
  </w:num>
  <w:num w:numId="15">
    <w:abstractNumId w:val="27"/>
  </w:num>
  <w:num w:numId="16">
    <w:abstractNumId w:val="10"/>
  </w:num>
  <w:num w:numId="17">
    <w:abstractNumId w:val="0"/>
  </w:num>
  <w:num w:numId="18">
    <w:abstractNumId w:val="18"/>
  </w:num>
  <w:num w:numId="19">
    <w:abstractNumId w:val="28"/>
  </w:num>
  <w:num w:numId="20">
    <w:abstractNumId w:val="36"/>
  </w:num>
  <w:num w:numId="21">
    <w:abstractNumId w:val="35"/>
  </w:num>
  <w:num w:numId="22">
    <w:abstractNumId w:val="22"/>
  </w:num>
  <w:num w:numId="23">
    <w:abstractNumId w:val="3"/>
  </w:num>
  <w:num w:numId="24">
    <w:abstractNumId w:val="9"/>
  </w:num>
  <w:num w:numId="25">
    <w:abstractNumId w:val="8"/>
  </w:num>
  <w:num w:numId="26">
    <w:abstractNumId w:val="15"/>
  </w:num>
  <w:num w:numId="27">
    <w:abstractNumId w:val="16"/>
  </w:num>
  <w:num w:numId="28">
    <w:abstractNumId w:val="13"/>
  </w:num>
  <w:num w:numId="29">
    <w:abstractNumId w:val="6"/>
  </w:num>
  <w:num w:numId="30">
    <w:abstractNumId w:val="4"/>
  </w:num>
  <w:num w:numId="31">
    <w:abstractNumId w:val="20"/>
  </w:num>
  <w:num w:numId="32">
    <w:abstractNumId w:val="12"/>
  </w:num>
  <w:num w:numId="33">
    <w:abstractNumId w:val="37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3"/>
  </w:num>
  <w:num w:numId="37">
    <w:abstractNumId w:val="2"/>
  </w:num>
  <w:num w:numId="38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3A"/>
    <w:rsid w:val="00003D3A"/>
    <w:rsid w:val="00015958"/>
    <w:rsid w:val="000209B4"/>
    <w:rsid w:val="0003066C"/>
    <w:rsid w:val="0003641E"/>
    <w:rsid w:val="0004294C"/>
    <w:rsid w:val="00044840"/>
    <w:rsid w:val="00054538"/>
    <w:rsid w:val="000567F3"/>
    <w:rsid w:val="00061946"/>
    <w:rsid w:val="00067456"/>
    <w:rsid w:val="00070F6E"/>
    <w:rsid w:val="00076F1A"/>
    <w:rsid w:val="000803F3"/>
    <w:rsid w:val="00080B73"/>
    <w:rsid w:val="00090CFB"/>
    <w:rsid w:val="00091B80"/>
    <w:rsid w:val="000928F3"/>
    <w:rsid w:val="00093B22"/>
    <w:rsid w:val="000B1148"/>
    <w:rsid w:val="000C07EF"/>
    <w:rsid w:val="000E2E15"/>
    <w:rsid w:val="000E6738"/>
    <w:rsid w:val="000F09D8"/>
    <w:rsid w:val="000F799A"/>
    <w:rsid w:val="00105966"/>
    <w:rsid w:val="00117991"/>
    <w:rsid w:val="00122069"/>
    <w:rsid w:val="001279A3"/>
    <w:rsid w:val="00130A90"/>
    <w:rsid w:val="00143D32"/>
    <w:rsid w:val="00143EDA"/>
    <w:rsid w:val="00144858"/>
    <w:rsid w:val="00151B5A"/>
    <w:rsid w:val="00151BB5"/>
    <w:rsid w:val="001628F1"/>
    <w:rsid w:val="001766F0"/>
    <w:rsid w:val="00176B9F"/>
    <w:rsid w:val="001878CE"/>
    <w:rsid w:val="00190F8D"/>
    <w:rsid w:val="001921AE"/>
    <w:rsid w:val="001976B0"/>
    <w:rsid w:val="001A1332"/>
    <w:rsid w:val="001A6CF4"/>
    <w:rsid w:val="001B0A9B"/>
    <w:rsid w:val="001C007E"/>
    <w:rsid w:val="001D0598"/>
    <w:rsid w:val="001D19E5"/>
    <w:rsid w:val="001D4156"/>
    <w:rsid w:val="001D5910"/>
    <w:rsid w:val="001E0E0C"/>
    <w:rsid w:val="001F59CD"/>
    <w:rsid w:val="00202678"/>
    <w:rsid w:val="00206DF7"/>
    <w:rsid w:val="0022308F"/>
    <w:rsid w:val="00224D3F"/>
    <w:rsid w:val="002632C9"/>
    <w:rsid w:val="00280289"/>
    <w:rsid w:val="00280C0D"/>
    <w:rsid w:val="0028274F"/>
    <w:rsid w:val="002B787C"/>
    <w:rsid w:val="002D1681"/>
    <w:rsid w:val="002D5280"/>
    <w:rsid w:val="002E1A3D"/>
    <w:rsid w:val="002E7097"/>
    <w:rsid w:val="002F1171"/>
    <w:rsid w:val="00305BEA"/>
    <w:rsid w:val="003107F0"/>
    <w:rsid w:val="00311C8A"/>
    <w:rsid w:val="00317412"/>
    <w:rsid w:val="00321DCC"/>
    <w:rsid w:val="00324D29"/>
    <w:rsid w:val="00347B9A"/>
    <w:rsid w:val="00351115"/>
    <w:rsid w:val="00362E3F"/>
    <w:rsid w:val="003762CD"/>
    <w:rsid w:val="003844B8"/>
    <w:rsid w:val="00392C28"/>
    <w:rsid w:val="003A4A1B"/>
    <w:rsid w:val="003A56C0"/>
    <w:rsid w:val="003A6B35"/>
    <w:rsid w:val="003B2EB4"/>
    <w:rsid w:val="003B6021"/>
    <w:rsid w:val="003B77D6"/>
    <w:rsid w:val="003C2C56"/>
    <w:rsid w:val="003E3D65"/>
    <w:rsid w:val="003E715A"/>
    <w:rsid w:val="003F1852"/>
    <w:rsid w:val="00402B47"/>
    <w:rsid w:val="0041255A"/>
    <w:rsid w:val="004138C3"/>
    <w:rsid w:val="004143AC"/>
    <w:rsid w:val="004220E2"/>
    <w:rsid w:val="004336F3"/>
    <w:rsid w:val="00440D61"/>
    <w:rsid w:val="004415B1"/>
    <w:rsid w:val="00457D3E"/>
    <w:rsid w:val="00476951"/>
    <w:rsid w:val="00492D31"/>
    <w:rsid w:val="0049782D"/>
    <w:rsid w:val="004A3E61"/>
    <w:rsid w:val="004B68A2"/>
    <w:rsid w:val="004F165F"/>
    <w:rsid w:val="004F344A"/>
    <w:rsid w:val="00506E9A"/>
    <w:rsid w:val="005117B9"/>
    <w:rsid w:val="005123FA"/>
    <w:rsid w:val="0051649B"/>
    <w:rsid w:val="0052060E"/>
    <w:rsid w:val="00520FCC"/>
    <w:rsid w:val="0052105C"/>
    <w:rsid w:val="005229C0"/>
    <w:rsid w:val="00527C44"/>
    <w:rsid w:val="00531A68"/>
    <w:rsid w:val="00532CD8"/>
    <w:rsid w:val="005338F2"/>
    <w:rsid w:val="005466C6"/>
    <w:rsid w:val="00554F56"/>
    <w:rsid w:val="0056348E"/>
    <w:rsid w:val="00563622"/>
    <w:rsid w:val="00565B65"/>
    <w:rsid w:val="00570078"/>
    <w:rsid w:val="0057640F"/>
    <w:rsid w:val="00582950"/>
    <w:rsid w:val="00591061"/>
    <w:rsid w:val="005A63A7"/>
    <w:rsid w:val="005A6975"/>
    <w:rsid w:val="005B2DCA"/>
    <w:rsid w:val="005C33FF"/>
    <w:rsid w:val="005D1C35"/>
    <w:rsid w:val="005E7898"/>
    <w:rsid w:val="005F10EC"/>
    <w:rsid w:val="005F202D"/>
    <w:rsid w:val="006079E3"/>
    <w:rsid w:val="006138E5"/>
    <w:rsid w:val="00615827"/>
    <w:rsid w:val="006218BF"/>
    <w:rsid w:val="006225A8"/>
    <w:rsid w:val="00630263"/>
    <w:rsid w:val="00634551"/>
    <w:rsid w:val="00640453"/>
    <w:rsid w:val="00661566"/>
    <w:rsid w:val="00671051"/>
    <w:rsid w:val="00676AD4"/>
    <w:rsid w:val="006817E9"/>
    <w:rsid w:val="0068305C"/>
    <w:rsid w:val="00693350"/>
    <w:rsid w:val="0069469D"/>
    <w:rsid w:val="006A1611"/>
    <w:rsid w:val="006B2E2C"/>
    <w:rsid w:val="006B6A72"/>
    <w:rsid w:val="006B7369"/>
    <w:rsid w:val="006D39C4"/>
    <w:rsid w:val="006F013C"/>
    <w:rsid w:val="006F3C38"/>
    <w:rsid w:val="006F476E"/>
    <w:rsid w:val="00717F15"/>
    <w:rsid w:val="00722166"/>
    <w:rsid w:val="0072531C"/>
    <w:rsid w:val="00730DA3"/>
    <w:rsid w:val="007318D9"/>
    <w:rsid w:val="00734113"/>
    <w:rsid w:val="00741B45"/>
    <w:rsid w:val="00742F17"/>
    <w:rsid w:val="007518BD"/>
    <w:rsid w:val="00752B9C"/>
    <w:rsid w:val="00753DD7"/>
    <w:rsid w:val="007546E7"/>
    <w:rsid w:val="00757641"/>
    <w:rsid w:val="00764419"/>
    <w:rsid w:val="007814C1"/>
    <w:rsid w:val="0079105E"/>
    <w:rsid w:val="007A08F4"/>
    <w:rsid w:val="007A5B2A"/>
    <w:rsid w:val="007B17D1"/>
    <w:rsid w:val="007B6D0C"/>
    <w:rsid w:val="007D7FC6"/>
    <w:rsid w:val="007E18B3"/>
    <w:rsid w:val="007E2954"/>
    <w:rsid w:val="007E38BD"/>
    <w:rsid w:val="007E4BEF"/>
    <w:rsid w:val="007E63D2"/>
    <w:rsid w:val="007F2129"/>
    <w:rsid w:val="007F6C2B"/>
    <w:rsid w:val="00804E3D"/>
    <w:rsid w:val="00805847"/>
    <w:rsid w:val="00816090"/>
    <w:rsid w:val="0082280C"/>
    <w:rsid w:val="00865FDF"/>
    <w:rsid w:val="00867FA8"/>
    <w:rsid w:val="008717FF"/>
    <w:rsid w:val="008733F8"/>
    <w:rsid w:val="00877061"/>
    <w:rsid w:val="00881B16"/>
    <w:rsid w:val="008837B8"/>
    <w:rsid w:val="00883DF7"/>
    <w:rsid w:val="00886968"/>
    <w:rsid w:val="00887C06"/>
    <w:rsid w:val="0089002C"/>
    <w:rsid w:val="00894E1D"/>
    <w:rsid w:val="008B39A5"/>
    <w:rsid w:val="008B3D83"/>
    <w:rsid w:val="008C59DC"/>
    <w:rsid w:val="008C5C27"/>
    <w:rsid w:val="008D50FE"/>
    <w:rsid w:val="008E386C"/>
    <w:rsid w:val="008F0947"/>
    <w:rsid w:val="0090336F"/>
    <w:rsid w:val="0094103A"/>
    <w:rsid w:val="00956BD8"/>
    <w:rsid w:val="00975940"/>
    <w:rsid w:val="009840E2"/>
    <w:rsid w:val="00995109"/>
    <w:rsid w:val="009A07AE"/>
    <w:rsid w:val="009B6ADE"/>
    <w:rsid w:val="009B799D"/>
    <w:rsid w:val="009C3523"/>
    <w:rsid w:val="009E63A4"/>
    <w:rsid w:val="009F1827"/>
    <w:rsid w:val="009F2C75"/>
    <w:rsid w:val="00A056E2"/>
    <w:rsid w:val="00A16A3D"/>
    <w:rsid w:val="00A2102A"/>
    <w:rsid w:val="00A22D77"/>
    <w:rsid w:val="00A23519"/>
    <w:rsid w:val="00A27F88"/>
    <w:rsid w:val="00A36A01"/>
    <w:rsid w:val="00A477F4"/>
    <w:rsid w:val="00A504D5"/>
    <w:rsid w:val="00A506F5"/>
    <w:rsid w:val="00A52AF8"/>
    <w:rsid w:val="00A57930"/>
    <w:rsid w:val="00A62C74"/>
    <w:rsid w:val="00A6339E"/>
    <w:rsid w:val="00A6510A"/>
    <w:rsid w:val="00A66A8E"/>
    <w:rsid w:val="00A72FE4"/>
    <w:rsid w:val="00A81CDD"/>
    <w:rsid w:val="00A92A37"/>
    <w:rsid w:val="00AA2E9A"/>
    <w:rsid w:val="00AB49ED"/>
    <w:rsid w:val="00AB7A6C"/>
    <w:rsid w:val="00AD1499"/>
    <w:rsid w:val="00AD5BF7"/>
    <w:rsid w:val="00AE6828"/>
    <w:rsid w:val="00AF32AA"/>
    <w:rsid w:val="00AF5509"/>
    <w:rsid w:val="00B01D15"/>
    <w:rsid w:val="00B11963"/>
    <w:rsid w:val="00B238D1"/>
    <w:rsid w:val="00B25CD2"/>
    <w:rsid w:val="00B27A6B"/>
    <w:rsid w:val="00B3784B"/>
    <w:rsid w:val="00B554C6"/>
    <w:rsid w:val="00B5704C"/>
    <w:rsid w:val="00B64BCE"/>
    <w:rsid w:val="00B70DFB"/>
    <w:rsid w:val="00B75ED8"/>
    <w:rsid w:val="00B8089E"/>
    <w:rsid w:val="00B80EA3"/>
    <w:rsid w:val="00B92ABC"/>
    <w:rsid w:val="00B967B0"/>
    <w:rsid w:val="00BA14D3"/>
    <w:rsid w:val="00BA2D9E"/>
    <w:rsid w:val="00BB6174"/>
    <w:rsid w:val="00BC3463"/>
    <w:rsid w:val="00BC4060"/>
    <w:rsid w:val="00BD5AC1"/>
    <w:rsid w:val="00BE42B8"/>
    <w:rsid w:val="00BE4BF6"/>
    <w:rsid w:val="00BF1B37"/>
    <w:rsid w:val="00BF2BC5"/>
    <w:rsid w:val="00C03039"/>
    <w:rsid w:val="00C03B31"/>
    <w:rsid w:val="00C1014B"/>
    <w:rsid w:val="00C1246E"/>
    <w:rsid w:val="00C169FD"/>
    <w:rsid w:val="00C21B2E"/>
    <w:rsid w:val="00C23203"/>
    <w:rsid w:val="00C250CF"/>
    <w:rsid w:val="00C346F5"/>
    <w:rsid w:val="00C35E36"/>
    <w:rsid w:val="00C40FB1"/>
    <w:rsid w:val="00C522F9"/>
    <w:rsid w:val="00C62109"/>
    <w:rsid w:val="00C63801"/>
    <w:rsid w:val="00C70F4B"/>
    <w:rsid w:val="00C85F61"/>
    <w:rsid w:val="00C9017E"/>
    <w:rsid w:val="00C91F26"/>
    <w:rsid w:val="00C9639A"/>
    <w:rsid w:val="00C97EAE"/>
    <w:rsid w:val="00CA39B8"/>
    <w:rsid w:val="00CA65C4"/>
    <w:rsid w:val="00CB049D"/>
    <w:rsid w:val="00CB3392"/>
    <w:rsid w:val="00CB3552"/>
    <w:rsid w:val="00CB4E9D"/>
    <w:rsid w:val="00CC5F58"/>
    <w:rsid w:val="00CD7A9B"/>
    <w:rsid w:val="00CE4E94"/>
    <w:rsid w:val="00CE5F71"/>
    <w:rsid w:val="00CF0AD4"/>
    <w:rsid w:val="00D04545"/>
    <w:rsid w:val="00D12BA9"/>
    <w:rsid w:val="00D144B4"/>
    <w:rsid w:val="00D3324C"/>
    <w:rsid w:val="00D46CD7"/>
    <w:rsid w:val="00D612C3"/>
    <w:rsid w:val="00D9033E"/>
    <w:rsid w:val="00DA41FC"/>
    <w:rsid w:val="00DA65FF"/>
    <w:rsid w:val="00DB4687"/>
    <w:rsid w:val="00DC4DB6"/>
    <w:rsid w:val="00DE7136"/>
    <w:rsid w:val="00DE7281"/>
    <w:rsid w:val="00DF5F27"/>
    <w:rsid w:val="00E05AF5"/>
    <w:rsid w:val="00E10E16"/>
    <w:rsid w:val="00E152A0"/>
    <w:rsid w:val="00E16999"/>
    <w:rsid w:val="00E16DFC"/>
    <w:rsid w:val="00E254F8"/>
    <w:rsid w:val="00E36D0D"/>
    <w:rsid w:val="00E41B21"/>
    <w:rsid w:val="00E4779B"/>
    <w:rsid w:val="00E66CE8"/>
    <w:rsid w:val="00E73368"/>
    <w:rsid w:val="00E8119C"/>
    <w:rsid w:val="00E91EFD"/>
    <w:rsid w:val="00EA37FC"/>
    <w:rsid w:val="00EA621C"/>
    <w:rsid w:val="00EB06F6"/>
    <w:rsid w:val="00EB0D36"/>
    <w:rsid w:val="00EB1C02"/>
    <w:rsid w:val="00EC067E"/>
    <w:rsid w:val="00ED046D"/>
    <w:rsid w:val="00ED77D2"/>
    <w:rsid w:val="00EE3741"/>
    <w:rsid w:val="00EE4F2C"/>
    <w:rsid w:val="00EE6E3F"/>
    <w:rsid w:val="00EE7562"/>
    <w:rsid w:val="00EF63C5"/>
    <w:rsid w:val="00F05079"/>
    <w:rsid w:val="00F051AD"/>
    <w:rsid w:val="00F05635"/>
    <w:rsid w:val="00F15433"/>
    <w:rsid w:val="00F21539"/>
    <w:rsid w:val="00F22B68"/>
    <w:rsid w:val="00F4030C"/>
    <w:rsid w:val="00F43003"/>
    <w:rsid w:val="00F64B06"/>
    <w:rsid w:val="00F65C0F"/>
    <w:rsid w:val="00F81A30"/>
    <w:rsid w:val="00F95B74"/>
    <w:rsid w:val="00F97002"/>
    <w:rsid w:val="00FA06E9"/>
    <w:rsid w:val="00FA0ED3"/>
    <w:rsid w:val="00FA231B"/>
    <w:rsid w:val="00FA3E93"/>
    <w:rsid w:val="00FB335E"/>
    <w:rsid w:val="00FC0B5F"/>
    <w:rsid w:val="00FC164E"/>
    <w:rsid w:val="00FC1FC8"/>
    <w:rsid w:val="00FD11AD"/>
    <w:rsid w:val="00FD1563"/>
    <w:rsid w:val="00FD64CF"/>
    <w:rsid w:val="00FD7F0C"/>
    <w:rsid w:val="00FE514E"/>
    <w:rsid w:val="00FE6D84"/>
    <w:rsid w:val="00FF34CF"/>
    <w:rsid w:val="00F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cfc">
      <v:fill color="#cfc"/>
    </o:shapedefaults>
    <o:shapelayout v:ext="edit">
      <o:idmap v:ext="edit" data="1"/>
    </o:shapelayout>
  </w:shapeDefaults>
  <w:decimalSymbol w:val=","/>
  <w:listSeparator w:val=";"/>
  <w15:chartTrackingRefBased/>
  <w15:docId w15:val="{A8D314A1-B1E7-48B8-B903-224E763C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2102A"/>
    <w:pPr>
      <w:keepNext/>
      <w:numPr>
        <w:numId w:val="34"/>
      </w:numPr>
      <w:spacing w:before="240" w:line="260" w:lineRule="exact"/>
      <w:contextualSpacing/>
      <w:jc w:val="center"/>
      <w:outlineLvl w:val="0"/>
    </w:pPr>
    <w:rPr>
      <w:rFonts w:ascii="Arial" w:hAnsi="Arial"/>
      <w:kern w:val="28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229C0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5229C0"/>
  </w:style>
  <w:style w:type="paragraph" w:styleId="Zhlav">
    <w:name w:val="header"/>
    <w:basedOn w:val="Normln"/>
    <w:rsid w:val="00527C44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BC4060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E16DFC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F051A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339E"/>
    <w:pPr>
      <w:ind w:left="708"/>
    </w:pPr>
  </w:style>
  <w:style w:type="character" w:customStyle="1" w:styleId="Nadpis1Char">
    <w:name w:val="Nadpis 1 Char"/>
    <w:link w:val="Nadpis1"/>
    <w:rsid w:val="00A2102A"/>
    <w:rPr>
      <w:rFonts w:ascii="Arial" w:hAnsi="Arial"/>
      <w:kern w:val="28"/>
    </w:rPr>
  </w:style>
  <w:style w:type="paragraph" w:customStyle="1" w:styleId="lnekText">
    <w:name w:val="Článek Text"/>
    <w:basedOn w:val="Normln"/>
    <w:rsid w:val="00A2102A"/>
    <w:pPr>
      <w:numPr>
        <w:ilvl w:val="1"/>
        <w:numId w:val="3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A2102A"/>
    <w:pPr>
      <w:numPr>
        <w:ilvl w:val="2"/>
      </w:numPr>
      <w:tabs>
        <w:tab w:val="clear" w:pos="1644"/>
      </w:tabs>
      <w:spacing w:before="0"/>
    </w:pPr>
  </w:style>
  <w:style w:type="paragraph" w:styleId="Textpoznpodarou">
    <w:name w:val="footnote text"/>
    <w:basedOn w:val="Normln"/>
    <w:link w:val="TextpoznpodarouChar"/>
    <w:uiPriority w:val="99"/>
    <w:rsid w:val="0041255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1255A"/>
  </w:style>
  <w:style w:type="character" w:styleId="Znakapoznpodarou">
    <w:name w:val="footnote reference"/>
    <w:uiPriority w:val="99"/>
    <w:rsid w:val="0041255A"/>
    <w:rPr>
      <w:rFonts w:cs="Times New Roman"/>
      <w:vertAlign w:val="superscript"/>
    </w:rPr>
  </w:style>
  <w:style w:type="paragraph" w:customStyle="1" w:styleId="Default">
    <w:name w:val="Default"/>
    <w:rsid w:val="0041255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C67D5-11D3-4047-B896-4A13072F6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HLUČÍN</vt:lpstr>
    </vt:vector>
  </TitlesOfParts>
  <Company>Default</Company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HLUČÍN</dc:title>
  <dc:subject/>
  <dc:creator>pravnik</dc:creator>
  <cp:keywords/>
  <cp:lastModifiedBy>Volný Tomáš</cp:lastModifiedBy>
  <cp:revision>3</cp:revision>
  <cp:lastPrinted>2024-12-04T07:34:00Z</cp:lastPrinted>
  <dcterms:created xsi:type="dcterms:W3CDTF">2024-12-04T07:35:00Z</dcterms:created>
  <dcterms:modified xsi:type="dcterms:W3CDTF">2024-12-04T07:39:00Z</dcterms:modified>
</cp:coreProperties>
</file>