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AA" w:rsidRDefault="00FF3E9D" w:rsidP="00850CCE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457444">
        <w:rPr>
          <w:rFonts w:cs="Arial"/>
          <w:noProof/>
          <w:sz w:val="32"/>
          <w:szCs w:val="32"/>
        </w:rPr>
        <w:drawing>
          <wp:inline distT="0" distB="0" distL="0" distR="0">
            <wp:extent cx="1478915" cy="2004060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4AA" w:rsidRDefault="006B34AA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Pr="006B34AA" w:rsidRDefault="006B34AA" w:rsidP="00850CCE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6B34AA">
        <w:rPr>
          <w:rFonts w:ascii="Arial" w:hAnsi="Arial" w:cs="Arial"/>
          <w:b/>
          <w:u w:val="single"/>
        </w:rPr>
        <w:t>MĚSTO VIMPERK</w:t>
      </w:r>
    </w:p>
    <w:p w:rsidR="004B4050" w:rsidRDefault="004B4050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6B34AA">
        <w:rPr>
          <w:rFonts w:ascii="Arial" w:hAnsi="Arial" w:cs="Arial"/>
          <w:b/>
        </w:rPr>
        <w:t>města Vimperk</w:t>
      </w:r>
    </w:p>
    <w:p w:rsidR="004B4050" w:rsidRDefault="004B4050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Pr="00D2739B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6B34AA">
        <w:rPr>
          <w:rFonts w:ascii="Arial" w:hAnsi="Arial" w:cs="Arial"/>
          <w:b/>
        </w:rPr>
        <w:t xml:space="preserve">města Vimperk </w:t>
      </w:r>
      <w:r>
        <w:rPr>
          <w:rFonts w:ascii="Arial" w:hAnsi="Arial" w:cs="Arial"/>
          <w:b/>
        </w:rPr>
        <w:t>č.</w:t>
      </w:r>
      <w:r w:rsidR="005728CA">
        <w:rPr>
          <w:rFonts w:ascii="Arial" w:hAnsi="Arial" w:cs="Arial"/>
          <w:b/>
        </w:rPr>
        <w:t xml:space="preserve"> </w:t>
      </w:r>
      <w:r w:rsidR="007A5FB3">
        <w:rPr>
          <w:rFonts w:ascii="Arial" w:hAnsi="Arial" w:cs="Arial"/>
          <w:b/>
        </w:rPr>
        <w:t>8</w:t>
      </w:r>
      <w:r w:rsidRPr="00D2739B">
        <w:rPr>
          <w:rFonts w:ascii="Arial" w:hAnsi="Arial" w:cs="Arial"/>
          <w:b/>
        </w:rPr>
        <w:t>/</w:t>
      </w:r>
      <w:r w:rsidR="00A24E91" w:rsidRPr="00D2739B">
        <w:rPr>
          <w:rFonts w:ascii="Arial" w:hAnsi="Arial" w:cs="Arial"/>
          <w:b/>
        </w:rPr>
        <w:t>20</w:t>
      </w:r>
      <w:r w:rsidR="00036218" w:rsidRPr="00D2739B">
        <w:rPr>
          <w:rFonts w:ascii="Arial" w:hAnsi="Arial" w:cs="Arial"/>
          <w:b/>
        </w:rPr>
        <w:t>2</w:t>
      </w:r>
      <w:r w:rsidR="00050F39" w:rsidRPr="00D2739B">
        <w:rPr>
          <w:rFonts w:ascii="Arial" w:hAnsi="Arial" w:cs="Arial"/>
          <w:b/>
        </w:rPr>
        <w:t>3</w:t>
      </w:r>
      <w:r w:rsidRPr="00D2739B">
        <w:rPr>
          <w:rFonts w:ascii="Arial" w:hAnsi="Arial" w:cs="Arial"/>
          <w:b/>
        </w:rPr>
        <w:t>,</w:t>
      </w:r>
    </w:p>
    <w:p w:rsidR="008F0DA9" w:rsidRPr="00D2739B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D2739B">
        <w:rPr>
          <w:rFonts w:ascii="Arial" w:hAnsi="Arial" w:cs="Arial"/>
          <w:b/>
        </w:rPr>
        <w:t>o místní</w:t>
      </w:r>
      <w:r w:rsidR="006B34AA" w:rsidRPr="00D2739B">
        <w:rPr>
          <w:rFonts w:ascii="Arial" w:hAnsi="Arial" w:cs="Arial"/>
          <w:b/>
        </w:rPr>
        <w:t>ch poplatcích</w:t>
      </w:r>
    </w:p>
    <w:p w:rsidR="00850CCE" w:rsidRPr="00D2739B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6B34AA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2739B">
        <w:rPr>
          <w:rFonts w:ascii="Arial" w:hAnsi="Arial" w:cs="Arial"/>
          <w:sz w:val="22"/>
          <w:szCs w:val="22"/>
        </w:rPr>
        <w:t xml:space="preserve">Zastupitelstvo města Vimperk </w:t>
      </w:r>
      <w:r w:rsidR="00893F98" w:rsidRPr="00D2739B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EB6189">
        <w:rPr>
          <w:rFonts w:ascii="Arial" w:hAnsi="Arial" w:cs="Arial"/>
          <w:sz w:val="22"/>
          <w:szCs w:val="22"/>
        </w:rPr>
        <w:t>13</w:t>
      </w:r>
      <w:r w:rsidRPr="00D2739B">
        <w:rPr>
          <w:rFonts w:ascii="Arial" w:hAnsi="Arial" w:cs="Arial"/>
          <w:sz w:val="22"/>
          <w:szCs w:val="22"/>
        </w:rPr>
        <w:t>.1</w:t>
      </w:r>
      <w:r w:rsidR="00050F39" w:rsidRPr="00D2739B">
        <w:rPr>
          <w:rFonts w:ascii="Arial" w:hAnsi="Arial" w:cs="Arial"/>
          <w:sz w:val="22"/>
          <w:szCs w:val="22"/>
        </w:rPr>
        <w:t>2</w:t>
      </w:r>
      <w:r w:rsidRPr="00D2739B">
        <w:rPr>
          <w:rFonts w:ascii="Arial" w:hAnsi="Arial" w:cs="Arial"/>
          <w:sz w:val="22"/>
          <w:szCs w:val="22"/>
        </w:rPr>
        <w:t>.20</w:t>
      </w:r>
      <w:r w:rsidR="00036218" w:rsidRPr="00D2739B">
        <w:rPr>
          <w:rFonts w:ascii="Arial" w:hAnsi="Arial" w:cs="Arial"/>
          <w:sz w:val="22"/>
          <w:szCs w:val="22"/>
        </w:rPr>
        <w:t>2</w:t>
      </w:r>
      <w:r w:rsidR="00050F39" w:rsidRPr="00D2739B">
        <w:rPr>
          <w:rFonts w:ascii="Arial" w:hAnsi="Arial" w:cs="Arial"/>
          <w:sz w:val="22"/>
          <w:szCs w:val="22"/>
        </w:rPr>
        <w:t>3</w:t>
      </w:r>
      <w:proofErr w:type="gramEnd"/>
      <w:r w:rsidR="00893F98" w:rsidRPr="00D2739B">
        <w:rPr>
          <w:rFonts w:ascii="Arial" w:hAnsi="Arial" w:cs="Arial"/>
          <w:sz w:val="22"/>
          <w:szCs w:val="22"/>
        </w:rPr>
        <w:t xml:space="preserve"> usnesením </w:t>
      </w:r>
      <w:r w:rsidR="00850CCE" w:rsidRPr="00D2739B">
        <w:rPr>
          <w:rFonts w:ascii="Arial" w:hAnsi="Arial" w:cs="Arial"/>
          <w:sz w:val="22"/>
          <w:szCs w:val="22"/>
        </w:rPr>
        <w:br/>
      </w:r>
      <w:r w:rsidR="00893F98" w:rsidRPr="00D2739B">
        <w:rPr>
          <w:rFonts w:ascii="Arial" w:hAnsi="Arial" w:cs="Arial"/>
          <w:sz w:val="22"/>
          <w:szCs w:val="22"/>
        </w:rPr>
        <w:t xml:space="preserve">č. </w:t>
      </w:r>
      <w:r w:rsidR="007A5FB3">
        <w:rPr>
          <w:rFonts w:ascii="Arial" w:hAnsi="Arial" w:cs="Arial"/>
          <w:sz w:val="22"/>
          <w:szCs w:val="22"/>
        </w:rPr>
        <w:t>98</w:t>
      </w:r>
      <w:r w:rsidR="00893F98" w:rsidRPr="00D2739B">
        <w:rPr>
          <w:rFonts w:ascii="Arial" w:hAnsi="Arial" w:cs="Arial"/>
          <w:sz w:val="22"/>
          <w:szCs w:val="22"/>
        </w:rPr>
        <w:t xml:space="preserve"> usneslo vydat na základě § 14 zákona č. 565/1990 Sb., o místních</w:t>
      </w:r>
      <w:r w:rsidR="00893F98" w:rsidRPr="0001228D">
        <w:rPr>
          <w:rFonts w:ascii="Arial" w:hAnsi="Arial" w:cs="Arial"/>
          <w:sz w:val="22"/>
          <w:szCs w:val="22"/>
        </w:rPr>
        <w:t xml:space="preserve"> poplatcích, ve</w:t>
      </w:r>
      <w:r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znění pozdějších předpisů</w:t>
      </w:r>
      <w:r w:rsidR="00850CCE"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</w:t>
      </w:r>
      <w:r w:rsidRPr="006B34AA">
        <w:rPr>
          <w:rFonts w:ascii="Arial" w:hAnsi="Arial" w:cs="Arial"/>
          <w:sz w:val="22"/>
          <w:szCs w:val="22"/>
        </w:rPr>
        <w:t xml:space="preserve">(dále jen </w:t>
      </w:r>
      <w:r w:rsidRPr="006B34AA">
        <w:rPr>
          <w:rFonts w:ascii="Arial" w:hAnsi="Arial" w:cs="Arial"/>
          <w:b/>
          <w:sz w:val="22"/>
          <w:szCs w:val="22"/>
        </w:rPr>
        <w:t>zákon o místních poplatcích</w:t>
      </w:r>
      <w:r w:rsidRPr="006B34A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="00893F98" w:rsidRPr="0001228D">
        <w:rPr>
          <w:rFonts w:ascii="Arial" w:hAnsi="Arial" w:cs="Arial"/>
          <w:sz w:val="22"/>
          <w:szCs w:val="22"/>
        </w:rPr>
        <w:t>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="00893F98" w:rsidRPr="0001228D">
        <w:rPr>
          <w:rFonts w:ascii="Arial" w:hAnsi="Arial" w:cs="Arial"/>
          <w:sz w:val="22"/>
          <w:szCs w:val="22"/>
        </w:rPr>
        <w:t xml:space="preserve">č. 128/2000 Sb., o obcích (obecní zřízení), ve znění pozdějších předpisů, tuto obecně závaznou vyhlášku (dále jen </w:t>
      </w:r>
      <w:r w:rsidR="00893F98" w:rsidRPr="006B34AA">
        <w:rPr>
          <w:rFonts w:ascii="Arial" w:hAnsi="Arial" w:cs="Arial"/>
          <w:b/>
          <w:sz w:val="22"/>
          <w:szCs w:val="22"/>
        </w:rPr>
        <w:t>vyhláška</w:t>
      </w:r>
      <w:r w:rsidR="00893F98" w:rsidRPr="0001228D">
        <w:rPr>
          <w:rFonts w:ascii="Arial" w:hAnsi="Arial" w:cs="Arial"/>
          <w:sz w:val="22"/>
          <w:szCs w:val="22"/>
        </w:rPr>
        <w:t xml:space="preserve">): </w:t>
      </w:r>
    </w:p>
    <w:p w:rsidR="00366172" w:rsidRPr="00366172" w:rsidRDefault="00366172" w:rsidP="00366172">
      <w:pPr>
        <w:pStyle w:val="slalnk"/>
        <w:spacing w:before="480"/>
        <w:rPr>
          <w:rFonts w:ascii="Arial" w:hAnsi="Arial" w:cs="Arial"/>
        </w:rPr>
      </w:pPr>
      <w:r w:rsidRPr="00366172">
        <w:rPr>
          <w:rFonts w:ascii="Arial" w:hAnsi="Arial" w:cs="Arial"/>
        </w:rPr>
        <w:t>ČÁST I.</w:t>
      </w:r>
    </w:p>
    <w:p w:rsidR="00366172" w:rsidRDefault="00366172" w:rsidP="00366172">
      <w:pPr>
        <w:pStyle w:val="slalnk"/>
        <w:spacing w:before="120"/>
        <w:rPr>
          <w:rFonts w:ascii="Arial" w:hAnsi="Arial" w:cs="Arial"/>
        </w:rPr>
      </w:pPr>
      <w:r w:rsidRPr="00366172">
        <w:rPr>
          <w:rFonts w:ascii="Arial" w:hAnsi="Arial" w:cs="Arial"/>
        </w:rPr>
        <w:t>ZÁKLADNÍ USTANOVENÍ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6B34AA" w:rsidRDefault="006B34A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Vimperk </w:t>
      </w:r>
      <w:r w:rsidR="00893F98" w:rsidRPr="0001228D">
        <w:rPr>
          <w:rFonts w:ascii="Arial" w:hAnsi="Arial" w:cs="Arial"/>
          <w:sz w:val="22"/>
          <w:szCs w:val="22"/>
        </w:rPr>
        <w:t xml:space="preserve">touto vyhláškou zavádí </w:t>
      </w:r>
      <w:r>
        <w:rPr>
          <w:rFonts w:ascii="Arial" w:hAnsi="Arial" w:cs="Arial"/>
          <w:sz w:val="22"/>
          <w:szCs w:val="22"/>
        </w:rPr>
        <w:t>následující místní poplatky:</w:t>
      </w:r>
    </w:p>
    <w:p w:rsidR="006B34AA" w:rsidRDefault="00893F98" w:rsidP="00ED22B9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místní po</w:t>
      </w:r>
      <w:r w:rsidR="006B34AA">
        <w:rPr>
          <w:rFonts w:ascii="Arial" w:hAnsi="Arial" w:cs="Arial"/>
          <w:sz w:val="22"/>
          <w:szCs w:val="22"/>
        </w:rPr>
        <w:t>platek ze psů,</w:t>
      </w:r>
    </w:p>
    <w:p w:rsidR="006B34AA" w:rsidRDefault="006B34AA" w:rsidP="00ED22B9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místní </w:t>
      </w:r>
      <w:r w:rsidRPr="00366172">
        <w:rPr>
          <w:rFonts w:ascii="Arial" w:hAnsi="Arial" w:cs="Arial"/>
          <w:sz w:val="22"/>
          <w:szCs w:val="22"/>
        </w:rPr>
        <w:t>poplatek z pobytu,</w:t>
      </w:r>
      <w:r w:rsidR="004B4050">
        <w:rPr>
          <w:rFonts w:ascii="Arial" w:hAnsi="Arial" w:cs="Arial"/>
          <w:sz w:val="22"/>
          <w:szCs w:val="22"/>
        </w:rPr>
        <w:t xml:space="preserve"> a</w:t>
      </w:r>
    </w:p>
    <w:p w:rsidR="006B34AA" w:rsidRDefault="006B34AA" w:rsidP="00ED22B9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místní po</w:t>
      </w:r>
      <w:r>
        <w:rPr>
          <w:rFonts w:ascii="Arial" w:hAnsi="Arial" w:cs="Arial"/>
          <w:sz w:val="22"/>
          <w:szCs w:val="22"/>
        </w:rPr>
        <w:t>platek za užívání veřejného prostranství,</w:t>
      </w:r>
    </w:p>
    <w:p w:rsidR="00893F98" w:rsidRDefault="006B34AA" w:rsidP="006B34A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</w:t>
      </w:r>
      <w:r w:rsidR="001F5E33">
        <w:rPr>
          <w:rFonts w:ascii="Arial" w:hAnsi="Arial" w:cs="Arial"/>
          <w:sz w:val="22"/>
          <w:szCs w:val="22"/>
        </w:rPr>
        <w:t xml:space="preserve">také </w:t>
      </w:r>
      <w:r>
        <w:rPr>
          <w:rFonts w:ascii="Arial" w:hAnsi="Arial" w:cs="Arial"/>
          <w:sz w:val="22"/>
          <w:szCs w:val="22"/>
        </w:rPr>
        <w:t xml:space="preserve">jen </w:t>
      </w:r>
      <w:r w:rsidRPr="006B34AA">
        <w:rPr>
          <w:rFonts w:ascii="Arial" w:hAnsi="Arial" w:cs="Arial"/>
          <w:b/>
          <w:sz w:val="22"/>
          <w:szCs w:val="22"/>
        </w:rPr>
        <w:t>poplat</w:t>
      </w:r>
      <w:r>
        <w:rPr>
          <w:rFonts w:ascii="Arial" w:hAnsi="Arial" w:cs="Arial"/>
          <w:b/>
          <w:sz w:val="22"/>
          <w:szCs w:val="22"/>
        </w:rPr>
        <w:t>e</w:t>
      </w:r>
      <w:r w:rsidRPr="006B34AA">
        <w:rPr>
          <w:rFonts w:ascii="Arial" w:hAnsi="Arial" w:cs="Arial"/>
          <w:b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nebo </w:t>
      </w:r>
      <w:r w:rsidRPr="006B34AA">
        <w:rPr>
          <w:rFonts w:ascii="Arial" w:hAnsi="Arial" w:cs="Arial"/>
          <w:b/>
          <w:sz w:val="22"/>
          <w:szCs w:val="22"/>
        </w:rPr>
        <w:t>poplat</w:t>
      </w:r>
      <w:r w:rsidR="00893F98" w:rsidRPr="006B34AA">
        <w:rPr>
          <w:rFonts w:ascii="Arial" w:hAnsi="Arial" w:cs="Arial"/>
          <w:b/>
          <w:sz w:val="22"/>
          <w:szCs w:val="22"/>
        </w:rPr>
        <w:t>k</w:t>
      </w:r>
      <w:r w:rsidRPr="006B34AA">
        <w:rPr>
          <w:rFonts w:ascii="Arial" w:hAnsi="Arial" w:cs="Arial"/>
          <w:b/>
          <w:sz w:val="22"/>
          <w:szCs w:val="22"/>
        </w:rPr>
        <w:t>y</w:t>
      </w:r>
      <w:r w:rsidR="00893F98" w:rsidRPr="0001228D">
        <w:rPr>
          <w:rFonts w:ascii="Arial" w:hAnsi="Arial" w:cs="Arial"/>
          <w:sz w:val="22"/>
          <w:szCs w:val="22"/>
        </w:rPr>
        <w:t>).</w:t>
      </w:r>
    </w:p>
    <w:p w:rsidR="00115093" w:rsidRDefault="00115093" w:rsidP="006B34A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6B34AA">
        <w:rPr>
          <w:rFonts w:ascii="Arial" w:hAnsi="Arial" w:cs="Arial"/>
          <w:sz w:val="22"/>
          <w:szCs w:val="22"/>
        </w:rPr>
        <w:t xml:space="preserve">Městský </w:t>
      </w:r>
      <w:r w:rsidR="00E4247A" w:rsidRPr="0001228D">
        <w:rPr>
          <w:rFonts w:ascii="Arial" w:hAnsi="Arial" w:cs="Arial"/>
          <w:sz w:val="22"/>
          <w:szCs w:val="22"/>
        </w:rPr>
        <w:t xml:space="preserve">úřad </w:t>
      </w:r>
      <w:r w:rsidR="006B34AA">
        <w:rPr>
          <w:rFonts w:ascii="Arial" w:hAnsi="Arial" w:cs="Arial"/>
          <w:sz w:val="22"/>
          <w:szCs w:val="22"/>
        </w:rPr>
        <w:t>Vimperk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366172" w:rsidRPr="00366172" w:rsidRDefault="00366172" w:rsidP="00366172">
      <w:pPr>
        <w:pStyle w:val="slalnk"/>
        <w:spacing w:before="480"/>
        <w:rPr>
          <w:rFonts w:ascii="Arial" w:hAnsi="Arial" w:cs="Arial"/>
        </w:rPr>
      </w:pPr>
      <w:r w:rsidRPr="00366172">
        <w:rPr>
          <w:rFonts w:ascii="Arial" w:hAnsi="Arial" w:cs="Arial"/>
        </w:rPr>
        <w:lastRenderedPageBreak/>
        <w:t>ČÁST II.</w:t>
      </w:r>
    </w:p>
    <w:p w:rsidR="00366172" w:rsidRDefault="00366172" w:rsidP="00366172">
      <w:pPr>
        <w:pStyle w:val="slalnk"/>
        <w:spacing w:before="120"/>
        <w:rPr>
          <w:rFonts w:ascii="Arial" w:hAnsi="Arial" w:cs="Arial"/>
        </w:rPr>
      </w:pPr>
      <w:r w:rsidRPr="00366172">
        <w:rPr>
          <w:rFonts w:ascii="Arial" w:hAnsi="Arial" w:cs="Arial"/>
        </w:rPr>
        <w:t>POPLATEK ZE PSŮ</w:t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ED22B9">
      <w:pPr>
        <w:numPr>
          <w:ilvl w:val="0"/>
          <w:numId w:val="4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A24E91">
        <w:rPr>
          <w:rFonts w:ascii="Arial" w:hAnsi="Arial" w:cs="Arial"/>
          <w:sz w:val="22"/>
          <w:szCs w:val="22"/>
        </w:rPr>
        <w:t xml:space="preserve">města Vimperk </w:t>
      </w:r>
      <w:r w:rsidR="008D4A0D">
        <w:rPr>
          <w:rFonts w:ascii="Arial" w:hAnsi="Arial" w:cs="Arial"/>
          <w:sz w:val="22"/>
          <w:szCs w:val="22"/>
        </w:rPr>
        <w:t xml:space="preserve">(dále </w:t>
      </w:r>
      <w:r w:rsidR="00366172">
        <w:rPr>
          <w:rFonts w:ascii="Arial" w:hAnsi="Arial" w:cs="Arial"/>
          <w:sz w:val="22"/>
          <w:szCs w:val="22"/>
        </w:rPr>
        <w:t>v</w:t>
      </w:r>
      <w:r w:rsidR="006A3AEF">
        <w:rPr>
          <w:rFonts w:ascii="Arial" w:hAnsi="Arial" w:cs="Arial"/>
          <w:sz w:val="22"/>
          <w:szCs w:val="22"/>
        </w:rPr>
        <w:t> </w:t>
      </w:r>
      <w:r w:rsidR="00366172">
        <w:rPr>
          <w:rFonts w:ascii="Arial" w:hAnsi="Arial" w:cs="Arial"/>
          <w:sz w:val="22"/>
          <w:szCs w:val="22"/>
        </w:rPr>
        <w:t xml:space="preserve">části II. </w:t>
      </w:r>
      <w:r w:rsidR="008D4A0D">
        <w:rPr>
          <w:rFonts w:ascii="Arial" w:hAnsi="Arial" w:cs="Arial"/>
          <w:sz w:val="22"/>
          <w:szCs w:val="22"/>
        </w:rPr>
        <w:t xml:space="preserve">jen </w:t>
      </w:r>
      <w:r w:rsidR="008D4A0D" w:rsidRPr="006B34AA">
        <w:rPr>
          <w:rFonts w:ascii="Arial" w:hAnsi="Arial" w:cs="Arial"/>
          <w:b/>
          <w:sz w:val="22"/>
          <w:szCs w:val="22"/>
        </w:rPr>
        <w:t>poplatník</w:t>
      </w:r>
      <w:r w:rsidR="008D4A0D">
        <w:rPr>
          <w:rFonts w:ascii="Arial" w:hAnsi="Arial" w:cs="Arial"/>
          <w:sz w:val="22"/>
          <w:szCs w:val="22"/>
        </w:rPr>
        <w:t>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Default="00893F98" w:rsidP="00ED22B9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497CDD" w:rsidRDefault="00497CDD" w:rsidP="002F5DCD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497CDD" w:rsidRPr="00D2739B" w:rsidRDefault="00497CDD" w:rsidP="003F0A56">
      <w:pPr>
        <w:pStyle w:val="slalnk"/>
        <w:spacing w:before="480"/>
        <w:rPr>
          <w:rFonts w:ascii="Arial" w:hAnsi="Arial" w:cs="Arial"/>
        </w:rPr>
      </w:pPr>
      <w:r w:rsidRPr="00D2739B">
        <w:rPr>
          <w:rFonts w:ascii="Arial" w:hAnsi="Arial" w:cs="Arial"/>
        </w:rPr>
        <w:t xml:space="preserve">Čl. </w:t>
      </w:r>
      <w:r w:rsidR="00854FA1" w:rsidRPr="00D2739B">
        <w:rPr>
          <w:rFonts w:ascii="Arial" w:hAnsi="Arial" w:cs="Arial"/>
        </w:rPr>
        <w:t>3</w:t>
      </w:r>
    </w:p>
    <w:p w:rsidR="00497CDD" w:rsidRPr="00D2739B" w:rsidRDefault="00854FA1" w:rsidP="003F0A56">
      <w:pPr>
        <w:pStyle w:val="Nzvylnk"/>
        <w:rPr>
          <w:rFonts w:ascii="Arial" w:hAnsi="Arial" w:cs="Arial"/>
        </w:rPr>
      </w:pPr>
      <w:r w:rsidRPr="00D2739B">
        <w:rPr>
          <w:rFonts w:ascii="Arial" w:hAnsi="Arial" w:cs="Arial"/>
        </w:rPr>
        <w:t>Poplatkové období</w:t>
      </w:r>
    </w:p>
    <w:p w:rsidR="00497CDD" w:rsidRPr="002F5DCD" w:rsidRDefault="00497CDD" w:rsidP="002F5DCD">
      <w:pPr>
        <w:pStyle w:val="Nzvylnk"/>
        <w:jc w:val="left"/>
        <w:rPr>
          <w:rFonts w:ascii="Arial" w:hAnsi="Arial" w:cs="Arial"/>
          <w:b w:val="0"/>
          <w:sz w:val="22"/>
        </w:rPr>
      </w:pPr>
      <w:r w:rsidRPr="00D2739B">
        <w:rPr>
          <w:rFonts w:ascii="Arial" w:hAnsi="Arial" w:cs="Arial"/>
        </w:rPr>
        <w:tab/>
      </w:r>
      <w:r w:rsidRPr="00D2739B">
        <w:rPr>
          <w:rFonts w:ascii="Arial" w:hAnsi="Arial" w:cs="Arial"/>
          <w:b w:val="0"/>
          <w:sz w:val="22"/>
        </w:rPr>
        <w:t>Poplatkovým obdobím je kalendářní rok.</w:t>
      </w:r>
      <w:r w:rsidRPr="00D2739B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D2739B">
        <w:rPr>
          <w:rFonts w:ascii="Arial" w:hAnsi="Arial" w:cs="Arial"/>
          <w:b w:val="0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 w:rsidRPr="00D2739B">
        <w:rPr>
          <w:rFonts w:ascii="Arial" w:hAnsi="Arial" w:cs="Arial"/>
        </w:rPr>
        <w:t xml:space="preserve">Čl. </w:t>
      </w:r>
      <w:r w:rsidR="00854FA1" w:rsidRPr="00D2739B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F85893" w:rsidP="00ED22B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A24E91">
        <w:rPr>
          <w:rFonts w:ascii="Arial" w:hAnsi="Arial" w:cs="Arial"/>
          <w:sz w:val="22"/>
          <w:szCs w:val="22"/>
        </w:rPr>
        <w:t xml:space="preserve"> je povinen ohlásit správci poplatku </w:t>
      </w:r>
      <w:r w:rsidR="00AC6BAC">
        <w:rPr>
          <w:rFonts w:ascii="Arial" w:hAnsi="Arial" w:cs="Arial"/>
          <w:sz w:val="22"/>
          <w:szCs w:val="22"/>
        </w:rPr>
        <w:t xml:space="preserve">vznik své poplatkové povinnosti do 15 dnů ode dne, kdy se pes stal starším 3 měsíců, nebo ode dne, kdy nabyl psa staršího 3 měsíců. Ve stejné lhůtě je povinen ohlásit i jakékoli změny v ohlášených skutečnostech, jakož i zánik své poplatkové povinnosti. </w:t>
      </w:r>
    </w:p>
    <w:p w:rsidR="005F501C" w:rsidRDefault="00214387" w:rsidP="00ED22B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>
        <w:rPr>
          <w:rFonts w:ascii="Arial" w:hAnsi="Arial" w:cs="Arial"/>
          <w:i/>
          <w:sz w:val="22"/>
          <w:szCs w:val="22"/>
        </w:rPr>
        <w:t>.</w:t>
      </w:r>
    </w:p>
    <w:p w:rsidR="005F501C" w:rsidRPr="00D2739B" w:rsidRDefault="005F501C" w:rsidP="00ED22B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5F501C">
        <w:rPr>
          <w:rFonts w:ascii="Arial" w:hAnsi="Arial" w:cs="Arial"/>
          <w:color w:val="000000"/>
          <w:spacing w:val="-1"/>
          <w:sz w:val="22"/>
          <w:szCs w:val="22"/>
        </w:rPr>
        <w:t xml:space="preserve">Při plnění ohlašovací povinnosti je poplatník povinen ohlásit správci poplatku </w:t>
      </w:r>
      <w:r w:rsidRPr="005F501C">
        <w:rPr>
          <w:rFonts w:ascii="Arial" w:hAnsi="Arial" w:cs="Arial"/>
          <w:color w:val="000000"/>
          <w:sz w:val="22"/>
          <w:szCs w:val="22"/>
        </w:rPr>
        <w:t xml:space="preserve">údaje stanovené </w:t>
      </w:r>
      <w:r w:rsidRPr="00D2739B">
        <w:rPr>
          <w:rFonts w:ascii="Arial" w:hAnsi="Arial" w:cs="Arial"/>
          <w:color w:val="000000"/>
          <w:sz w:val="22"/>
          <w:szCs w:val="22"/>
        </w:rPr>
        <w:t xml:space="preserve">v čl. </w:t>
      </w:r>
      <w:r w:rsidR="00AF4C0F" w:rsidRPr="00D2739B">
        <w:rPr>
          <w:rFonts w:ascii="Arial" w:hAnsi="Arial" w:cs="Arial"/>
          <w:color w:val="000000"/>
          <w:sz w:val="22"/>
          <w:szCs w:val="22"/>
        </w:rPr>
        <w:t>21</w:t>
      </w:r>
      <w:r w:rsidR="00D6106C" w:rsidRPr="00D2739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2739B">
        <w:rPr>
          <w:rFonts w:ascii="Arial" w:hAnsi="Arial" w:cs="Arial"/>
          <w:color w:val="000000"/>
          <w:sz w:val="22"/>
          <w:szCs w:val="22"/>
        </w:rPr>
        <w:t xml:space="preserve"> této vyhlášky</w:t>
      </w:r>
      <w:r w:rsidR="00524391" w:rsidRPr="00D2739B">
        <w:rPr>
          <w:rFonts w:ascii="Arial" w:hAnsi="Arial" w:cs="Arial"/>
          <w:color w:val="000000"/>
          <w:sz w:val="22"/>
          <w:szCs w:val="22"/>
        </w:rPr>
        <w:t xml:space="preserve"> a </w:t>
      </w:r>
      <w:r w:rsidR="00524391" w:rsidRPr="00D2739B">
        <w:rPr>
          <w:rFonts w:ascii="Arial" w:hAnsi="Arial" w:cs="Arial"/>
          <w:sz w:val="22"/>
          <w:szCs w:val="22"/>
        </w:rPr>
        <w:t>další údaje rozhodné pro stanovení poplatku, zejména stáří a</w:t>
      </w:r>
      <w:r w:rsidR="0099419F" w:rsidRPr="00D2739B">
        <w:rPr>
          <w:rFonts w:ascii="Arial" w:hAnsi="Arial" w:cs="Arial"/>
          <w:sz w:val="22"/>
          <w:szCs w:val="22"/>
        </w:rPr>
        <w:t xml:space="preserve"> </w:t>
      </w:r>
      <w:r w:rsidR="00524391" w:rsidRPr="00D2739B">
        <w:rPr>
          <w:rFonts w:ascii="Arial" w:hAnsi="Arial" w:cs="Arial"/>
          <w:sz w:val="22"/>
          <w:szCs w:val="22"/>
        </w:rPr>
        <w:t>počet držených psů, včetně skutečností zakládajících vznik nároku na osvobození od poplatku.</w:t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D2739B">
        <w:rPr>
          <w:rFonts w:ascii="Arial" w:hAnsi="Arial" w:cs="Arial"/>
        </w:rPr>
        <w:t xml:space="preserve">Čl. </w:t>
      </w:r>
      <w:r w:rsidR="00854FA1" w:rsidRPr="00D2739B">
        <w:rPr>
          <w:rFonts w:ascii="Arial" w:hAnsi="Arial" w:cs="Arial"/>
        </w:rPr>
        <w:t>5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4213BF" w:rsidRDefault="004213BF" w:rsidP="00ED22B9">
      <w:pPr>
        <w:widowControl w:val="0"/>
        <w:numPr>
          <w:ilvl w:val="0"/>
          <w:numId w:val="10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5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Sazba poplatku ze psů </w:t>
      </w:r>
      <w:r>
        <w:rPr>
          <w:rFonts w:ascii="Arial" w:hAnsi="Arial" w:cs="Arial"/>
          <w:b/>
          <w:color w:val="000000"/>
          <w:sz w:val="22"/>
          <w:szCs w:val="22"/>
        </w:rPr>
        <w:t>za kalendářní rok</w:t>
      </w:r>
      <w:r w:rsidR="00AF7F44">
        <w:rPr>
          <w:rFonts w:ascii="Arial" w:hAnsi="Arial" w:cs="Arial"/>
          <w:color w:val="000000"/>
          <w:sz w:val="22"/>
          <w:szCs w:val="22"/>
        </w:rPr>
        <w:t xml:space="preserve"> činí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4213BF" w:rsidRDefault="004213BF" w:rsidP="004213BF">
      <w:pPr>
        <w:shd w:val="clear" w:color="auto" w:fill="FFFFFF"/>
        <w:spacing w:before="5" w:line="276" w:lineRule="auto"/>
        <w:ind w:left="6379" w:right="5" w:hanging="222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prvního psa</w:t>
      </w:r>
      <w:r>
        <w:rPr>
          <w:rFonts w:ascii="Arial" w:hAnsi="Arial" w:cs="Arial"/>
          <w:color w:val="000000"/>
          <w:sz w:val="22"/>
          <w:szCs w:val="22"/>
        </w:rPr>
        <w:tab/>
        <w:t>za druhého a každého dalšího psa téhož držitele</w:t>
      </w:r>
    </w:p>
    <w:p w:rsidR="00F26092" w:rsidRPr="006D73B1" w:rsidRDefault="00F26092" w:rsidP="00F2609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F26092" w:rsidRPr="00996CCB" w:rsidRDefault="00F26092" w:rsidP="007268EB">
      <w:pPr>
        <w:pStyle w:val="Textbodu"/>
        <w:numPr>
          <w:ilvl w:val="4"/>
          <w:numId w:val="26"/>
        </w:numPr>
        <w:tabs>
          <w:tab w:val="clear" w:pos="851"/>
        </w:tabs>
        <w:spacing w:line="312" w:lineRule="auto"/>
        <w:ind w:left="1418" w:hanging="284"/>
        <w:rPr>
          <w:rFonts w:ascii="Arial" w:hAnsi="Arial" w:cs="Arial"/>
          <w:color w:val="000000"/>
          <w:sz w:val="22"/>
          <w:szCs w:val="22"/>
        </w:rPr>
      </w:pPr>
      <w:r w:rsidRPr="006D73B1">
        <w:rPr>
          <w:rFonts w:ascii="Arial" w:hAnsi="Arial" w:cs="Arial"/>
          <w:color w:val="000000"/>
          <w:sz w:val="22"/>
          <w:szCs w:val="22"/>
        </w:rPr>
        <w:t>v rodinných domech</w:t>
      </w:r>
      <w:r w:rsidRPr="006D73B1">
        <w:rPr>
          <w:rFonts w:ascii="Arial" w:hAnsi="Arial" w:cs="Arial"/>
          <w:color w:val="000000"/>
          <w:sz w:val="22"/>
          <w:szCs w:val="22"/>
        </w:rPr>
        <w:tab/>
      </w:r>
      <w:r w:rsidRPr="006D73B1">
        <w:rPr>
          <w:rFonts w:ascii="Arial" w:hAnsi="Arial" w:cs="Arial"/>
          <w:color w:val="000000"/>
          <w:sz w:val="22"/>
          <w:szCs w:val="22"/>
        </w:rPr>
        <w:tab/>
      </w:r>
      <w:r w:rsidRPr="00996CCB">
        <w:rPr>
          <w:rFonts w:ascii="Arial" w:hAnsi="Arial" w:cs="Arial"/>
          <w:b/>
          <w:color w:val="000000"/>
          <w:sz w:val="22"/>
          <w:szCs w:val="22"/>
        </w:rPr>
        <w:t>300 Kč</w:t>
      </w:r>
      <w:r w:rsidRPr="00996CCB">
        <w:rPr>
          <w:rFonts w:ascii="Arial" w:hAnsi="Arial" w:cs="Arial"/>
          <w:b/>
          <w:color w:val="000000"/>
          <w:sz w:val="22"/>
          <w:szCs w:val="22"/>
        </w:rPr>
        <w:tab/>
      </w:r>
      <w:r w:rsidRPr="00996CCB">
        <w:rPr>
          <w:rFonts w:ascii="Arial" w:hAnsi="Arial" w:cs="Arial"/>
          <w:b/>
          <w:color w:val="000000"/>
          <w:sz w:val="22"/>
          <w:szCs w:val="22"/>
        </w:rPr>
        <w:tab/>
        <w:t xml:space="preserve">    450 Kč</w:t>
      </w:r>
    </w:p>
    <w:p w:rsidR="00F26092" w:rsidRPr="00996CCB" w:rsidRDefault="00F26092" w:rsidP="00F26092">
      <w:pPr>
        <w:pStyle w:val="Textbodu"/>
        <w:numPr>
          <w:ilvl w:val="4"/>
          <w:numId w:val="26"/>
        </w:numPr>
        <w:tabs>
          <w:tab w:val="clear" w:pos="851"/>
        </w:tabs>
        <w:spacing w:line="312" w:lineRule="auto"/>
        <w:ind w:left="1418" w:hanging="284"/>
        <w:rPr>
          <w:rFonts w:ascii="Arial" w:hAnsi="Arial" w:cs="Arial"/>
          <w:b/>
          <w:color w:val="000000"/>
          <w:sz w:val="22"/>
          <w:szCs w:val="22"/>
        </w:rPr>
      </w:pPr>
      <w:r w:rsidRPr="00996CCB">
        <w:rPr>
          <w:rFonts w:ascii="Arial" w:hAnsi="Arial" w:cs="Arial"/>
          <w:color w:val="000000"/>
          <w:sz w:val="22"/>
          <w:szCs w:val="22"/>
        </w:rPr>
        <w:t xml:space="preserve">v ostatních domech </w:t>
      </w:r>
      <w:r w:rsidRPr="00996CCB">
        <w:rPr>
          <w:rFonts w:ascii="Arial" w:hAnsi="Arial" w:cs="Arial"/>
          <w:color w:val="000000"/>
          <w:sz w:val="22"/>
          <w:szCs w:val="22"/>
        </w:rPr>
        <w:tab/>
      </w:r>
      <w:r w:rsidRPr="00996CCB">
        <w:rPr>
          <w:rFonts w:ascii="Arial" w:hAnsi="Arial" w:cs="Arial"/>
          <w:color w:val="000000"/>
          <w:sz w:val="22"/>
          <w:szCs w:val="22"/>
        </w:rPr>
        <w:tab/>
      </w:r>
      <w:r w:rsidRPr="00996CCB">
        <w:rPr>
          <w:rFonts w:ascii="Arial" w:hAnsi="Arial" w:cs="Arial"/>
          <w:b/>
          <w:color w:val="000000"/>
          <w:sz w:val="22"/>
          <w:szCs w:val="22"/>
        </w:rPr>
        <w:t>800 Kč</w:t>
      </w:r>
      <w:r w:rsidRPr="00996CCB">
        <w:rPr>
          <w:rFonts w:ascii="Arial" w:hAnsi="Arial" w:cs="Arial"/>
          <w:b/>
          <w:color w:val="000000"/>
          <w:sz w:val="22"/>
          <w:szCs w:val="22"/>
        </w:rPr>
        <w:tab/>
      </w:r>
      <w:r w:rsidRPr="00996CCB">
        <w:rPr>
          <w:rFonts w:ascii="Arial" w:hAnsi="Arial" w:cs="Arial"/>
          <w:b/>
          <w:color w:val="000000"/>
          <w:sz w:val="22"/>
          <w:szCs w:val="22"/>
        </w:rPr>
        <w:tab/>
        <w:t xml:space="preserve"> 1.200 Kč</w:t>
      </w:r>
    </w:p>
    <w:p w:rsidR="00F26092" w:rsidRPr="00185B51" w:rsidRDefault="00F26092" w:rsidP="00F26092">
      <w:pPr>
        <w:pStyle w:val="Textbodu"/>
        <w:numPr>
          <w:ilvl w:val="4"/>
          <w:numId w:val="26"/>
        </w:numPr>
        <w:tabs>
          <w:tab w:val="clear" w:pos="851"/>
        </w:tabs>
        <w:spacing w:line="312" w:lineRule="auto"/>
        <w:ind w:left="1418" w:hanging="284"/>
        <w:rPr>
          <w:rFonts w:ascii="Arial" w:hAnsi="Arial" w:cs="Arial"/>
          <w:sz w:val="22"/>
          <w:szCs w:val="22"/>
        </w:rPr>
      </w:pPr>
      <w:r w:rsidRPr="00996CCB">
        <w:rPr>
          <w:rFonts w:ascii="Arial" w:hAnsi="Arial" w:cs="Arial"/>
          <w:color w:val="000000"/>
          <w:sz w:val="22"/>
          <w:szCs w:val="22"/>
        </w:rPr>
        <w:t>v osadách a samotách</w:t>
      </w:r>
      <w:r w:rsidRPr="00996CCB">
        <w:rPr>
          <w:rFonts w:ascii="Arial" w:hAnsi="Arial" w:cs="Arial"/>
          <w:color w:val="000000"/>
          <w:sz w:val="22"/>
          <w:szCs w:val="22"/>
        </w:rPr>
        <w:tab/>
      </w:r>
      <w:r w:rsidRPr="00996CCB">
        <w:rPr>
          <w:rFonts w:ascii="Arial" w:hAnsi="Arial" w:cs="Arial"/>
          <w:b/>
          <w:color w:val="000000"/>
          <w:sz w:val="22"/>
          <w:szCs w:val="22"/>
        </w:rPr>
        <w:t>100 Kč</w:t>
      </w:r>
      <w:r w:rsidRPr="00996CCB">
        <w:rPr>
          <w:rFonts w:ascii="Arial" w:hAnsi="Arial" w:cs="Arial"/>
          <w:b/>
          <w:color w:val="000000"/>
          <w:sz w:val="22"/>
          <w:szCs w:val="22"/>
        </w:rPr>
        <w:tab/>
      </w:r>
      <w:r w:rsidRPr="00996CCB">
        <w:rPr>
          <w:rFonts w:ascii="Arial" w:hAnsi="Arial" w:cs="Arial"/>
          <w:b/>
          <w:color w:val="000000"/>
          <w:sz w:val="22"/>
          <w:szCs w:val="22"/>
        </w:rPr>
        <w:tab/>
        <w:t xml:space="preserve">    150 Kč</w:t>
      </w:r>
    </w:p>
    <w:p w:rsidR="00185B51" w:rsidRPr="00996CCB" w:rsidRDefault="00185B51" w:rsidP="00185B51">
      <w:pPr>
        <w:pStyle w:val="Textbodu"/>
        <w:numPr>
          <w:ilvl w:val="0"/>
          <w:numId w:val="0"/>
        </w:numPr>
        <w:spacing w:line="312" w:lineRule="auto"/>
        <w:ind w:left="1418"/>
        <w:rPr>
          <w:rFonts w:ascii="Arial" w:hAnsi="Arial" w:cs="Arial"/>
          <w:sz w:val="22"/>
          <w:szCs w:val="22"/>
        </w:rPr>
      </w:pPr>
    </w:p>
    <w:p w:rsidR="00F26092" w:rsidRPr="00996CCB" w:rsidRDefault="00F26092" w:rsidP="004213BF">
      <w:pPr>
        <w:shd w:val="clear" w:color="auto" w:fill="FFFFFF"/>
        <w:spacing w:before="5" w:line="276" w:lineRule="auto"/>
        <w:ind w:left="6379" w:right="5" w:hanging="2227"/>
        <w:jc w:val="both"/>
        <w:rPr>
          <w:rFonts w:ascii="Arial" w:hAnsi="Arial" w:cs="Arial"/>
          <w:color w:val="000000"/>
          <w:sz w:val="22"/>
          <w:szCs w:val="22"/>
        </w:rPr>
      </w:pPr>
    </w:p>
    <w:p w:rsidR="004213BF" w:rsidRPr="00996CCB" w:rsidRDefault="004213BF" w:rsidP="00ED22B9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996CCB">
        <w:rPr>
          <w:rFonts w:ascii="Arial" w:hAnsi="Arial" w:cs="Arial"/>
          <w:color w:val="000000"/>
          <w:sz w:val="22"/>
          <w:szCs w:val="22"/>
        </w:rPr>
        <w:lastRenderedPageBreak/>
        <w:t>ze psa, jehož držitelem je</w:t>
      </w:r>
    </w:p>
    <w:p w:rsidR="004213BF" w:rsidRPr="00996CCB" w:rsidRDefault="004213BF" w:rsidP="004213B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color w:val="000000"/>
          <w:sz w:val="22"/>
          <w:szCs w:val="22"/>
        </w:rPr>
      </w:pPr>
      <w:r w:rsidRPr="00996CCB">
        <w:rPr>
          <w:rFonts w:ascii="Arial" w:hAnsi="Arial" w:cs="Arial"/>
          <w:color w:val="000000"/>
          <w:sz w:val="22"/>
          <w:szCs w:val="22"/>
        </w:rPr>
        <w:t xml:space="preserve">osoba starší 65 let nebo </w:t>
      </w:r>
    </w:p>
    <w:p w:rsidR="004213BF" w:rsidRPr="00996CCB" w:rsidRDefault="004213BF" w:rsidP="00F2609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color w:val="000000"/>
          <w:sz w:val="22"/>
          <w:szCs w:val="22"/>
        </w:rPr>
      </w:pPr>
      <w:r w:rsidRPr="00996CCB">
        <w:rPr>
          <w:rFonts w:ascii="Arial" w:hAnsi="Arial" w:cs="Arial"/>
          <w:color w:val="000000"/>
          <w:sz w:val="22"/>
          <w:szCs w:val="22"/>
        </w:rPr>
        <w:t>poživatel invalidního, starobního, vdovského nebo vdoveckého důchodu,</w:t>
      </w:r>
      <w:r w:rsidR="00F26092" w:rsidRPr="00996CCB">
        <w:rPr>
          <w:rFonts w:ascii="Arial" w:hAnsi="Arial" w:cs="Arial"/>
          <w:color w:val="000000"/>
          <w:sz w:val="22"/>
          <w:szCs w:val="22"/>
        </w:rPr>
        <w:t xml:space="preserve"> </w:t>
      </w:r>
      <w:r w:rsidRPr="00996CCB">
        <w:rPr>
          <w:rFonts w:ascii="Arial" w:hAnsi="Arial" w:cs="Arial"/>
          <w:color w:val="000000"/>
          <w:sz w:val="22"/>
          <w:szCs w:val="22"/>
        </w:rPr>
        <w:t xml:space="preserve">který je jeho jediným zdrojem příjmů, </w:t>
      </w:r>
      <w:r w:rsidR="00AF7F44" w:rsidRPr="00996CCB">
        <w:rPr>
          <w:rFonts w:ascii="Arial" w:hAnsi="Arial" w:cs="Arial"/>
          <w:color w:val="000000"/>
          <w:sz w:val="22"/>
          <w:szCs w:val="22"/>
        </w:rPr>
        <w:t>nebo</w:t>
      </w:r>
      <w:r w:rsidR="00F26092" w:rsidRPr="00996CCB">
        <w:rPr>
          <w:rFonts w:ascii="Arial" w:hAnsi="Arial" w:cs="Arial"/>
          <w:color w:val="000000"/>
          <w:sz w:val="22"/>
          <w:szCs w:val="22"/>
        </w:rPr>
        <w:t xml:space="preserve"> </w:t>
      </w:r>
      <w:r w:rsidRPr="00996CCB">
        <w:rPr>
          <w:rFonts w:ascii="Arial" w:hAnsi="Arial" w:cs="Arial"/>
          <w:color w:val="000000"/>
          <w:sz w:val="22"/>
          <w:szCs w:val="22"/>
        </w:rPr>
        <w:t>poživatel sirotčího důchodu</w:t>
      </w:r>
    </w:p>
    <w:p w:rsidR="00CF529C" w:rsidRPr="00996CCB" w:rsidRDefault="00CF529C" w:rsidP="004213B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color w:val="000000"/>
          <w:sz w:val="22"/>
          <w:szCs w:val="22"/>
        </w:rPr>
      </w:pPr>
    </w:p>
    <w:p w:rsidR="00CF529C" w:rsidRDefault="004213BF" w:rsidP="007268EB">
      <w:pPr>
        <w:pStyle w:val="Textbodu"/>
        <w:numPr>
          <w:ilvl w:val="0"/>
          <w:numId w:val="34"/>
        </w:numPr>
        <w:spacing w:line="312" w:lineRule="auto"/>
        <w:ind w:hanging="642"/>
        <w:rPr>
          <w:rFonts w:ascii="Arial" w:hAnsi="Arial" w:cs="Arial"/>
          <w:b/>
          <w:color w:val="000000"/>
          <w:sz w:val="22"/>
          <w:szCs w:val="22"/>
        </w:rPr>
      </w:pPr>
      <w:r w:rsidRPr="00CF529C">
        <w:rPr>
          <w:rFonts w:ascii="Arial" w:hAnsi="Arial" w:cs="Arial"/>
          <w:color w:val="000000"/>
          <w:sz w:val="22"/>
          <w:szCs w:val="22"/>
        </w:rPr>
        <w:t>v</w:t>
      </w:r>
      <w:r w:rsidR="000732F3">
        <w:rPr>
          <w:rFonts w:ascii="Arial" w:hAnsi="Arial" w:cs="Arial"/>
          <w:color w:val="000000"/>
          <w:sz w:val="22"/>
          <w:szCs w:val="22"/>
        </w:rPr>
        <w:t> </w:t>
      </w:r>
      <w:r w:rsidRPr="00CF529C">
        <w:rPr>
          <w:rFonts w:ascii="Arial" w:hAnsi="Arial" w:cs="Arial"/>
          <w:color w:val="000000"/>
          <w:sz w:val="22"/>
          <w:szCs w:val="22"/>
        </w:rPr>
        <w:t xml:space="preserve">rodinných domech </w:t>
      </w:r>
      <w:r w:rsidR="007268EB">
        <w:rPr>
          <w:rFonts w:ascii="Arial" w:hAnsi="Arial" w:cs="Arial"/>
          <w:color w:val="000000"/>
          <w:sz w:val="22"/>
          <w:szCs w:val="22"/>
        </w:rPr>
        <w:tab/>
      </w:r>
      <w:r w:rsidRPr="00CF529C">
        <w:rPr>
          <w:rFonts w:ascii="Arial" w:hAnsi="Arial" w:cs="Arial"/>
          <w:color w:val="000000"/>
          <w:sz w:val="22"/>
          <w:szCs w:val="22"/>
        </w:rPr>
        <w:tab/>
      </w:r>
      <w:r w:rsidRPr="00CF529C">
        <w:rPr>
          <w:rFonts w:ascii="Arial" w:hAnsi="Arial" w:cs="Arial"/>
          <w:b/>
          <w:color w:val="000000"/>
          <w:sz w:val="22"/>
          <w:szCs w:val="22"/>
        </w:rPr>
        <w:t>150 Kč</w:t>
      </w:r>
      <w:r w:rsidRPr="00CF529C">
        <w:rPr>
          <w:rFonts w:ascii="Arial" w:hAnsi="Arial" w:cs="Arial"/>
          <w:b/>
          <w:color w:val="000000"/>
          <w:sz w:val="22"/>
          <w:szCs w:val="22"/>
        </w:rPr>
        <w:tab/>
      </w:r>
      <w:r w:rsidRPr="00CF529C">
        <w:rPr>
          <w:rFonts w:ascii="Arial" w:hAnsi="Arial" w:cs="Arial"/>
          <w:b/>
          <w:color w:val="000000"/>
          <w:sz w:val="22"/>
          <w:szCs w:val="22"/>
        </w:rPr>
        <w:tab/>
        <w:t xml:space="preserve">     225 Kč</w:t>
      </w:r>
    </w:p>
    <w:p w:rsidR="004213BF" w:rsidRPr="00CF529C" w:rsidRDefault="004213BF" w:rsidP="007268EB">
      <w:pPr>
        <w:pStyle w:val="Textbodu"/>
        <w:numPr>
          <w:ilvl w:val="0"/>
          <w:numId w:val="34"/>
        </w:numPr>
        <w:spacing w:line="312" w:lineRule="auto"/>
        <w:ind w:hanging="642"/>
        <w:rPr>
          <w:rFonts w:ascii="Arial" w:hAnsi="Arial" w:cs="Arial"/>
          <w:b/>
          <w:color w:val="000000"/>
          <w:sz w:val="22"/>
          <w:szCs w:val="22"/>
        </w:rPr>
      </w:pPr>
      <w:r w:rsidRPr="00CF529C">
        <w:rPr>
          <w:rFonts w:ascii="Arial" w:hAnsi="Arial" w:cs="Arial"/>
          <w:color w:val="000000"/>
          <w:sz w:val="22"/>
          <w:szCs w:val="22"/>
        </w:rPr>
        <w:t>v</w:t>
      </w:r>
      <w:r w:rsidR="000732F3">
        <w:rPr>
          <w:rFonts w:ascii="Arial" w:hAnsi="Arial" w:cs="Arial"/>
          <w:color w:val="000000"/>
          <w:sz w:val="22"/>
          <w:szCs w:val="22"/>
        </w:rPr>
        <w:t> </w:t>
      </w:r>
      <w:r w:rsidRPr="00CF529C">
        <w:rPr>
          <w:rFonts w:ascii="Arial" w:hAnsi="Arial" w:cs="Arial"/>
          <w:color w:val="000000"/>
          <w:sz w:val="22"/>
          <w:szCs w:val="22"/>
        </w:rPr>
        <w:t xml:space="preserve">ostatních domech </w:t>
      </w:r>
      <w:r w:rsidRPr="00CF529C">
        <w:rPr>
          <w:rFonts w:ascii="Arial" w:hAnsi="Arial" w:cs="Arial"/>
          <w:color w:val="000000"/>
          <w:sz w:val="22"/>
          <w:szCs w:val="22"/>
        </w:rPr>
        <w:tab/>
      </w:r>
      <w:r w:rsidR="007268EB">
        <w:rPr>
          <w:rFonts w:ascii="Arial" w:hAnsi="Arial" w:cs="Arial"/>
          <w:color w:val="000000"/>
          <w:sz w:val="22"/>
          <w:szCs w:val="22"/>
        </w:rPr>
        <w:tab/>
      </w:r>
      <w:r w:rsidRPr="00CF529C">
        <w:rPr>
          <w:rFonts w:ascii="Arial" w:hAnsi="Arial" w:cs="Arial"/>
          <w:b/>
          <w:color w:val="000000"/>
          <w:sz w:val="22"/>
          <w:szCs w:val="22"/>
        </w:rPr>
        <w:t>200 Kč</w:t>
      </w:r>
      <w:r w:rsidRPr="00CF529C">
        <w:rPr>
          <w:rFonts w:ascii="Arial" w:hAnsi="Arial" w:cs="Arial"/>
          <w:b/>
          <w:color w:val="000000"/>
          <w:sz w:val="22"/>
          <w:szCs w:val="22"/>
        </w:rPr>
        <w:tab/>
      </w:r>
      <w:r w:rsidRPr="00CF529C">
        <w:rPr>
          <w:rFonts w:ascii="Arial" w:hAnsi="Arial" w:cs="Arial"/>
          <w:b/>
          <w:color w:val="000000"/>
          <w:sz w:val="22"/>
          <w:szCs w:val="22"/>
        </w:rPr>
        <w:tab/>
        <w:t xml:space="preserve">     300 Kč</w:t>
      </w:r>
    </w:p>
    <w:p w:rsidR="004213BF" w:rsidRPr="00996CCB" w:rsidRDefault="004213BF" w:rsidP="007268EB">
      <w:pPr>
        <w:pStyle w:val="Textbodu"/>
        <w:numPr>
          <w:ilvl w:val="0"/>
          <w:numId w:val="34"/>
        </w:numPr>
        <w:spacing w:line="312" w:lineRule="auto"/>
        <w:ind w:hanging="642"/>
        <w:rPr>
          <w:rFonts w:ascii="Arial" w:hAnsi="Arial" w:cs="Arial"/>
          <w:sz w:val="22"/>
          <w:szCs w:val="22"/>
        </w:rPr>
      </w:pPr>
      <w:r w:rsidRPr="00996CCB">
        <w:rPr>
          <w:rFonts w:ascii="Arial" w:hAnsi="Arial" w:cs="Arial"/>
          <w:color w:val="000000"/>
          <w:sz w:val="22"/>
          <w:szCs w:val="22"/>
        </w:rPr>
        <w:t>v</w:t>
      </w:r>
      <w:r w:rsidR="000732F3">
        <w:rPr>
          <w:rFonts w:ascii="Arial" w:hAnsi="Arial" w:cs="Arial"/>
          <w:color w:val="000000"/>
          <w:sz w:val="22"/>
          <w:szCs w:val="22"/>
        </w:rPr>
        <w:t> </w:t>
      </w:r>
      <w:r w:rsidRPr="00996CCB">
        <w:rPr>
          <w:rFonts w:ascii="Arial" w:hAnsi="Arial" w:cs="Arial"/>
          <w:color w:val="000000"/>
          <w:sz w:val="22"/>
          <w:szCs w:val="22"/>
        </w:rPr>
        <w:t>osadách a samotách</w:t>
      </w:r>
      <w:r w:rsidRPr="00996CCB">
        <w:rPr>
          <w:rFonts w:ascii="Arial" w:hAnsi="Arial" w:cs="Arial"/>
          <w:color w:val="000000"/>
          <w:sz w:val="22"/>
          <w:szCs w:val="22"/>
        </w:rPr>
        <w:tab/>
      </w:r>
      <w:r w:rsidRPr="00996CCB">
        <w:rPr>
          <w:rFonts w:ascii="Arial" w:hAnsi="Arial" w:cs="Arial"/>
          <w:b/>
          <w:color w:val="000000"/>
          <w:sz w:val="22"/>
          <w:szCs w:val="22"/>
        </w:rPr>
        <w:t xml:space="preserve">  50 Kč</w:t>
      </w:r>
      <w:r w:rsidRPr="00996CCB">
        <w:rPr>
          <w:rFonts w:ascii="Arial" w:hAnsi="Arial" w:cs="Arial"/>
          <w:b/>
          <w:color w:val="000000"/>
          <w:sz w:val="22"/>
          <w:szCs w:val="22"/>
        </w:rPr>
        <w:tab/>
      </w:r>
      <w:r w:rsidRPr="00996CCB">
        <w:rPr>
          <w:rFonts w:ascii="Arial" w:hAnsi="Arial" w:cs="Arial"/>
          <w:b/>
          <w:color w:val="000000"/>
          <w:sz w:val="22"/>
          <w:szCs w:val="22"/>
        </w:rPr>
        <w:tab/>
        <w:t xml:space="preserve">       75 Kč</w:t>
      </w:r>
      <w:r w:rsidR="000732F3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3064BD" w:rsidRDefault="003064BD" w:rsidP="003064BD">
      <w:pPr>
        <w:pStyle w:val="Textbodu"/>
        <w:numPr>
          <w:ilvl w:val="0"/>
          <w:numId w:val="0"/>
        </w:numPr>
        <w:spacing w:line="312" w:lineRule="auto"/>
        <w:ind w:left="1701"/>
        <w:rPr>
          <w:rFonts w:ascii="Arial" w:hAnsi="Arial" w:cs="Arial"/>
          <w:b/>
          <w:color w:val="000000"/>
          <w:sz w:val="22"/>
          <w:szCs w:val="22"/>
        </w:rPr>
      </w:pPr>
    </w:p>
    <w:p w:rsidR="00996CCB" w:rsidRDefault="00996CCB" w:rsidP="00996CCB">
      <w:pPr>
        <w:widowControl w:val="0"/>
        <w:numPr>
          <w:ilvl w:val="0"/>
          <w:numId w:val="10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5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trvání poplatkové povinnosti po dobu kratší než jeden rok se platí poplatek v poměrné výši, která odpovídá počtu i započatých kalendářních měsíců.</w:t>
      </w:r>
    </w:p>
    <w:p w:rsidR="00996CCB" w:rsidRDefault="00996CCB" w:rsidP="003064BD">
      <w:pPr>
        <w:pStyle w:val="Textbodu"/>
        <w:numPr>
          <w:ilvl w:val="0"/>
          <w:numId w:val="0"/>
        </w:numPr>
        <w:spacing w:line="312" w:lineRule="auto"/>
        <w:ind w:left="1701"/>
        <w:rPr>
          <w:rFonts w:ascii="Arial" w:hAnsi="Arial" w:cs="Arial"/>
          <w:b/>
          <w:color w:val="000000"/>
          <w:sz w:val="22"/>
          <w:szCs w:val="22"/>
        </w:rPr>
      </w:pPr>
    </w:p>
    <w:p w:rsidR="003064BD" w:rsidRDefault="003064BD" w:rsidP="00ED22B9">
      <w:pPr>
        <w:widowControl w:val="0"/>
        <w:numPr>
          <w:ilvl w:val="0"/>
          <w:numId w:val="10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5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064BD">
        <w:rPr>
          <w:rFonts w:ascii="Arial" w:hAnsi="Arial" w:cs="Arial"/>
          <w:sz w:val="22"/>
          <w:szCs w:val="22"/>
        </w:rPr>
        <w:t>Za osady a samoty se pro účely této vyhlášky považují Arnoštka, Bořanovice, Boubská, Cejsice, Hrabice, Hajná Hora, Modlenice, Klášterec, Korkusova Huť, Křesanov, Lipka, Michlova Huť, Pravětín, Skláře, Solná Lhota, Sudslavice, U Sloupů, Veselka, Vnarovy</w:t>
      </w:r>
      <w:r w:rsidR="004B4050">
        <w:rPr>
          <w:rFonts w:ascii="Arial" w:hAnsi="Arial" w:cs="Arial"/>
          <w:sz w:val="22"/>
          <w:szCs w:val="22"/>
        </w:rPr>
        <w:t xml:space="preserve"> a</w:t>
      </w:r>
      <w:r w:rsidRPr="003064BD">
        <w:rPr>
          <w:rFonts w:ascii="Arial" w:hAnsi="Arial" w:cs="Arial"/>
          <w:sz w:val="22"/>
          <w:szCs w:val="22"/>
        </w:rPr>
        <w:t xml:space="preserve"> Výškovice.</w:t>
      </w:r>
    </w:p>
    <w:p w:rsidR="008D0936" w:rsidRPr="00A96126" w:rsidRDefault="00FF32F5" w:rsidP="009508FA">
      <w:pPr>
        <w:pStyle w:val="slalnk"/>
        <w:spacing w:before="480"/>
        <w:rPr>
          <w:rFonts w:ascii="Arial" w:hAnsi="Arial" w:cs="Arial"/>
        </w:rPr>
      </w:pPr>
      <w:r w:rsidRPr="00A96126">
        <w:rPr>
          <w:rFonts w:ascii="Arial" w:hAnsi="Arial" w:cs="Arial"/>
        </w:rPr>
        <w:t xml:space="preserve">Čl. </w:t>
      </w:r>
      <w:r w:rsidR="00854FA1" w:rsidRPr="00A96126">
        <w:rPr>
          <w:rFonts w:ascii="Arial" w:hAnsi="Arial" w:cs="Arial"/>
        </w:rPr>
        <w:t xml:space="preserve">6 </w:t>
      </w:r>
    </w:p>
    <w:p w:rsidR="008D0936" w:rsidRPr="00A96126" w:rsidRDefault="008D0936" w:rsidP="009508FA">
      <w:pPr>
        <w:pStyle w:val="Nzvylnk"/>
        <w:rPr>
          <w:rFonts w:ascii="Arial" w:hAnsi="Arial" w:cs="Arial"/>
        </w:rPr>
      </w:pPr>
      <w:r w:rsidRPr="00A96126">
        <w:rPr>
          <w:rFonts w:ascii="Arial" w:hAnsi="Arial" w:cs="Arial"/>
        </w:rPr>
        <w:t xml:space="preserve">Splatnost poplatku </w:t>
      </w:r>
    </w:p>
    <w:p w:rsidR="008D0936" w:rsidRPr="00A96126" w:rsidRDefault="008D0936" w:rsidP="00ED22B9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96126">
        <w:rPr>
          <w:rFonts w:ascii="Arial" w:hAnsi="Arial" w:cs="Arial"/>
          <w:sz w:val="22"/>
          <w:szCs w:val="22"/>
        </w:rPr>
        <w:t xml:space="preserve">Poplatek je splatný nejpozději do </w:t>
      </w:r>
      <w:r w:rsidR="00AF7F44" w:rsidRPr="00A96126">
        <w:rPr>
          <w:rFonts w:ascii="Arial" w:hAnsi="Arial" w:cs="Arial"/>
          <w:sz w:val="22"/>
          <w:szCs w:val="22"/>
        </w:rPr>
        <w:t xml:space="preserve">31. března </w:t>
      </w:r>
      <w:r w:rsidRPr="00A96126">
        <w:rPr>
          <w:rFonts w:ascii="Arial" w:hAnsi="Arial" w:cs="Arial"/>
          <w:sz w:val="22"/>
          <w:szCs w:val="22"/>
        </w:rPr>
        <w:t>příslušného kalendářního roku.</w:t>
      </w:r>
    </w:p>
    <w:p w:rsidR="00AF7F44" w:rsidRPr="00A96126" w:rsidRDefault="008D0936" w:rsidP="00ED22B9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96126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AF7F44" w:rsidRPr="00A96126">
        <w:rPr>
          <w:rFonts w:ascii="Arial" w:hAnsi="Arial" w:cs="Arial"/>
          <w:sz w:val="22"/>
          <w:szCs w:val="22"/>
        </w:rPr>
        <w:t> </w:t>
      </w:r>
      <w:r w:rsidRPr="00A96126">
        <w:rPr>
          <w:rFonts w:ascii="Arial" w:hAnsi="Arial" w:cs="Arial"/>
          <w:sz w:val="22"/>
          <w:szCs w:val="22"/>
        </w:rPr>
        <w:t>odst</w:t>
      </w:r>
      <w:r w:rsidR="00AF7F44" w:rsidRPr="00A96126">
        <w:rPr>
          <w:rFonts w:ascii="Arial" w:hAnsi="Arial" w:cs="Arial"/>
          <w:sz w:val="22"/>
          <w:szCs w:val="22"/>
        </w:rPr>
        <w:t>.</w:t>
      </w:r>
      <w:r w:rsidRPr="00A96126">
        <w:rPr>
          <w:rFonts w:ascii="Arial" w:hAnsi="Arial" w:cs="Arial"/>
          <w:sz w:val="22"/>
          <w:szCs w:val="22"/>
        </w:rPr>
        <w:t xml:space="preserve"> 1, je poplatek splatný nejpozději do 15</w:t>
      </w:r>
      <w:r w:rsidR="00E01E77" w:rsidRPr="00A96126">
        <w:rPr>
          <w:rFonts w:ascii="Arial" w:hAnsi="Arial" w:cs="Arial"/>
          <w:sz w:val="22"/>
          <w:szCs w:val="22"/>
        </w:rPr>
        <w:t xml:space="preserve"> dnů ode dne vzniku poplatkové povinnosti</w:t>
      </w:r>
      <w:r w:rsidRPr="00A96126">
        <w:rPr>
          <w:rFonts w:ascii="Arial" w:hAnsi="Arial" w:cs="Arial"/>
          <w:sz w:val="22"/>
          <w:szCs w:val="22"/>
        </w:rPr>
        <w:t>.</w:t>
      </w:r>
    </w:p>
    <w:p w:rsidR="008D0936" w:rsidRPr="00A96126" w:rsidRDefault="008D0936" w:rsidP="00ED22B9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96126">
        <w:rPr>
          <w:rFonts w:ascii="Arial" w:hAnsi="Arial" w:cs="Arial"/>
          <w:sz w:val="22"/>
          <w:szCs w:val="22"/>
        </w:rPr>
        <w:t xml:space="preserve">Poplatek </w:t>
      </w:r>
      <w:r w:rsidR="00AF7F44" w:rsidRPr="00A96126">
        <w:rPr>
          <w:rFonts w:ascii="Arial" w:hAnsi="Arial" w:cs="Arial"/>
          <w:sz w:val="22"/>
          <w:szCs w:val="22"/>
        </w:rPr>
        <w:t>vyšší než 800</w:t>
      </w:r>
      <w:r w:rsidR="006F57B3" w:rsidRPr="00A96126">
        <w:rPr>
          <w:rFonts w:ascii="Arial" w:hAnsi="Arial" w:cs="Arial"/>
          <w:sz w:val="22"/>
          <w:szCs w:val="22"/>
        </w:rPr>
        <w:t xml:space="preserve"> </w:t>
      </w:r>
      <w:r w:rsidR="00AF7F44" w:rsidRPr="00A96126">
        <w:rPr>
          <w:rFonts w:ascii="Arial" w:hAnsi="Arial" w:cs="Arial"/>
          <w:sz w:val="22"/>
          <w:szCs w:val="22"/>
        </w:rPr>
        <w:t xml:space="preserve">Kč </w:t>
      </w:r>
      <w:r w:rsidR="00E01E77" w:rsidRPr="00A96126">
        <w:rPr>
          <w:rFonts w:ascii="Arial" w:hAnsi="Arial" w:cs="Arial"/>
          <w:sz w:val="22"/>
          <w:szCs w:val="22"/>
        </w:rPr>
        <w:t>lze uhradit ve dvou stejných</w:t>
      </w:r>
      <w:r w:rsidRPr="00A96126">
        <w:rPr>
          <w:rFonts w:ascii="Arial" w:hAnsi="Arial" w:cs="Arial"/>
          <w:sz w:val="22"/>
          <w:szCs w:val="22"/>
        </w:rPr>
        <w:t xml:space="preserve"> splátkách, nejpozději </w:t>
      </w:r>
      <w:r w:rsidR="00AF7F44" w:rsidRPr="00A96126">
        <w:rPr>
          <w:rFonts w:ascii="Arial" w:hAnsi="Arial" w:cs="Arial"/>
          <w:sz w:val="22"/>
          <w:szCs w:val="22"/>
        </w:rPr>
        <w:t>do 31. března</w:t>
      </w:r>
      <w:r w:rsidRPr="00A96126">
        <w:rPr>
          <w:rFonts w:ascii="Arial" w:hAnsi="Arial" w:cs="Arial"/>
          <w:sz w:val="22"/>
          <w:szCs w:val="22"/>
        </w:rPr>
        <w:t xml:space="preserve"> </w:t>
      </w:r>
      <w:r w:rsidR="00C444BF" w:rsidRPr="00A96126">
        <w:rPr>
          <w:rFonts w:ascii="Arial" w:hAnsi="Arial" w:cs="Arial"/>
          <w:sz w:val="22"/>
          <w:szCs w:val="22"/>
        </w:rPr>
        <w:t>a</w:t>
      </w:r>
      <w:r w:rsidR="00AF7F44" w:rsidRPr="00A96126">
        <w:rPr>
          <w:rFonts w:ascii="Arial" w:hAnsi="Arial" w:cs="Arial"/>
          <w:sz w:val="22"/>
          <w:szCs w:val="22"/>
        </w:rPr>
        <w:t xml:space="preserve"> do 30. září </w:t>
      </w:r>
      <w:r w:rsidR="008D18AB" w:rsidRPr="00A96126">
        <w:rPr>
          <w:rFonts w:ascii="Arial" w:hAnsi="Arial" w:cs="Arial"/>
          <w:sz w:val="22"/>
          <w:szCs w:val="22"/>
        </w:rPr>
        <w:t xml:space="preserve">příslušného </w:t>
      </w:r>
      <w:r w:rsidRPr="00A96126">
        <w:rPr>
          <w:rFonts w:ascii="Arial" w:hAnsi="Arial" w:cs="Arial"/>
          <w:sz w:val="22"/>
          <w:szCs w:val="22"/>
        </w:rPr>
        <w:t>kalendářního roku.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 w:rsidRPr="00A96126">
        <w:rPr>
          <w:rFonts w:ascii="Arial" w:hAnsi="Arial" w:cs="Arial"/>
        </w:rPr>
        <w:t xml:space="preserve">Čl. </w:t>
      </w:r>
      <w:r w:rsidR="00854FA1" w:rsidRPr="00A96126">
        <w:rPr>
          <w:rFonts w:ascii="Arial" w:hAnsi="Arial" w:cs="Arial"/>
        </w:rPr>
        <w:t>7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:rsidR="00AF7F44" w:rsidRDefault="00893F98" w:rsidP="00ED22B9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</w:t>
      </w:r>
      <w:r w:rsidR="00AF7F44">
        <w:rPr>
          <w:rFonts w:ascii="Arial" w:hAnsi="Arial" w:cs="Arial"/>
          <w:sz w:val="22"/>
          <w:szCs w:val="22"/>
        </w:rPr>
        <w:t>:</w:t>
      </w:r>
    </w:p>
    <w:p w:rsidR="00AF7F44" w:rsidRDefault="00893F98" w:rsidP="00ED22B9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 xml:space="preserve">, </w:t>
      </w:r>
      <w:r w:rsidR="00AF7F44">
        <w:rPr>
          <w:rFonts w:ascii="Arial" w:hAnsi="Arial" w:cs="Arial"/>
          <w:sz w:val="22"/>
          <w:szCs w:val="22"/>
        </w:rPr>
        <w:t xml:space="preserve">jakož i </w:t>
      </w:r>
      <w:r w:rsidRPr="00A73F5A">
        <w:rPr>
          <w:rFonts w:ascii="Arial" w:hAnsi="Arial" w:cs="Arial"/>
          <w:sz w:val="22"/>
          <w:szCs w:val="22"/>
        </w:rPr>
        <w:t>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</w:t>
      </w:r>
    </w:p>
    <w:p w:rsidR="00AF7F44" w:rsidRDefault="00893F98" w:rsidP="00ED22B9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 xml:space="preserve">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="00AF7F44">
        <w:rPr>
          <w:rFonts w:ascii="Arial" w:hAnsi="Arial" w:cs="Arial"/>
          <w:sz w:val="22"/>
          <w:szCs w:val="22"/>
        </w:rPr>
        <w:t>,</w:t>
      </w:r>
      <w:r w:rsidRPr="00A73F5A">
        <w:rPr>
          <w:rFonts w:ascii="Arial" w:hAnsi="Arial" w:cs="Arial"/>
          <w:sz w:val="22"/>
          <w:szCs w:val="22"/>
        </w:rPr>
        <w:t xml:space="preserve"> nebo </w:t>
      </w:r>
    </w:p>
    <w:p w:rsidR="00893F98" w:rsidRPr="005052D1" w:rsidRDefault="00893F98" w:rsidP="00ED22B9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893F98" w:rsidRPr="004035A7" w:rsidRDefault="00893F98" w:rsidP="00ED22B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="00AF7F44">
        <w:rPr>
          <w:rFonts w:ascii="Arial" w:hAnsi="Arial" w:cs="Arial"/>
          <w:sz w:val="22"/>
          <w:szCs w:val="22"/>
        </w:rPr>
        <w:t>osvobozuje</w:t>
      </w:r>
      <w:r w:rsidRPr="00D456D7">
        <w:rPr>
          <w:rFonts w:ascii="Arial" w:hAnsi="Arial" w:cs="Arial"/>
          <w:sz w:val="22"/>
          <w:szCs w:val="22"/>
        </w:rPr>
        <w:t>:</w:t>
      </w:r>
    </w:p>
    <w:p w:rsidR="00D258B8" w:rsidRPr="00F429F2" w:rsidRDefault="00D258B8" w:rsidP="00ED22B9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29F2">
        <w:rPr>
          <w:rFonts w:ascii="Arial" w:hAnsi="Arial" w:cs="Arial"/>
          <w:color w:val="000000"/>
          <w:sz w:val="22"/>
          <w:szCs w:val="22"/>
        </w:rPr>
        <w:t xml:space="preserve">držitel psa, který převzal psa z útulku nebo psa nalezeného </w:t>
      </w:r>
      <w:r w:rsidR="00CF529C">
        <w:rPr>
          <w:rFonts w:ascii="Arial" w:hAnsi="Arial" w:cs="Arial"/>
          <w:color w:val="000000"/>
          <w:sz w:val="22"/>
          <w:szCs w:val="22"/>
        </w:rPr>
        <w:t>městem Vimperk</w:t>
      </w:r>
      <w:r w:rsidRPr="00F429F2">
        <w:rPr>
          <w:rFonts w:ascii="Arial" w:hAnsi="Arial" w:cs="Arial"/>
          <w:color w:val="000000"/>
          <w:sz w:val="22"/>
          <w:szCs w:val="22"/>
        </w:rPr>
        <w:t>, a to po dobu 1 roku ode dne převzetí</w:t>
      </w:r>
      <w:r w:rsidR="00DD73C0">
        <w:rPr>
          <w:rFonts w:ascii="Arial" w:hAnsi="Arial" w:cs="Arial"/>
          <w:color w:val="000000"/>
          <w:sz w:val="22"/>
          <w:szCs w:val="22"/>
        </w:rPr>
        <w:t>,</w:t>
      </w:r>
    </w:p>
    <w:p w:rsidR="00FC5B7B" w:rsidRPr="00FC5B7B" w:rsidRDefault="00D258B8" w:rsidP="00ED22B9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C5B7B">
        <w:rPr>
          <w:rFonts w:ascii="Arial" w:hAnsi="Arial" w:cs="Arial"/>
          <w:color w:val="000000"/>
          <w:sz w:val="22"/>
          <w:szCs w:val="22"/>
        </w:rPr>
        <w:t>Městská policie</w:t>
      </w:r>
      <w:r w:rsidR="00FC5B7B" w:rsidRPr="00FC5B7B">
        <w:rPr>
          <w:rFonts w:ascii="Arial" w:hAnsi="Arial" w:cs="Arial"/>
          <w:color w:val="000000"/>
          <w:sz w:val="22"/>
          <w:szCs w:val="22"/>
        </w:rPr>
        <w:t xml:space="preserve"> nebo </w:t>
      </w:r>
      <w:r w:rsidR="00DD73C0">
        <w:rPr>
          <w:rFonts w:ascii="Arial" w:hAnsi="Arial" w:cs="Arial"/>
          <w:color w:val="000000"/>
          <w:sz w:val="22"/>
          <w:szCs w:val="22"/>
        </w:rPr>
        <w:t>Policie ČR.</w:t>
      </w:r>
      <w:r w:rsidRPr="00FC5B7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7D087D" w:rsidRDefault="007D087D" w:rsidP="00ED22B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 xml:space="preserve">dle odst. </w:t>
      </w:r>
      <w:r w:rsidR="00D258B8">
        <w:rPr>
          <w:rFonts w:ascii="Arial" w:hAnsi="Arial" w:cs="Arial"/>
          <w:sz w:val="22"/>
          <w:szCs w:val="22"/>
        </w:rPr>
        <w:t xml:space="preserve">1 a 2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</w:t>
      </w:r>
      <w:r w:rsidR="008A4127">
        <w:rPr>
          <w:rFonts w:ascii="Arial" w:hAnsi="Arial" w:cs="Arial"/>
          <w:sz w:val="22"/>
          <w:szCs w:val="22"/>
        </w:rPr>
        <w:t>nejpozději do konce příslušného kalendářního roku.</w:t>
      </w:r>
    </w:p>
    <w:p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>(</w:t>
      </w:r>
      <w:r w:rsidR="00D258B8"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</w:t>
      </w:r>
      <w:r w:rsidR="00D258B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366172" w:rsidRPr="00366172" w:rsidRDefault="00366172" w:rsidP="00366172">
      <w:pPr>
        <w:pStyle w:val="slalnk"/>
        <w:rPr>
          <w:rFonts w:ascii="Arial" w:hAnsi="Arial" w:cs="Arial"/>
        </w:rPr>
      </w:pPr>
      <w:r w:rsidRPr="00366172">
        <w:rPr>
          <w:rFonts w:ascii="Arial" w:hAnsi="Arial" w:cs="Arial"/>
        </w:rPr>
        <w:t>ČÁST III.</w:t>
      </w:r>
    </w:p>
    <w:p w:rsidR="00366172" w:rsidRDefault="00366172" w:rsidP="00366172">
      <w:pPr>
        <w:pStyle w:val="slalnk"/>
        <w:spacing w:before="120"/>
        <w:rPr>
          <w:rFonts w:ascii="Arial" w:hAnsi="Arial" w:cs="Arial"/>
        </w:rPr>
      </w:pPr>
      <w:r w:rsidRPr="00366172">
        <w:rPr>
          <w:rFonts w:ascii="Arial" w:hAnsi="Arial" w:cs="Arial"/>
        </w:rPr>
        <w:t>POPLATEK Z</w:t>
      </w:r>
      <w:r>
        <w:rPr>
          <w:rFonts w:ascii="Arial" w:hAnsi="Arial" w:cs="Arial"/>
        </w:rPr>
        <w:t> </w:t>
      </w:r>
      <w:r w:rsidRPr="00366172">
        <w:rPr>
          <w:rFonts w:ascii="Arial" w:hAnsi="Arial" w:cs="Arial"/>
        </w:rPr>
        <w:t>POBYT</w:t>
      </w:r>
      <w:r>
        <w:rPr>
          <w:rFonts w:ascii="Arial" w:hAnsi="Arial" w:cs="Arial"/>
        </w:rPr>
        <w:t>U</w:t>
      </w:r>
    </w:p>
    <w:p w:rsidR="00366172" w:rsidRPr="007C6483" w:rsidRDefault="00366172" w:rsidP="00366172">
      <w:pPr>
        <w:pStyle w:val="slalnk"/>
        <w:spacing w:before="480"/>
        <w:rPr>
          <w:rFonts w:ascii="Arial" w:hAnsi="Arial" w:cs="Arial"/>
        </w:rPr>
      </w:pPr>
      <w:r w:rsidRPr="008636BA">
        <w:rPr>
          <w:rFonts w:ascii="Arial" w:hAnsi="Arial" w:cs="Arial"/>
        </w:rPr>
        <w:t xml:space="preserve">Čl. </w:t>
      </w:r>
      <w:r w:rsidR="00FD2606" w:rsidRPr="008636BA">
        <w:rPr>
          <w:rFonts w:ascii="Arial" w:hAnsi="Arial" w:cs="Arial"/>
        </w:rPr>
        <w:t>8</w:t>
      </w:r>
    </w:p>
    <w:p w:rsidR="00366172" w:rsidRPr="007C6483" w:rsidRDefault="00366172" w:rsidP="0036617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</w:t>
      </w:r>
      <w:r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Pr="007C6483">
        <w:rPr>
          <w:rFonts w:ascii="Arial" w:hAnsi="Arial" w:cs="Arial"/>
        </w:rPr>
        <w:t>poplatku</w:t>
      </w:r>
    </w:p>
    <w:p w:rsidR="00754C19" w:rsidRDefault="00366172" w:rsidP="00ED22B9">
      <w:pPr>
        <w:numPr>
          <w:ilvl w:val="0"/>
          <w:numId w:val="1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 xml:space="preserve">Předmětem poplatku je úplatný pobyt </w:t>
      </w:r>
      <w:r w:rsidR="00754C19" w:rsidRPr="0033166B">
        <w:rPr>
          <w:rFonts w:ascii="Arial" w:hAnsi="Arial" w:cs="Arial"/>
          <w:sz w:val="22"/>
          <w:szCs w:val="22"/>
        </w:rPr>
        <w:t xml:space="preserve">na území </w:t>
      </w:r>
      <w:r w:rsidR="00754C19">
        <w:rPr>
          <w:rFonts w:ascii="Arial" w:hAnsi="Arial" w:cs="Arial"/>
          <w:sz w:val="22"/>
          <w:szCs w:val="22"/>
        </w:rPr>
        <w:t>města Vimperk</w:t>
      </w:r>
      <w:r w:rsidR="00754C19" w:rsidRPr="00030293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trvající nejvýše 60</w:t>
      </w:r>
      <w:r w:rsidR="00754C19">
        <w:rPr>
          <w:rFonts w:ascii="Arial" w:hAnsi="Arial" w:cs="Arial"/>
          <w:sz w:val="22"/>
          <w:szCs w:val="22"/>
        </w:rPr>
        <w:t> </w:t>
      </w:r>
      <w:r w:rsidRPr="00030293">
        <w:rPr>
          <w:rFonts w:ascii="Arial" w:hAnsi="Arial" w:cs="Arial"/>
          <w:sz w:val="22"/>
          <w:szCs w:val="22"/>
        </w:rPr>
        <w:t>po</w:t>
      </w:r>
      <w:r w:rsidR="00754C19">
        <w:rPr>
          <w:rFonts w:ascii="Arial" w:hAnsi="Arial" w:cs="Arial"/>
          <w:sz w:val="22"/>
          <w:szCs w:val="22"/>
        </w:rPr>
        <w:t> </w:t>
      </w:r>
      <w:r w:rsidRPr="00030293">
        <w:rPr>
          <w:rFonts w:ascii="Arial" w:hAnsi="Arial" w:cs="Arial"/>
          <w:sz w:val="22"/>
          <w:szCs w:val="22"/>
        </w:rPr>
        <w:t>sobě jdoucích kalendářních dnů u je</w:t>
      </w:r>
      <w:r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</w:p>
    <w:p w:rsidR="00036218" w:rsidRPr="00036218" w:rsidRDefault="00036218" w:rsidP="00036218">
      <w:pPr>
        <w:numPr>
          <w:ilvl w:val="0"/>
          <w:numId w:val="17"/>
        </w:numPr>
        <w:spacing w:before="120"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036218">
        <w:rPr>
          <w:rFonts w:ascii="Arial" w:hAnsi="Arial" w:cs="Arial"/>
          <w:bCs/>
          <w:sz w:val="22"/>
          <w:szCs w:val="22"/>
        </w:rPr>
        <w:t>Předmětem poplatku není</w:t>
      </w:r>
      <w:r w:rsidRPr="00036218">
        <w:rPr>
          <w:rStyle w:val="Znakapoznpodarou"/>
          <w:rFonts w:ascii="Arial" w:hAnsi="Arial" w:cs="Arial"/>
          <w:bCs/>
          <w:sz w:val="22"/>
          <w:szCs w:val="22"/>
        </w:rPr>
        <w:footnoteReference w:id="7"/>
      </w:r>
      <w:r w:rsidRPr="00036218">
        <w:rPr>
          <w:rFonts w:ascii="Arial" w:hAnsi="Arial" w:cs="Arial"/>
          <w:bCs/>
          <w:sz w:val="22"/>
          <w:szCs w:val="22"/>
        </w:rPr>
        <w:t>:</w:t>
      </w:r>
    </w:p>
    <w:p w:rsidR="00036218" w:rsidRPr="00036218" w:rsidRDefault="00036218" w:rsidP="00036218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036218">
        <w:rPr>
          <w:rFonts w:ascii="Arial" w:hAnsi="Arial" w:cs="Arial"/>
          <w:bCs/>
          <w:sz w:val="22"/>
          <w:szCs w:val="22"/>
        </w:rPr>
        <w:t>pobyt, při kterém je na základě zákona omezována osobní svoboda,</w:t>
      </w:r>
    </w:p>
    <w:p w:rsidR="00036218" w:rsidRPr="008636BA" w:rsidRDefault="00036218" w:rsidP="00036218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036218">
        <w:rPr>
          <w:rFonts w:ascii="Arial" w:hAnsi="Arial" w:cs="Arial"/>
          <w:bCs/>
          <w:sz w:val="22"/>
          <w:szCs w:val="22"/>
        </w:rPr>
        <w:t xml:space="preserve">pobyt ve zdravotnickém zařízení poskytovatele lůžkové péče, pokud je tento pobyt hrazenou zdravotní službou podle zákona upravujícího veřejné zdravotní pojištění nebo pokud je její </w:t>
      </w:r>
      <w:r w:rsidRPr="008636BA">
        <w:rPr>
          <w:rFonts w:ascii="Arial" w:hAnsi="Arial" w:cs="Arial"/>
          <w:bCs/>
          <w:sz w:val="22"/>
          <w:szCs w:val="22"/>
        </w:rPr>
        <w:t>součástí</w:t>
      </w:r>
      <w:r w:rsidR="00367881" w:rsidRPr="008636BA">
        <w:rPr>
          <w:rFonts w:ascii="Arial" w:hAnsi="Arial" w:cs="Arial"/>
          <w:bCs/>
          <w:sz w:val="22"/>
          <w:szCs w:val="22"/>
        </w:rPr>
        <w:t>, s výjimkou lázeňské léčebně rehabilitační péče.</w:t>
      </w:r>
    </w:p>
    <w:p w:rsidR="00366172" w:rsidRPr="00030293" w:rsidRDefault="00366172" w:rsidP="00ED22B9">
      <w:pPr>
        <w:numPr>
          <w:ilvl w:val="0"/>
          <w:numId w:val="17"/>
        </w:numPr>
        <w:spacing w:before="120" w:line="312" w:lineRule="auto"/>
        <w:jc w:val="both"/>
        <w:rPr>
          <w:rFonts w:ascii="Arial" w:hAnsi="Arial" w:cs="Arial"/>
        </w:rPr>
      </w:pPr>
      <w:r w:rsidRPr="008636BA">
        <w:rPr>
          <w:rFonts w:ascii="Arial" w:hAnsi="Arial" w:cs="Arial"/>
          <w:sz w:val="22"/>
          <w:szCs w:val="22"/>
        </w:rPr>
        <w:t>Poplatníkem poplatku je osoba, která v</w:t>
      </w:r>
      <w:r w:rsidR="00B85A0D" w:rsidRPr="008636BA">
        <w:rPr>
          <w:rFonts w:ascii="Arial" w:hAnsi="Arial" w:cs="Arial"/>
          <w:sz w:val="22"/>
          <w:szCs w:val="22"/>
        </w:rPr>
        <w:t xml:space="preserve">e městě Vimperk </w:t>
      </w:r>
      <w:r w:rsidRPr="008636BA">
        <w:rPr>
          <w:rFonts w:ascii="Arial" w:hAnsi="Arial" w:cs="Arial"/>
          <w:sz w:val="22"/>
          <w:szCs w:val="22"/>
        </w:rPr>
        <w:t>není přihlášená (dále v</w:t>
      </w:r>
      <w:r w:rsidR="006A3AEF">
        <w:rPr>
          <w:rFonts w:ascii="Arial" w:hAnsi="Arial" w:cs="Arial"/>
          <w:sz w:val="22"/>
          <w:szCs w:val="22"/>
        </w:rPr>
        <w:t xml:space="preserve"> této </w:t>
      </w:r>
      <w:r>
        <w:rPr>
          <w:rFonts w:ascii="Arial" w:hAnsi="Arial" w:cs="Arial"/>
          <w:sz w:val="22"/>
          <w:szCs w:val="22"/>
        </w:rPr>
        <w:t xml:space="preserve">části III. jen </w:t>
      </w:r>
      <w:r w:rsidRPr="00366172">
        <w:rPr>
          <w:rFonts w:ascii="Arial" w:hAnsi="Arial" w:cs="Arial"/>
          <w:b/>
          <w:sz w:val="22"/>
          <w:szCs w:val="22"/>
        </w:rPr>
        <w:t>poplatník</w:t>
      </w:r>
      <w:r>
        <w:rPr>
          <w:rFonts w:ascii="Arial" w:hAnsi="Arial" w:cs="Arial"/>
          <w:sz w:val="22"/>
          <w:szCs w:val="22"/>
        </w:rPr>
        <w:t>).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366172" w:rsidRPr="00030293" w:rsidRDefault="00366172" w:rsidP="00ED22B9">
      <w:pPr>
        <w:numPr>
          <w:ilvl w:val="0"/>
          <w:numId w:val="17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>
        <w:rPr>
          <w:rFonts w:ascii="Arial" w:hAnsi="Arial" w:cs="Arial"/>
          <w:sz w:val="22"/>
          <w:szCs w:val="22"/>
        </w:rPr>
        <w:t xml:space="preserve">úplatného </w:t>
      </w:r>
      <w:r w:rsidRPr="00030293">
        <w:rPr>
          <w:rFonts w:ascii="Arial" w:hAnsi="Arial" w:cs="Arial"/>
          <w:sz w:val="22"/>
          <w:szCs w:val="22"/>
        </w:rPr>
        <w:t>pobytu</w:t>
      </w:r>
      <w:r>
        <w:rPr>
          <w:rFonts w:ascii="Arial" w:hAnsi="Arial" w:cs="Arial"/>
          <w:sz w:val="22"/>
          <w:szCs w:val="22"/>
        </w:rPr>
        <w:t xml:space="preserve"> (dále </w:t>
      </w:r>
      <w:r w:rsidR="006A3AEF">
        <w:rPr>
          <w:rFonts w:ascii="Arial" w:hAnsi="Arial" w:cs="Arial"/>
          <w:sz w:val="22"/>
          <w:szCs w:val="22"/>
        </w:rPr>
        <w:t xml:space="preserve">v této části III. </w:t>
      </w:r>
      <w:r>
        <w:rPr>
          <w:rFonts w:ascii="Arial" w:hAnsi="Arial" w:cs="Arial"/>
          <w:sz w:val="22"/>
          <w:szCs w:val="22"/>
        </w:rPr>
        <w:t xml:space="preserve">jen </w:t>
      </w:r>
      <w:r w:rsidRPr="006A3AEF">
        <w:rPr>
          <w:rFonts w:ascii="Arial" w:hAnsi="Arial" w:cs="Arial"/>
          <w:b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>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Pr="00862643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366172" w:rsidRPr="008636BA" w:rsidRDefault="00366172" w:rsidP="00366172">
      <w:pPr>
        <w:pStyle w:val="slalnk"/>
        <w:spacing w:before="480"/>
        <w:rPr>
          <w:rFonts w:ascii="Arial" w:hAnsi="Arial" w:cs="Arial"/>
        </w:rPr>
      </w:pPr>
      <w:r w:rsidRPr="008636BA">
        <w:rPr>
          <w:rFonts w:ascii="Arial" w:hAnsi="Arial" w:cs="Arial"/>
        </w:rPr>
        <w:t xml:space="preserve">Čl. </w:t>
      </w:r>
      <w:r w:rsidR="00367881" w:rsidRPr="008636BA">
        <w:rPr>
          <w:rFonts w:ascii="Arial" w:hAnsi="Arial" w:cs="Arial"/>
        </w:rPr>
        <w:t>9</w:t>
      </w:r>
    </w:p>
    <w:p w:rsidR="00366172" w:rsidRPr="008636BA" w:rsidRDefault="00366172" w:rsidP="00366172">
      <w:pPr>
        <w:pStyle w:val="Nzvylnk"/>
        <w:rPr>
          <w:rFonts w:ascii="Arial" w:hAnsi="Arial" w:cs="Arial"/>
        </w:rPr>
      </w:pPr>
      <w:r w:rsidRPr="008636BA">
        <w:rPr>
          <w:rFonts w:ascii="Arial" w:hAnsi="Arial" w:cs="Arial"/>
        </w:rPr>
        <w:t>Ohlašovací povinnost</w:t>
      </w:r>
    </w:p>
    <w:p w:rsidR="00366172" w:rsidRPr="008636BA" w:rsidRDefault="00366172" w:rsidP="00ED22B9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636BA">
        <w:rPr>
          <w:rFonts w:ascii="Arial" w:hAnsi="Arial" w:cs="Arial"/>
          <w:sz w:val="22"/>
          <w:szCs w:val="22"/>
        </w:rPr>
        <w:t xml:space="preserve">Plátce je povinen podat správci poplatku ohlášení nejpozději do </w:t>
      </w:r>
      <w:r w:rsidR="006A3AEF" w:rsidRPr="008636BA">
        <w:rPr>
          <w:rFonts w:ascii="Arial" w:hAnsi="Arial" w:cs="Arial"/>
          <w:sz w:val="22"/>
          <w:szCs w:val="22"/>
        </w:rPr>
        <w:t>15</w:t>
      </w:r>
      <w:r w:rsidRPr="008636BA">
        <w:rPr>
          <w:rFonts w:ascii="Arial" w:hAnsi="Arial" w:cs="Arial"/>
          <w:sz w:val="22"/>
          <w:szCs w:val="22"/>
        </w:rPr>
        <w:t xml:space="preserve"> dnů od zahájení činnosti spočívající v poskytování úplatného pobytu. Ukončení této činnosti plátce ohlásí správci poplatku </w:t>
      </w:r>
      <w:r w:rsidR="004B4050" w:rsidRPr="008636BA">
        <w:rPr>
          <w:rFonts w:ascii="Arial" w:hAnsi="Arial" w:cs="Arial"/>
          <w:sz w:val="22"/>
          <w:szCs w:val="22"/>
        </w:rPr>
        <w:t xml:space="preserve">také </w:t>
      </w:r>
      <w:r w:rsidRPr="008636BA">
        <w:rPr>
          <w:rFonts w:ascii="Arial" w:hAnsi="Arial" w:cs="Arial"/>
          <w:sz w:val="22"/>
          <w:szCs w:val="22"/>
        </w:rPr>
        <w:t xml:space="preserve">ve lhůtě </w:t>
      </w:r>
      <w:r w:rsidR="006A3AEF" w:rsidRPr="008636BA">
        <w:rPr>
          <w:rFonts w:ascii="Arial" w:hAnsi="Arial" w:cs="Arial"/>
          <w:sz w:val="22"/>
          <w:szCs w:val="22"/>
        </w:rPr>
        <w:t>15</w:t>
      </w:r>
      <w:r w:rsidRPr="008636BA">
        <w:rPr>
          <w:rFonts w:ascii="Arial" w:hAnsi="Arial" w:cs="Arial"/>
          <w:sz w:val="22"/>
          <w:szCs w:val="22"/>
        </w:rPr>
        <w:t xml:space="preserve"> dnů.</w:t>
      </w:r>
    </w:p>
    <w:p w:rsidR="005F501C" w:rsidRDefault="005F501C" w:rsidP="00ED22B9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636BA">
        <w:rPr>
          <w:rFonts w:ascii="Arial" w:hAnsi="Arial" w:cs="Arial"/>
          <w:color w:val="000000"/>
          <w:spacing w:val="-1"/>
          <w:sz w:val="22"/>
          <w:szCs w:val="22"/>
        </w:rPr>
        <w:t xml:space="preserve">Při plnění ohlašovací povinnosti je plátce povinen ohlásit správci poplatku </w:t>
      </w:r>
      <w:r w:rsidRPr="008636BA">
        <w:rPr>
          <w:rFonts w:ascii="Arial" w:hAnsi="Arial" w:cs="Arial"/>
          <w:color w:val="000000"/>
          <w:sz w:val="22"/>
          <w:szCs w:val="22"/>
        </w:rPr>
        <w:t xml:space="preserve">údaje stanovené v čl. </w:t>
      </w:r>
      <w:r w:rsidR="00AF4C0F" w:rsidRPr="008636BA">
        <w:rPr>
          <w:rFonts w:ascii="Arial" w:hAnsi="Arial" w:cs="Arial"/>
          <w:color w:val="000000"/>
          <w:sz w:val="22"/>
          <w:szCs w:val="22"/>
        </w:rPr>
        <w:t>21</w:t>
      </w:r>
      <w:r w:rsidRPr="008636BA">
        <w:rPr>
          <w:rFonts w:ascii="Arial" w:hAnsi="Arial" w:cs="Arial"/>
          <w:color w:val="000000"/>
          <w:sz w:val="22"/>
          <w:szCs w:val="22"/>
        </w:rPr>
        <w:t xml:space="preserve"> této vyhlášky 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Pr="0064529B">
        <w:rPr>
          <w:rFonts w:ascii="Arial" w:hAnsi="Arial" w:cs="Arial"/>
          <w:sz w:val="22"/>
          <w:szCs w:val="22"/>
        </w:rPr>
        <w:t xml:space="preserve">zejména </w:t>
      </w:r>
      <w:r w:rsidR="004603CC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 xml:space="preserve"> </w:t>
      </w:r>
      <w:r w:rsidR="004603CC">
        <w:rPr>
          <w:rFonts w:ascii="Arial" w:hAnsi="Arial" w:cs="Arial"/>
          <w:sz w:val="22"/>
          <w:szCs w:val="22"/>
        </w:rPr>
        <w:t xml:space="preserve">nebo </w:t>
      </w:r>
      <w:r>
        <w:rPr>
          <w:rFonts w:ascii="Arial" w:hAnsi="Arial" w:cs="Arial"/>
          <w:sz w:val="22"/>
          <w:szCs w:val="22"/>
        </w:rPr>
        <w:t xml:space="preserve">zařízení, popř. též období roku, v nichž poskytuje </w:t>
      </w:r>
      <w:r w:rsidR="004603CC">
        <w:rPr>
          <w:rFonts w:ascii="Arial" w:hAnsi="Arial" w:cs="Arial"/>
          <w:sz w:val="22"/>
          <w:szCs w:val="22"/>
        </w:rPr>
        <w:t xml:space="preserve">úplatný </w:t>
      </w:r>
      <w:r>
        <w:rPr>
          <w:rFonts w:ascii="Arial" w:hAnsi="Arial" w:cs="Arial"/>
          <w:sz w:val="22"/>
          <w:szCs w:val="22"/>
        </w:rPr>
        <w:t>pobyt</w:t>
      </w:r>
      <w:r w:rsidRPr="0064529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366172" w:rsidRDefault="00366172" w:rsidP="004603CC">
      <w:pPr>
        <w:pStyle w:val="slalnk"/>
        <w:spacing w:before="480"/>
        <w:rPr>
          <w:rFonts w:ascii="Arial" w:hAnsi="Arial" w:cs="Arial"/>
        </w:rPr>
      </w:pPr>
      <w:r w:rsidRPr="008636BA">
        <w:rPr>
          <w:rFonts w:ascii="Arial" w:hAnsi="Arial" w:cs="Arial"/>
        </w:rPr>
        <w:t xml:space="preserve">Čl. </w:t>
      </w:r>
      <w:r w:rsidR="00367881" w:rsidRPr="008636BA">
        <w:rPr>
          <w:rFonts w:ascii="Arial" w:hAnsi="Arial" w:cs="Arial"/>
        </w:rPr>
        <w:t>10</w:t>
      </w:r>
    </w:p>
    <w:p w:rsidR="00366172" w:rsidRPr="008A346C" w:rsidRDefault="00366172" w:rsidP="0036617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Pr="00A01E9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366172" w:rsidRPr="003064BD" w:rsidRDefault="00366172" w:rsidP="00ED22B9">
      <w:pPr>
        <w:pStyle w:val="Textodstavce"/>
        <w:numPr>
          <w:ilvl w:val="2"/>
          <w:numId w:val="20"/>
        </w:numPr>
        <w:tabs>
          <w:tab w:val="clear" w:pos="499"/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3064BD">
        <w:rPr>
          <w:rFonts w:ascii="Arial" w:hAnsi="Arial" w:cs="Arial"/>
          <w:sz w:val="22"/>
          <w:szCs w:val="22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:rsidR="00366172" w:rsidRPr="008A346C" w:rsidRDefault="00366172" w:rsidP="00366172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Údaji podle odst</w:t>
      </w:r>
      <w:r w:rsidR="003064BD">
        <w:rPr>
          <w:rFonts w:ascii="Arial" w:hAnsi="Arial" w:cs="Arial"/>
          <w:sz w:val="22"/>
          <w:szCs w:val="22"/>
        </w:rPr>
        <w:t xml:space="preserve">. </w:t>
      </w:r>
      <w:r w:rsidRPr="008A346C">
        <w:rPr>
          <w:rFonts w:ascii="Arial" w:hAnsi="Arial" w:cs="Arial"/>
          <w:sz w:val="22"/>
          <w:szCs w:val="22"/>
        </w:rPr>
        <w:t>1 jsou</w:t>
      </w:r>
    </w:p>
    <w:p w:rsidR="00366172" w:rsidRPr="008A346C" w:rsidRDefault="00366172" w:rsidP="0036617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366172" w:rsidRPr="008A346C" w:rsidRDefault="00366172" w:rsidP="0036617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</w:t>
      </w:r>
      <w:r w:rsidR="004603CC">
        <w:rPr>
          <w:rFonts w:ascii="Arial" w:hAnsi="Arial" w:cs="Arial"/>
          <w:sz w:val="22"/>
          <w:szCs w:val="22"/>
        </w:rPr>
        <w:t xml:space="preserve">. </w:t>
      </w:r>
      <w:r w:rsidRPr="008A346C">
        <w:rPr>
          <w:rFonts w:ascii="Arial" w:hAnsi="Arial" w:cs="Arial"/>
          <w:sz w:val="22"/>
          <w:szCs w:val="22"/>
        </w:rPr>
        <w:t>jména, příjmení a adresa místa přihlášení nebo obdobného místa v zahraničí,</w:t>
      </w:r>
    </w:p>
    <w:p w:rsidR="00366172" w:rsidRPr="008A346C" w:rsidRDefault="00366172" w:rsidP="0036617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366172" w:rsidRPr="008A346C" w:rsidRDefault="00366172" w:rsidP="0036617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366172" w:rsidRPr="008A346C" w:rsidRDefault="00366172" w:rsidP="0036617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366172" w:rsidRPr="008A346C" w:rsidRDefault="00366172" w:rsidP="0036617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366172" w:rsidRPr="008A346C" w:rsidRDefault="00366172" w:rsidP="0036617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366172" w:rsidRPr="008A346C" w:rsidRDefault="00366172" w:rsidP="0036617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366172" w:rsidRPr="008A346C" w:rsidRDefault="00366172" w:rsidP="0036617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:rsidR="00366172" w:rsidRPr="008A346C" w:rsidRDefault="00366172" w:rsidP="0036617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366172" w:rsidRPr="008A346C" w:rsidRDefault="00366172" w:rsidP="0036617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366172" w:rsidRPr="008A346C" w:rsidRDefault="00366172" w:rsidP="0036617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366172" w:rsidRPr="008A346C" w:rsidRDefault="00366172" w:rsidP="0036617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366172" w:rsidRPr="008A346C" w:rsidRDefault="00366172" w:rsidP="0036617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 nebo důvod osvobození od poplatku.</w:t>
      </w:r>
    </w:p>
    <w:p w:rsidR="00366172" w:rsidRPr="008A346C" w:rsidRDefault="00366172" w:rsidP="00366172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:rsidR="00366172" w:rsidRDefault="00366172" w:rsidP="00366172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366172" w:rsidRPr="008A346C" w:rsidRDefault="00366172" w:rsidP="0036617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:rsidR="00366172" w:rsidRPr="008A346C" w:rsidRDefault="00366172" w:rsidP="00366172">
      <w:pPr>
        <w:pStyle w:val="slalnk"/>
        <w:spacing w:before="0" w:after="0"/>
        <w:rPr>
          <w:rFonts w:ascii="Arial" w:hAnsi="Arial" w:cs="Arial"/>
        </w:rPr>
      </w:pPr>
      <w:r w:rsidRPr="00624EAA">
        <w:rPr>
          <w:rFonts w:ascii="Arial" w:hAnsi="Arial" w:cs="Arial"/>
        </w:rPr>
        <w:t xml:space="preserve">Čl. </w:t>
      </w:r>
      <w:r w:rsidR="00367881" w:rsidRPr="00624EAA">
        <w:rPr>
          <w:rFonts w:ascii="Arial" w:hAnsi="Arial" w:cs="Arial"/>
        </w:rPr>
        <w:t>11</w:t>
      </w:r>
    </w:p>
    <w:p w:rsidR="00366172" w:rsidRPr="008A346C" w:rsidRDefault="00366172" w:rsidP="006D73B1">
      <w:pPr>
        <w:pStyle w:val="slalnk"/>
        <w:spacing w:before="0" w:after="0"/>
      </w:pPr>
      <w:r w:rsidRPr="006D73B1">
        <w:rPr>
          <w:rFonts w:ascii="Arial" w:hAnsi="Arial" w:cs="Arial"/>
          <w:szCs w:val="24"/>
        </w:rPr>
        <w:t>Evidenční povinnost ve zjednodušeném rozsahu</w:t>
      </w:r>
      <w:r w:rsidR="004603CC" w:rsidRPr="00A01E9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366172" w:rsidRPr="009F4D25" w:rsidRDefault="00366172" w:rsidP="009F4D25">
      <w:pPr>
        <w:pStyle w:val="Textodstavce"/>
        <w:numPr>
          <w:ilvl w:val="2"/>
          <w:numId w:val="33"/>
        </w:numPr>
        <w:tabs>
          <w:tab w:val="clear" w:pos="499"/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9F4D25">
        <w:rPr>
          <w:rFonts w:ascii="Arial" w:hAnsi="Arial" w:cs="Arial"/>
          <w:sz w:val="22"/>
          <w:szCs w:val="22"/>
        </w:rPr>
        <w:t xml:space="preserve">Plátce, který jako pořadatel kulturní nebo sportovní akce poskytuje úplatný pobyt účastníkům této akce, může plnit evidenční povinnost ve zjednodušeném rozsahu, pokud </w:t>
      </w:r>
    </w:p>
    <w:p w:rsidR="00366172" w:rsidRPr="008A346C" w:rsidRDefault="00366172" w:rsidP="0036617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pobyt nejméně 1</w:t>
      </w:r>
      <w:r w:rsidR="00252FE9">
        <w:rPr>
          <w:rFonts w:ascii="Arial" w:hAnsi="Arial" w:cs="Arial"/>
          <w:sz w:val="22"/>
          <w:szCs w:val="22"/>
        </w:rPr>
        <w:t>.</w:t>
      </w:r>
      <w:r w:rsidRPr="008A346C">
        <w:rPr>
          <w:rFonts w:ascii="Arial" w:hAnsi="Arial" w:cs="Arial"/>
          <w:sz w:val="22"/>
          <w:szCs w:val="22"/>
        </w:rPr>
        <w:t>000 účastníkům této akce, a</w:t>
      </w:r>
    </w:p>
    <w:p w:rsidR="00366172" w:rsidRPr="008A346C" w:rsidRDefault="00366172" w:rsidP="0036617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</w:t>
      </w:r>
      <w:r w:rsidR="00252FE9">
        <w:rPr>
          <w:rFonts w:ascii="Arial" w:hAnsi="Arial" w:cs="Arial"/>
          <w:sz w:val="22"/>
          <w:szCs w:val="22"/>
        </w:rPr>
        <w:t> </w:t>
      </w:r>
      <w:r w:rsidRPr="008A346C">
        <w:rPr>
          <w:rFonts w:ascii="Arial" w:hAnsi="Arial" w:cs="Arial"/>
          <w:sz w:val="22"/>
          <w:szCs w:val="22"/>
        </w:rPr>
        <w:t>dnů přede dnem zahájení poskytování pobytu správci poplatku.</w:t>
      </w:r>
    </w:p>
    <w:p w:rsidR="00366172" w:rsidRPr="008A346C" w:rsidRDefault="00366172" w:rsidP="00366172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</w:t>
      </w:r>
      <w:r w:rsidR="00252FE9">
        <w:rPr>
          <w:rFonts w:ascii="Arial" w:hAnsi="Arial" w:cs="Arial"/>
          <w:sz w:val="22"/>
          <w:szCs w:val="22"/>
        </w:rPr>
        <w:t xml:space="preserve">. </w:t>
      </w:r>
      <w:r w:rsidRPr="008A346C">
        <w:rPr>
          <w:rFonts w:ascii="Arial" w:hAnsi="Arial" w:cs="Arial"/>
          <w:sz w:val="22"/>
          <w:szCs w:val="22"/>
        </w:rPr>
        <w:t>1 písm. b) odůvodní předpokládaný poč</w:t>
      </w:r>
      <w:r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>poskytnut úplatný pobyt, a uvede o kulturní nebo sportovní akci alespoň údaje o</w:t>
      </w:r>
    </w:p>
    <w:p w:rsidR="00366172" w:rsidRPr="008A346C" w:rsidRDefault="00366172" w:rsidP="0036617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366172" w:rsidRPr="008A346C" w:rsidRDefault="00366172" w:rsidP="0036617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366172" w:rsidRPr="008A346C" w:rsidRDefault="00366172" w:rsidP="0036617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</w:t>
      </w:r>
      <w:proofErr w:type="gramStart"/>
      <w:r w:rsidRPr="008A346C">
        <w:rPr>
          <w:rFonts w:ascii="Arial" w:hAnsi="Arial" w:cs="Arial"/>
          <w:sz w:val="22"/>
          <w:szCs w:val="22"/>
        </w:rPr>
        <w:t>zařízeních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nebo místech, ve kterých se bude </w:t>
      </w:r>
      <w:r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366172" w:rsidRDefault="00366172" w:rsidP="00252FE9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Správce poplatku rozhodnutím zakáže plátci oznámené plnění evidenční povinnosti ve</w:t>
      </w:r>
      <w:r w:rsidR="00252FE9">
        <w:rPr>
          <w:rFonts w:ascii="Arial" w:hAnsi="Arial" w:cs="Arial"/>
          <w:sz w:val="22"/>
          <w:szCs w:val="22"/>
        </w:rPr>
        <w:t> </w:t>
      </w:r>
      <w:r w:rsidRPr="008A346C">
        <w:rPr>
          <w:rFonts w:ascii="Arial" w:hAnsi="Arial" w:cs="Arial"/>
          <w:sz w:val="22"/>
          <w:szCs w:val="22"/>
        </w:rPr>
        <w:t>zjednodušeném rozsahu, nelze-li předpokládat</w:t>
      </w:r>
      <w:r w:rsidR="00252FE9">
        <w:rPr>
          <w:rFonts w:ascii="Arial" w:hAnsi="Arial" w:cs="Arial"/>
          <w:sz w:val="22"/>
          <w:szCs w:val="22"/>
        </w:rPr>
        <w:t xml:space="preserve"> splnění podmínek podle odst.</w:t>
      </w:r>
      <w:r w:rsidRPr="008A346C">
        <w:rPr>
          <w:rFonts w:ascii="Arial" w:hAnsi="Arial" w:cs="Arial"/>
          <w:sz w:val="22"/>
          <w:szCs w:val="22"/>
        </w:rPr>
        <w:t xml:space="preserve"> 1. </w:t>
      </w:r>
      <w:r w:rsidRPr="008A346C">
        <w:rPr>
          <w:rFonts w:ascii="Arial" w:hAnsi="Arial" w:cs="Arial"/>
          <w:sz w:val="22"/>
          <w:szCs w:val="22"/>
        </w:rPr>
        <w:lastRenderedPageBreak/>
        <w:t>O zákazu plnění evidenční povinnosti ve zjednodušeném rozsahu rozhodne správce poplatku nejpozději do 15 dnů</w:t>
      </w:r>
      <w:r w:rsidR="00252FE9">
        <w:rPr>
          <w:rFonts w:ascii="Arial" w:hAnsi="Arial" w:cs="Arial"/>
          <w:sz w:val="22"/>
          <w:szCs w:val="22"/>
        </w:rPr>
        <w:t xml:space="preserve"> ode dne oznámení podle odst.</w:t>
      </w:r>
      <w:r w:rsidRPr="008A346C">
        <w:rPr>
          <w:rFonts w:ascii="Arial" w:hAnsi="Arial" w:cs="Arial"/>
          <w:sz w:val="22"/>
          <w:szCs w:val="22"/>
        </w:rPr>
        <w:t xml:space="preserve"> 1 písm. b)</w:t>
      </w:r>
      <w:r w:rsidR="004603CC">
        <w:rPr>
          <w:rFonts w:ascii="Arial" w:hAnsi="Arial" w:cs="Arial"/>
          <w:sz w:val="22"/>
          <w:szCs w:val="22"/>
        </w:rPr>
        <w:t xml:space="preserve"> výše</w:t>
      </w:r>
      <w:r w:rsidRPr="008A346C">
        <w:rPr>
          <w:rFonts w:ascii="Arial" w:hAnsi="Arial" w:cs="Arial"/>
          <w:sz w:val="22"/>
          <w:szCs w:val="22"/>
        </w:rPr>
        <w:t>.</w:t>
      </w:r>
    </w:p>
    <w:p w:rsidR="00366172" w:rsidRPr="008A346C" w:rsidRDefault="00366172" w:rsidP="00252FE9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:rsidR="00366172" w:rsidRPr="008A346C" w:rsidRDefault="00366172" w:rsidP="00ED22B9">
      <w:pPr>
        <w:pStyle w:val="Textpsmene"/>
        <w:numPr>
          <w:ilvl w:val="3"/>
          <w:numId w:val="15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údaje podle odst</w:t>
      </w:r>
      <w:r w:rsidR="00252FE9">
        <w:rPr>
          <w:rFonts w:ascii="Arial" w:hAnsi="Arial" w:cs="Arial"/>
          <w:sz w:val="22"/>
          <w:szCs w:val="22"/>
        </w:rPr>
        <w:t xml:space="preserve">. </w:t>
      </w:r>
      <w:r w:rsidRPr="008A346C">
        <w:rPr>
          <w:rFonts w:ascii="Arial" w:hAnsi="Arial" w:cs="Arial"/>
          <w:sz w:val="22"/>
          <w:szCs w:val="22"/>
        </w:rPr>
        <w:t xml:space="preserve">2 písm. a) až c) a </w:t>
      </w:r>
    </w:p>
    <w:p w:rsidR="00366172" w:rsidRPr="008A346C" w:rsidRDefault="00366172" w:rsidP="00366172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366172" w:rsidRPr="008A346C" w:rsidRDefault="00366172" w:rsidP="0036617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366172" w:rsidRPr="008A346C" w:rsidRDefault="00366172" w:rsidP="0036617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366172" w:rsidRPr="008A346C" w:rsidRDefault="00366172" w:rsidP="00366172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366172" w:rsidRPr="00624EAA" w:rsidRDefault="00366172" w:rsidP="00366172">
      <w:pPr>
        <w:pStyle w:val="slalnk"/>
        <w:spacing w:before="480"/>
        <w:rPr>
          <w:rFonts w:ascii="Arial" w:hAnsi="Arial" w:cs="Arial"/>
        </w:rPr>
      </w:pPr>
      <w:r w:rsidRPr="00624EAA">
        <w:rPr>
          <w:rFonts w:ascii="Arial" w:hAnsi="Arial" w:cs="Arial"/>
        </w:rPr>
        <w:t>Čl. 1</w:t>
      </w:r>
      <w:r w:rsidR="00367881" w:rsidRPr="00624EAA">
        <w:rPr>
          <w:rFonts w:ascii="Arial" w:hAnsi="Arial" w:cs="Arial"/>
        </w:rPr>
        <w:t>2</w:t>
      </w:r>
    </w:p>
    <w:p w:rsidR="00366172" w:rsidRPr="00624EAA" w:rsidRDefault="00366172" w:rsidP="00366172">
      <w:pPr>
        <w:pStyle w:val="Nzvylnk"/>
        <w:rPr>
          <w:rFonts w:ascii="Arial" w:hAnsi="Arial" w:cs="Arial"/>
        </w:rPr>
      </w:pPr>
      <w:r w:rsidRPr="00624EAA">
        <w:rPr>
          <w:rFonts w:ascii="Arial" w:hAnsi="Arial" w:cs="Arial"/>
        </w:rPr>
        <w:t>Sazba poplatku</w:t>
      </w:r>
    </w:p>
    <w:p w:rsidR="00366172" w:rsidRPr="00624EAA" w:rsidRDefault="00366172" w:rsidP="00366172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24EAA">
        <w:rPr>
          <w:rFonts w:ascii="Arial" w:hAnsi="Arial" w:cs="Arial"/>
          <w:sz w:val="22"/>
          <w:szCs w:val="22"/>
        </w:rPr>
        <w:t xml:space="preserve">Sazba poplatku činí </w:t>
      </w:r>
      <w:r w:rsidR="00A55D2D" w:rsidRPr="00624EAA">
        <w:rPr>
          <w:rFonts w:ascii="Arial" w:hAnsi="Arial" w:cs="Arial"/>
          <w:b/>
          <w:sz w:val="22"/>
          <w:szCs w:val="22"/>
        </w:rPr>
        <w:t>15</w:t>
      </w:r>
      <w:r w:rsidR="00252FE9" w:rsidRPr="00624EAA">
        <w:rPr>
          <w:rFonts w:ascii="Arial" w:hAnsi="Arial" w:cs="Arial"/>
          <w:b/>
          <w:sz w:val="22"/>
          <w:szCs w:val="22"/>
        </w:rPr>
        <w:t xml:space="preserve"> </w:t>
      </w:r>
      <w:r w:rsidRPr="00624EAA">
        <w:rPr>
          <w:rFonts w:ascii="Arial" w:hAnsi="Arial" w:cs="Arial"/>
          <w:b/>
          <w:sz w:val="22"/>
          <w:szCs w:val="22"/>
        </w:rPr>
        <w:t xml:space="preserve">Kč za </w:t>
      </w:r>
      <w:r w:rsidR="00252FE9" w:rsidRPr="00624EAA">
        <w:rPr>
          <w:rFonts w:ascii="Arial" w:hAnsi="Arial" w:cs="Arial"/>
          <w:b/>
          <w:sz w:val="22"/>
          <w:szCs w:val="22"/>
        </w:rPr>
        <w:t xml:space="preserve">osobu a </w:t>
      </w:r>
      <w:r w:rsidRPr="00624EAA">
        <w:rPr>
          <w:rFonts w:ascii="Arial" w:hAnsi="Arial" w:cs="Arial"/>
          <w:b/>
          <w:sz w:val="22"/>
          <w:szCs w:val="22"/>
        </w:rPr>
        <w:t xml:space="preserve">každý </w:t>
      </w:r>
      <w:r w:rsidR="00252FE9" w:rsidRPr="00624EAA">
        <w:rPr>
          <w:rFonts w:ascii="Arial" w:hAnsi="Arial" w:cs="Arial"/>
          <w:b/>
          <w:sz w:val="22"/>
          <w:szCs w:val="22"/>
        </w:rPr>
        <w:t xml:space="preserve">i </w:t>
      </w:r>
      <w:r w:rsidRPr="00624EAA">
        <w:rPr>
          <w:rFonts w:ascii="Arial" w:hAnsi="Arial" w:cs="Arial"/>
          <w:b/>
          <w:sz w:val="22"/>
          <w:szCs w:val="22"/>
        </w:rPr>
        <w:t>započatý den pobytu</w:t>
      </w:r>
      <w:r w:rsidRPr="00624EAA">
        <w:rPr>
          <w:rFonts w:ascii="Arial" w:hAnsi="Arial" w:cs="Arial"/>
          <w:sz w:val="22"/>
          <w:szCs w:val="22"/>
        </w:rPr>
        <w:t>, s výjimkou dne jeho počátku.</w:t>
      </w:r>
    </w:p>
    <w:p w:rsidR="00366172" w:rsidRPr="004035A7" w:rsidRDefault="00366172" w:rsidP="00366172">
      <w:pPr>
        <w:pStyle w:val="slalnk"/>
        <w:spacing w:before="480"/>
        <w:rPr>
          <w:rFonts w:ascii="Arial" w:hAnsi="Arial" w:cs="Arial"/>
        </w:rPr>
      </w:pPr>
      <w:r w:rsidRPr="00624EAA">
        <w:rPr>
          <w:rFonts w:ascii="Arial" w:hAnsi="Arial" w:cs="Arial"/>
        </w:rPr>
        <w:t>Čl. 1</w:t>
      </w:r>
      <w:r w:rsidR="00367881" w:rsidRPr="00624EA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</w:p>
    <w:p w:rsidR="00366172" w:rsidRPr="003F73B1" w:rsidRDefault="00366172" w:rsidP="00366172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366172" w:rsidRPr="00A25837" w:rsidRDefault="00366172" w:rsidP="00366172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vybraný poplatek správci poplatku </w:t>
      </w:r>
      <w:r w:rsidRPr="004A6C86">
        <w:rPr>
          <w:rFonts w:ascii="Arial" w:hAnsi="Arial" w:cs="Arial"/>
          <w:sz w:val="22"/>
          <w:szCs w:val="22"/>
        </w:rPr>
        <w:t xml:space="preserve">nejpozději do </w:t>
      </w:r>
      <w:r w:rsidR="006D73B1" w:rsidRPr="004A6C86">
        <w:rPr>
          <w:rFonts w:ascii="Arial" w:hAnsi="Arial" w:cs="Arial"/>
          <w:sz w:val="22"/>
          <w:szCs w:val="22"/>
        </w:rPr>
        <w:t>15. d</w:t>
      </w:r>
      <w:r w:rsidRPr="004A6C86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 xml:space="preserve"> následujícího </w:t>
      </w:r>
      <w:r w:rsidR="006D73B1" w:rsidRPr="00A55D2D">
        <w:rPr>
          <w:rFonts w:ascii="Arial" w:hAnsi="Arial" w:cs="Arial"/>
          <w:sz w:val="22"/>
          <w:szCs w:val="22"/>
        </w:rPr>
        <w:t>kalendářního čtvrtletí.</w:t>
      </w:r>
    </w:p>
    <w:p w:rsidR="00366172" w:rsidRPr="004035A7" w:rsidRDefault="00366172" w:rsidP="00366172">
      <w:pPr>
        <w:pStyle w:val="slalnk"/>
        <w:spacing w:before="480"/>
        <w:rPr>
          <w:rFonts w:ascii="Arial" w:hAnsi="Arial" w:cs="Arial"/>
        </w:rPr>
      </w:pPr>
      <w:r w:rsidRPr="00624EAA">
        <w:rPr>
          <w:rFonts w:ascii="Arial" w:hAnsi="Arial" w:cs="Arial"/>
        </w:rPr>
        <w:t>Čl. 1</w:t>
      </w:r>
      <w:r w:rsidR="00367881" w:rsidRPr="00624EAA">
        <w:rPr>
          <w:rFonts w:ascii="Arial" w:hAnsi="Arial" w:cs="Arial"/>
        </w:rPr>
        <w:t>4</w:t>
      </w:r>
    </w:p>
    <w:p w:rsidR="00366172" w:rsidRPr="004035A7" w:rsidRDefault="00366172" w:rsidP="00366172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:rsidR="00366172" w:rsidRPr="0033166B" w:rsidRDefault="00366172" w:rsidP="00ED22B9">
      <w:pPr>
        <w:numPr>
          <w:ilvl w:val="0"/>
          <w:numId w:val="25"/>
        </w:numPr>
        <w:spacing w:line="312" w:lineRule="auto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Od poplatku z pobytu je osvobozena osoba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366172" w:rsidRPr="0033166B" w:rsidRDefault="00366172" w:rsidP="00ED22B9">
      <w:pPr>
        <w:pStyle w:val="Textpsmene"/>
        <w:numPr>
          <w:ilvl w:val="3"/>
          <w:numId w:val="14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:rsidR="00366172" w:rsidRDefault="00366172" w:rsidP="0036617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mladší 18 let,</w:t>
      </w:r>
    </w:p>
    <w:p w:rsidR="00036218" w:rsidRDefault="00036218" w:rsidP="0036617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9934BC">
        <w:rPr>
          <w:rFonts w:ascii="Arial" w:hAnsi="Arial" w:cs="Arial"/>
          <w:sz w:val="22"/>
          <w:szCs w:val="22"/>
        </w:rPr>
        <w:t>hospitalizovaná na území obce ve zdravotnickém zařízení poskytovatele lůžkové péče s výjimkou osoby, které je poskytována lázeňská léčebně rehabilitační péče,</w:t>
      </w:r>
    </w:p>
    <w:p w:rsidR="00036218" w:rsidRPr="0033166B" w:rsidRDefault="00036218" w:rsidP="0036617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9934BC">
        <w:rPr>
          <w:rFonts w:ascii="Arial" w:hAnsi="Arial" w:cs="Arial"/>
          <w:sz w:val="22"/>
          <w:szCs w:val="22"/>
        </w:rPr>
        <w:t>pečující o děti na zotavovací akci nebo jiné podobné akci pro děti podle zákona upravujícího ochranu veřejného zdraví konaných na území obce,</w:t>
      </w:r>
    </w:p>
    <w:p w:rsidR="00366172" w:rsidRPr="0033166B" w:rsidRDefault="00366172" w:rsidP="0036617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vykonávající na území obce sezónní práci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33166B">
        <w:rPr>
          <w:rFonts w:ascii="Arial" w:hAnsi="Arial" w:cs="Arial"/>
          <w:sz w:val="22"/>
          <w:szCs w:val="22"/>
        </w:rPr>
        <w:t xml:space="preserve"> pro právnickou nebo podnikající fyzickou osobu</w:t>
      </w:r>
      <w:r w:rsidR="00B958A8">
        <w:rPr>
          <w:rFonts w:ascii="Arial" w:hAnsi="Arial" w:cs="Arial"/>
          <w:sz w:val="22"/>
          <w:szCs w:val="22"/>
        </w:rPr>
        <w:t>,</w:t>
      </w:r>
      <w:r w:rsidRPr="0033166B">
        <w:rPr>
          <w:rFonts w:ascii="Arial" w:hAnsi="Arial" w:cs="Arial"/>
          <w:sz w:val="22"/>
          <w:szCs w:val="22"/>
        </w:rPr>
        <w:t xml:space="preserve"> nebo</w:t>
      </w:r>
    </w:p>
    <w:p w:rsidR="00366172" w:rsidRPr="0033166B" w:rsidRDefault="00366172" w:rsidP="00366172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       pobývající na území obce</w:t>
      </w:r>
    </w:p>
    <w:p w:rsidR="00366172" w:rsidRPr="0033166B" w:rsidRDefault="00366172" w:rsidP="00366172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lastRenderedPageBreak/>
        <w:t xml:space="preserve">ve školském zařízení pro výkon ústavní nebo ochranné výchovy anebo školském zařízení pro preventivně výchovnou péči anebo v zařízení pro děti vyžadující okamžitou pomoc, </w:t>
      </w:r>
    </w:p>
    <w:p w:rsidR="00366172" w:rsidRPr="0033166B" w:rsidRDefault="00366172" w:rsidP="00366172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:rsidR="00366172" w:rsidRPr="0033166B" w:rsidRDefault="00366172" w:rsidP="00366172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:rsidR="00366172" w:rsidRPr="0033166B" w:rsidRDefault="00366172" w:rsidP="00366172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:rsidR="00366172" w:rsidRPr="0033166B" w:rsidRDefault="00366172" w:rsidP="00366172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(2) </w:t>
      </w:r>
      <w:r w:rsidRPr="0033166B">
        <w:rPr>
          <w:rFonts w:ascii="Arial" w:hAnsi="Arial" w:cs="Arial"/>
          <w:sz w:val="22"/>
          <w:szCs w:val="22"/>
        </w:rPr>
        <w:tab/>
        <w:t xml:space="preserve">Od poplatku z pobytu je osvobozen příslušník bezpečnostního sboru, voják </w:t>
      </w:r>
      <w:r w:rsidRPr="0033166B">
        <w:rPr>
          <w:rFonts w:ascii="Arial" w:hAnsi="Arial" w:cs="Arial"/>
          <w:sz w:val="22"/>
          <w:szCs w:val="22"/>
        </w:rPr>
        <w:br/>
        <w:t xml:space="preserve">v činné službě, státní zaměstnanec nebo zaměstnanec České republiky pobývající  </w:t>
      </w:r>
      <w:r w:rsidRPr="0033166B">
        <w:rPr>
          <w:rFonts w:ascii="Arial" w:hAnsi="Arial" w:cs="Arial"/>
          <w:sz w:val="22"/>
          <w:szCs w:val="22"/>
        </w:rPr>
        <w:br/>
        <w:t xml:space="preserve">na území </w:t>
      </w:r>
      <w:r w:rsidR="00754C19">
        <w:rPr>
          <w:rFonts w:ascii="Arial" w:hAnsi="Arial" w:cs="Arial"/>
          <w:sz w:val="22"/>
          <w:szCs w:val="22"/>
        </w:rPr>
        <w:t xml:space="preserve">města Vimperk </w:t>
      </w:r>
      <w:r w:rsidRPr="0033166B">
        <w:rPr>
          <w:rFonts w:ascii="Arial" w:hAnsi="Arial" w:cs="Arial"/>
          <w:sz w:val="22"/>
          <w:szCs w:val="22"/>
        </w:rPr>
        <w:t xml:space="preserve">v zařízení ve vlastnictví České republiky nebo </w:t>
      </w:r>
      <w:r w:rsidR="004A6C86">
        <w:rPr>
          <w:rFonts w:ascii="Arial" w:hAnsi="Arial" w:cs="Arial"/>
          <w:sz w:val="22"/>
          <w:szCs w:val="22"/>
        </w:rPr>
        <w:t xml:space="preserve">města Vimperk </w:t>
      </w:r>
      <w:r w:rsidRPr="0033166B">
        <w:rPr>
          <w:rFonts w:ascii="Arial" w:hAnsi="Arial" w:cs="Arial"/>
          <w:sz w:val="22"/>
          <w:szCs w:val="22"/>
        </w:rPr>
        <w:t>v souvislosti s plněním služebních nebo pracovních úkolů.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0732F3" w:rsidRDefault="000732F3" w:rsidP="00366172">
      <w:pPr>
        <w:pStyle w:val="slalnk"/>
        <w:spacing w:before="120"/>
        <w:rPr>
          <w:rFonts w:ascii="Arial" w:hAnsi="Arial" w:cs="Arial"/>
        </w:rPr>
      </w:pPr>
    </w:p>
    <w:p w:rsidR="00366172" w:rsidRPr="00366172" w:rsidRDefault="00366172" w:rsidP="00366172">
      <w:pPr>
        <w:pStyle w:val="slalnk"/>
        <w:spacing w:before="120"/>
        <w:rPr>
          <w:rFonts w:ascii="Arial" w:hAnsi="Arial" w:cs="Arial"/>
        </w:rPr>
      </w:pPr>
      <w:r w:rsidRPr="00366172">
        <w:rPr>
          <w:rFonts w:ascii="Arial" w:hAnsi="Arial" w:cs="Arial"/>
        </w:rPr>
        <w:t>ČÁST IV.</w:t>
      </w:r>
    </w:p>
    <w:p w:rsidR="00366172" w:rsidRDefault="00366172" w:rsidP="00366172">
      <w:pPr>
        <w:pStyle w:val="slalnk"/>
        <w:spacing w:before="120"/>
        <w:rPr>
          <w:rFonts w:ascii="Arial" w:hAnsi="Arial" w:cs="Arial"/>
        </w:rPr>
      </w:pPr>
      <w:r w:rsidRPr="00366172">
        <w:rPr>
          <w:rFonts w:ascii="Arial" w:hAnsi="Arial" w:cs="Arial"/>
        </w:rPr>
        <w:t>POPLATEK ZA UŽÍVÁNÍ VEŘEJNÉHO PROSTRANSTVÍ</w:t>
      </w:r>
    </w:p>
    <w:p w:rsidR="003064BD" w:rsidRPr="00152CB0" w:rsidRDefault="00963EE5" w:rsidP="003064BD">
      <w:pPr>
        <w:pStyle w:val="slalnk"/>
        <w:spacing w:before="480"/>
        <w:rPr>
          <w:rFonts w:ascii="Arial" w:hAnsi="Arial" w:cs="Arial"/>
        </w:rPr>
      </w:pPr>
      <w:r w:rsidRPr="00152CB0">
        <w:rPr>
          <w:rFonts w:ascii="Arial" w:hAnsi="Arial" w:cs="Arial"/>
        </w:rPr>
        <w:t>Čl. 1</w:t>
      </w:r>
      <w:r w:rsidR="003F0A56" w:rsidRPr="00152CB0">
        <w:rPr>
          <w:rFonts w:ascii="Arial" w:hAnsi="Arial" w:cs="Arial"/>
        </w:rPr>
        <w:t>5</w:t>
      </w:r>
    </w:p>
    <w:p w:rsidR="003064BD" w:rsidRPr="00152CB0" w:rsidRDefault="003064BD" w:rsidP="00592B8E">
      <w:pPr>
        <w:pStyle w:val="Nzvylnk"/>
        <w:rPr>
          <w:rFonts w:ascii="Arial" w:hAnsi="Arial" w:cs="Arial"/>
        </w:rPr>
      </w:pPr>
      <w:r w:rsidRPr="00152CB0">
        <w:rPr>
          <w:rFonts w:ascii="Arial" w:hAnsi="Arial" w:cs="Arial"/>
        </w:rPr>
        <w:t>Veřejné prostranství</w:t>
      </w:r>
    </w:p>
    <w:p w:rsidR="003064BD" w:rsidRPr="00152CB0" w:rsidRDefault="00592B8E" w:rsidP="00592B8E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52CB0">
        <w:rPr>
          <w:rFonts w:ascii="Arial" w:hAnsi="Arial" w:cs="Arial"/>
          <w:sz w:val="22"/>
          <w:szCs w:val="22"/>
        </w:rPr>
        <w:t xml:space="preserve">Pro účely této vyhlášky jsou místa, která podléhají poplatku za užívání veřejného prostranství, </w:t>
      </w:r>
      <w:r w:rsidR="00F105E7" w:rsidRPr="00152CB0">
        <w:rPr>
          <w:rFonts w:ascii="Arial" w:hAnsi="Arial" w:cs="Arial"/>
          <w:sz w:val="22"/>
          <w:szCs w:val="22"/>
        </w:rPr>
        <w:t>vymezena</w:t>
      </w:r>
      <w:r w:rsidR="00B77388" w:rsidRPr="00152CB0">
        <w:rPr>
          <w:rFonts w:ascii="Arial" w:hAnsi="Arial" w:cs="Arial"/>
          <w:sz w:val="22"/>
          <w:szCs w:val="22"/>
        </w:rPr>
        <w:t xml:space="preserve"> </w:t>
      </w:r>
      <w:r w:rsidRPr="00152CB0">
        <w:rPr>
          <w:rFonts w:ascii="Arial" w:hAnsi="Arial" w:cs="Arial"/>
          <w:b/>
          <w:sz w:val="22"/>
          <w:szCs w:val="22"/>
        </w:rPr>
        <w:t>v příloze č. 1</w:t>
      </w:r>
      <w:r w:rsidRPr="00152CB0">
        <w:rPr>
          <w:rFonts w:ascii="Arial" w:hAnsi="Arial" w:cs="Arial"/>
          <w:sz w:val="22"/>
          <w:szCs w:val="22"/>
        </w:rPr>
        <w:t xml:space="preserve"> této vyhlášky.</w:t>
      </w:r>
    </w:p>
    <w:p w:rsidR="00B958A8" w:rsidRPr="007C6483" w:rsidRDefault="00963EE5" w:rsidP="00B958A8">
      <w:pPr>
        <w:pStyle w:val="slalnk"/>
        <w:spacing w:before="480"/>
        <w:rPr>
          <w:rFonts w:ascii="Arial" w:hAnsi="Arial" w:cs="Arial"/>
        </w:rPr>
      </w:pPr>
      <w:r w:rsidRPr="00152CB0">
        <w:rPr>
          <w:rFonts w:ascii="Arial" w:hAnsi="Arial" w:cs="Arial"/>
        </w:rPr>
        <w:t>Čl. 1</w:t>
      </w:r>
      <w:r w:rsidR="003F0A56" w:rsidRPr="00152CB0">
        <w:rPr>
          <w:rFonts w:ascii="Arial" w:hAnsi="Arial" w:cs="Arial"/>
        </w:rPr>
        <w:t>6</w:t>
      </w:r>
    </w:p>
    <w:p w:rsidR="00B958A8" w:rsidRPr="007C6483" w:rsidRDefault="00B958A8" w:rsidP="00B958A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  <w:r w:rsidR="001F5E33">
        <w:rPr>
          <w:rFonts w:ascii="Arial" w:hAnsi="Arial" w:cs="Arial"/>
        </w:rPr>
        <w:t xml:space="preserve"> a předmět poplatku</w:t>
      </w:r>
    </w:p>
    <w:p w:rsidR="00592B8E" w:rsidRDefault="00592B8E" w:rsidP="00ED22B9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120" w:line="276" w:lineRule="auto"/>
        <w:ind w:right="-7"/>
        <w:jc w:val="both"/>
        <w:rPr>
          <w:rFonts w:ascii="Arial" w:hAnsi="Arial" w:cs="Arial"/>
          <w:color w:val="000000"/>
          <w:sz w:val="22"/>
          <w:szCs w:val="22"/>
        </w:rPr>
      </w:pPr>
      <w:r w:rsidRPr="00434AE5">
        <w:rPr>
          <w:rFonts w:ascii="Arial" w:hAnsi="Arial" w:cs="Arial"/>
          <w:color w:val="000000"/>
          <w:sz w:val="22"/>
          <w:szCs w:val="22"/>
        </w:rPr>
        <w:t xml:space="preserve">Poplatek za užívání veřejného prostranství </w:t>
      </w:r>
      <w:r w:rsidRPr="00F429F2">
        <w:rPr>
          <w:rFonts w:ascii="Arial" w:hAnsi="Arial" w:cs="Arial"/>
          <w:color w:val="000000"/>
          <w:sz w:val="22"/>
          <w:szCs w:val="22"/>
        </w:rPr>
        <w:t xml:space="preserve">se vybírá za </w:t>
      </w:r>
      <w:r w:rsidRPr="004C4408">
        <w:rPr>
          <w:rFonts w:ascii="Arial" w:hAnsi="Arial" w:cs="Arial"/>
          <w:b/>
          <w:color w:val="000000"/>
          <w:sz w:val="22"/>
          <w:szCs w:val="22"/>
        </w:rPr>
        <w:t>zvláštní užívání veřejného prostranství</w:t>
      </w:r>
      <w:r w:rsidRPr="00F429F2">
        <w:rPr>
          <w:rFonts w:ascii="Arial" w:hAnsi="Arial" w:cs="Arial"/>
          <w:color w:val="000000"/>
          <w:sz w:val="22"/>
          <w:szCs w:val="22"/>
        </w:rPr>
        <w:t>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F429F2">
        <w:rPr>
          <w:rFonts w:ascii="Arial" w:hAnsi="Arial" w:cs="Arial"/>
          <w:color w:val="000000"/>
          <w:sz w:val="22"/>
          <w:szCs w:val="22"/>
        </w:rPr>
        <w:t xml:space="preserve">kulturní, sportovní a reklamní akce nebo potřeby tvorby filmových a televizních děl. </w:t>
      </w:r>
    </w:p>
    <w:p w:rsidR="00B958A8" w:rsidRPr="007C6483" w:rsidRDefault="00592B8E" w:rsidP="00ED22B9">
      <w:pPr>
        <w:numPr>
          <w:ilvl w:val="0"/>
          <w:numId w:val="2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429F2">
        <w:rPr>
          <w:rFonts w:ascii="Arial" w:hAnsi="Arial" w:cs="Arial"/>
          <w:color w:val="000000"/>
          <w:sz w:val="22"/>
          <w:szCs w:val="22"/>
        </w:rPr>
        <w:t>Poplat</w:t>
      </w:r>
      <w:r>
        <w:rPr>
          <w:rFonts w:ascii="Arial" w:hAnsi="Arial" w:cs="Arial"/>
          <w:color w:val="000000"/>
          <w:sz w:val="22"/>
          <w:szCs w:val="22"/>
        </w:rPr>
        <w:t xml:space="preserve">níkem tohoto poplatku je </w:t>
      </w:r>
      <w:r w:rsidRPr="00F429F2">
        <w:rPr>
          <w:rFonts w:ascii="Arial" w:hAnsi="Arial" w:cs="Arial"/>
          <w:color w:val="000000"/>
          <w:sz w:val="22"/>
          <w:szCs w:val="22"/>
        </w:rPr>
        <w:t>fyzick</w:t>
      </w:r>
      <w:r>
        <w:rPr>
          <w:rFonts w:ascii="Arial" w:hAnsi="Arial" w:cs="Arial"/>
          <w:color w:val="000000"/>
          <w:sz w:val="22"/>
          <w:szCs w:val="22"/>
        </w:rPr>
        <w:t>á</w:t>
      </w:r>
      <w:r w:rsidRPr="00F429F2">
        <w:rPr>
          <w:rFonts w:ascii="Arial" w:hAnsi="Arial" w:cs="Arial"/>
          <w:color w:val="000000"/>
          <w:sz w:val="22"/>
          <w:szCs w:val="22"/>
        </w:rPr>
        <w:t xml:space="preserve"> i právnick</w:t>
      </w:r>
      <w:r>
        <w:rPr>
          <w:rFonts w:ascii="Arial" w:hAnsi="Arial" w:cs="Arial"/>
          <w:color w:val="000000"/>
          <w:sz w:val="22"/>
          <w:szCs w:val="22"/>
        </w:rPr>
        <w:t>á</w:t>
      </w:r>
      <w:r w:rsidRPr="00F429F2">
        <w:rPr>
          <w:rFonts w:ascii="Arial" w:hAnsi="Arial" w:cs="Arial"/>
          <w:color w:val="000000"/>
          <w:sz w:val="22"/>
          <w:szCs w:val="22"/>
        </w:rPr>
        <w:t xml:space="preserve"> osob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F429F2">
        <w:rPr>
          <w:rFonts w:ascii="Arial" w:hAnsi="Arial" w:cs="Arial"/>
          <w:color w:val="000000"/>
          <w:sz w:val="22"/>
          <w:szCs w:val="22"/>
        </w:rPr>
        <w:t>, kter</w:t>
      </w:r>
      <w:r>
        <w:rPr>
          <w:rFonts w:ascii="Arial" w:hAnsi="Arial" w:cs="Arial"/>
          <w:color w:val="000000"/>
          <w:sz w:val="22"/>
          <w:szCs w:val="22"/>
        </w:rPr>
        <w:t>á</w:t>
      </w:r>
      <w:r w:rsidRPr="00F429F2">
        <w:rPr>
          <w:rFonts w:ascii="Arial" w:hAnsi="Arial" w:cs="Arial"/>
          <w:color w:val="000000"/>
          <w:sz w:val="22"/>
          <w:szCs w:val="22"/>
        </w:rPr>
        <w:t xml:space="preserve"> veřejné prostranství užív</w:t>
      </w:r>
      <w:r>
        <w:rPr>
          <w:rFonts w:ascii="Arial" w:hAnsi="Arial" w:cs="Arial"/>
          <w:color w:val="000000"/>
          <w:sz w:val="22"/>
          <w:szCs w:val="22"/>
        </w:rPr>
        <w:t>á způsobem uvedeným v odst. 1</w:t>
      </w:r>
      <w:r w:rsidR="001F5E33">
        <w:rPr>
          <w:rFonts w:ascii="Arial" w:hAnsi="Arial" w:cs="Arial"/>
          <w:color w:val="000000"/>
          <w:sz w:val="22"/>
          <w:szCs w:val="22"/>
        </w:rPr>
        <w:t xml:space="preserve">, </w:t>
      </w:r>
      <w:r w:rsidR="001F5E33">
        <w:rPr>
          <w:rFonts w:ascii="Arial" w:hAnsi="Arial" w:cs="Arial"/>
          <w:sz w:val="22"/>
          <w:szCs w:val="22"/>
        </w:rPr>
        <w:t xml:space="preserve">(dále v této části IV. jen </w:t>
      </w:r>
      <w:r w:rsidR="001F5E33" w:rsidRPr="00366172">
        <w:rPr>
          <w:rFonts w:ascii="Arial" w:hAnsi="Arial" w:cs="Arial"/>
          <w:b/>
          <w:sz w:val="22"/>
          <w:szCs w:val="22"/>
        </w:rPr>
        <w:t>poplatník</w:t>
      </w:r>
      <w:r w:rsidR="001F5E33">
        <w:rPr>
          <w:rFonts w:ascii="Arial" w:hAnsi="Arial" w:cs="Arial"/>
          <w:sz w:val="22"/>
          <w:szCs w:val="22"/>
        </w:rPr>
        <w:t>)</w:t>
      </w:r>
      <w:r w:rsidRPr="00F429F2">
        <w:rPr>
          <w:rFonts w:ascii="Arial" w:hAnsi="Arial" w:cs="Arial"/>
          <w:color w:val="000000"/>
          <w:sz w:val="22"/>
          <w:szCs w:val="22"/>
        </w:rPr>
        <w:t>.</w:t>
      </w:r>
    </w:p>
    <w:p w:rsidR="00B958A8" w:rsidRPr="00152CB0" w:rsidRDefault="00963EE5" w:rsidP="00B958A8">
      <w:pPr>
        <w:pStyle w:val="slalnk"/>
        <w:spacing w:before="480"/>
        <w:rPr>
          <w:rFonts w:ascii="Arial" w:hAnsi="Arial" w:cs="Arial"/>
        </w:rPr>
      </w:pPr>
      <w:r w:rsidRPr="00152CB0">
        <w:rPr>
          <w:rFonts w:ascii="Arial" w:hAnsi="Arial" w:cs="Arial"/>
        </w:rPr>
        <w:t>Čl. 1</w:t>
      </w:r>
      <w:r w:rsidR="003F0A56" w:rsidRPr="00152CB0">
        <w:rPr>
          <w:rFonts w:ascii="Arial" w:hAnsi="Arial" w:cs="Arial"/>
        </w:rPr>
        <w:t>7</w:t>
      </w:r>
    </w:p>
    <w:p w:rsidR="00B958A8" w:rsidRPr="00152CB0" w:rsidRDefault="00B958A8" w:rsidP="00B958A8">
      <w:pPr>
        <w:pStyle w:val="Nzvylnk"/>
        <w:rPr>
          <w:rFonts w:ascii="Arial" w:hAnsi="Arial" w:cs="Arial"/>
        </w:rPr>
      </w:pPr>
      <w:r w:rsidRPr="00152CB0">
        <w:rPr>
          <w:rFonts w:ascii="Arial" w:hAnsi="Arial" w:cs="Arial"/>
        </w:rPr>
        <w:t>Ohlašovací povinnost</w:t>
      </w:r>
    </w:p>
    <w:p w:rsidR="00592B8E" w:rsidRPr="00152CB0" w:rsidRDefault="00592B8E" w:rsidP="00ED22B9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52CB0">
        <w:rPr>
          <w:rFonts w:ascii="Arial" w:hAnsi="Arial" w:cs="Arial"/>
          <w:sz w:val="22"/>
          <w:szCs w:val="22"/>
        </w:rPr>
        <w:t>Poplatník je povinen předem, nejpozději v den vzniku poplatkové povinnosti, ohlásit správci poplatku předpokládanou dobu, místo a výměru užívání veřejného prostranství.</w:t>
      </w:r>
    </w:p>
    <w:p w:rsidR="00B958A8" w:rsidRPr="005F501C" w:rsidRDefault="00B958A8" w:rsidP="00ED22B9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152CB0">
        <w:rPr>
          <w:rFonts w:ascii="Arial" w:hAnsi="Arial" w:cs="Arial"/>
          <w:color w:val="000000"/>
          <w:spacing w:val="-1"/>
          <w:sz w:val="22"/>
          <w:szCs w:val="22"/>
        </w:rPr>
        <w:t xml:space="preserve">Při plnění ohlašovací povinnosti je poplatník povinen ohlásit správci poplatku </w:t>
      </w:r>
      <w:r w:rsidRPr="00152CB0">
        <w:rPr>
          <w:rFonts w:ascii="Arial" w:hAnsi="Arial" w:cs="Arial"/>
          <w:color w:val="000000"/>
          <w:sz w:val="22"/>
          <w:szCs w:val="22"/>
        </w:rPr>
        <w:t xml:space="preserve">údaje stanovené v čl. </w:t>
      </w:r>
      <w:r w:rsidR="00AF4C0F" w:rsidRPr="00152CB0">
        <w:rPr>
          <w:rFonts w:ascii="Arial" w:hAnsi="Arial" w:cs="Arial"/>
          <w:color w:val="000000"/>
          <w:sz w:val="22"/>
          <w:szCs w:val="22"/>
        </w:rPr>
        <w:t>21</w:t>
      </w:r>
      <w:r w:rsidRPr="00152CB0">
        <w:rPr>
          <w:rFonts w:ascii="Arial" w:hAnsi="Arial" w:cs="Arial"/>
          <w:color w:val="000000"/>
          <w:sz w:val="22"/>
          <w:szCs w:val="22"/>
        </w:rPr>
        <w:t xml:space="preserve"> této vyhlášky a </w:t>
      </w:r>
      <w:r w:rsidRPr="00152CB0">
        <w:rPr>
          <w:rFonts w:ascii="Arial" w:hAnsi="Arial" w:cs="Arial"/>
          <w:sz w:val="22"/>
          <w:szCs w:val="22"/>
        </w:rPr>
        <w:t>další</w:t>
      </w:r>
      <w:r w:rsidRPr="0001228D">
        <w:rPr>
          <w:rFonts w:ascii="Arial" w:hAnsi="Arial" w:cs="Arial"/>
          <w:sz w:val="22"/>
          <w:szCs w:val="22"/>
        </w:rPr>
        <w:t xml:space="preserve"> údaje rozhodné pro stanovení poplatku.</w:t>
      </w:r>
    </w:p>
    <w:p w:rsidR="00B958A8" w:rsidRPr="004035A7" w:rsidRDefault="00B958A8" w:rsidP="00B958A8">
      <w:pPr>
        <w:pStyle w:val="slalnk"/>
        <w:spacing w:before="480"/>
        <w:rPr>
          <w:rFonts w:ascii="Arial" w:hAnsi="Arial" w:cs="Arial"/>
        </w:rPr>
      </w:pPr>
      <w:r w:rsidRPr="00A02B84">
        <w:rPr>
          <w:rFonts w:ascii="Arial" w:hAnsi="Arial" w:cs="Arial"/>
        </w:rPr>
        <w:lastRenderedPageBreak/>
        <w:t xml:space="preserve">Čl. </w:t>
      </w:r>
      <w:r w:rsidR="00963EE5" w:rsidRPr="00A02B84">
        <w:rPr>
          <w:rFonts w:ascii="Arial" w:hAnsi="Arial" w:cs="Arial"/>
        </w:rPr>
        <w:t>1</w:t>
      </w:r>
      <w:r w:rsidR="003F0A56" w:rsidRPr="00A02B84">
        <w:rPr>
          <w:rFonts w:ascii="Arial" w:hAnsi="Arial" w:cs="Arial"/>
        </w:rPr>
        <w:t>8</w:t>
      </w:r>
    </w:p>
    <w:p w:rsidR="00B958A8" w:rsidRPr="0080616A" w:rsidRDefault="00B958A8" w:rsidP="00B958A8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592B8E" w:rsidRPr="004D7204" w:rsidRDefault="00592B8E" w:rsidP="00ED22B9">
      <w:pPr>
        <w:numPr>
          <w:ilvl w:val="0"/>
          <w:numId w:val="2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429F2">
        <w:rPr>
          <w:rFonts w:ascii="Arial" w:hAnsi="Arial" w:cs="Arial"/>
          <w:color w:val="000000"/>
          <w:spacing w:val="-2"/>
          <w:sz w:val="22"/>
          <w:szCs w:val="22"/>
        </w:rPr>
        <w:t>Sazby poplatku</w:t>
      </w:r>
      <w:r>
        <w:rPr>
          <w:rFonts w:ascii="Arial" w:hAnsi="Arial" w:cs="Arial"/>
          <w:color w:val="000000"/>
          <w:spacing w:val="-2"/>
          <w:sz w:val="22"/>
          <w:szCs w:val="22"/>
        </w:rPr>
        <w:t xml:space="preserve"> za užívání veřejného prostranství</w:t>
      </w:r>
      <w:r w:rsidRPr="00F429F2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C00F33">
        <w:rPr>
          <w:rFonts w:ascii="Arial" w:hAnsi="Arial" w:cs="Arial"/>
          <w:b/>
          <w:color w:val="000000"/>
          <w:spacing w:val="-2"/>
          <w:sz w:val="22"/>
          <w:szCs w:val="22"/>
        </w:rPr>
        <w:t>za každý i započatý m</w:t>
      </w:r>
      <w:r w:rsidRPr="00C00F33">
        <w:rPr>
          <w:rFonts w:ascii="Arial" w:hAnsi="Arial" w:cs="Arial"/>
          <w:b/>
          <w:color w:val="000000"/>
          <w:spacing w:val="-2"/>
          <w:sz w:val="22"/>
          <w:szCs w:val="22"/>
          <w:vertAlign w:val="superscript"/>
        </w:rPr>
        <w:t>2</w:t>
      </w:r>
      <w:r w:rsidRPr="00C00F33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 </w:t>
      </w:r>
      <w:r w:rsidRPr="00F429F2">
        <w:rPr>
          <w:rFonts w:ascii="Arial" w:hAnsi="Arial" w:cs="Arial"/>
          <w:color w:val="000000"/>
          <w:spacing w:val="-2"/>
          <w:sz w:val="22"/>
          <w:szCs w:val="22"/>
        </w:rPr>
        <w:t xml:space="preserve">užívaného veřejného prostranství </w:t>
      </w:r>
      <w:r w:rsidRPr="00C00F33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a každý i započatý </w:t>
      </w:r>
      <w:r w:rsidRPr="00C00F33">
        <w:rPr>
          <w:rFonts w:ascii="Arial" w:hAnsi="Arial" w:cs="Arial"/>
          <w:b/>
          <w:color w:val="000000"/>
          <w:sz w:val="22"/>
          <w:szCs w:val="22"/>
        </w:rPr>
        <w:t xml:space="preserve">den </w:t>
      </w:r>
      <w:r w:rsidRPr="00847E09">
        <w:rPr>
          <w:rFonts w:ascii="Arial" w:hAnsi="Arial" w:cs="Arial"/>
          <w:color w:val="000000"/>
          <w:sz w:val="22"/>
          <w:szCs w:val="22"/>
        </w:rPr>
        <w:t>činí,</w:t>
      </w:r>
      <w:r w:rsidRPr="00F429F2">
        <w:rPr>
          <w:rFonts w:ascii="Arial" w:hAnsi="Arial" w:cs="Arial"/>
          <w:color w:val="000000"/>
          <w:sz w:val="22"/>
          <w:szCs w:val="22"/>
        </w:rPr>
        <w:t xml:space="preserve"> není-li stanoveno jinak:</w:t>
      </w:r>
    </w:p>
    <w:p w:rsidR="00592B8E" w:rsidRPr="00592B8E" w:rsidRDefault="00DD73C0" w:rsidP="00ED22B9">
      <w:pPr>
        <w:pStyle w:val="Textpsmene"/>
        <w:numPr>
          <w:ilvl w:val="3"/>
          <w:numId w:val="24"/>
        </w:numPr>
        <w:tabs>
          <w:tab w:val="clear" w:pos="425"/>
        </w:tabs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592B8E" w:rsidRPr="00592B8E">
        <w:rPr>
          <w:rFonts w:ascii="Arial" w:hAnsi="Arial" w:cs="Arial"/>
          <w:sz w:val="22"/>
          <w:szCs w:val="22"/>
        </w:rPr>
        <w:t xml:space="preserve"> umístění </w:t>
      </w:r>
      <w:r w:rsidR="00592B8E" w:rsidRPr="00592B8E">
        <w:rPr>
          <w:rFonts w:ascii="Arial" w:hAnsi="Arial" w:cs="Arial"/>
          <w:b/>
          <w:sz w:val="22"/>
          <w:szCs w:val="22"/>
        </w:rPr>
        <w:t>prodejních zařízení</w:t>
      </w:r>
    </w:p>
    <w:p w:rsidR="00592B8E" w:rsidRPr="00D53A45" w:rsidRDefault="00592B8E" w:rsidP="006D73B1">
      <w:pPr>
        <w:pStyle w:val="Textbodu"/>
        <w:spacing w:line="312" w:lineRule="auto"/>
        <w:ind w:left="1134" w:firstLine="0"/>
        <w:rPr>
          <w:rFonts w:ascii="Arial" w:eastAsia="Calibri" w:hAnsi="Arial" w:cs="Arial"/>
          <w:sz w:val="22"/>
          <w:szCs w:val="22"/>
          <w:lang w:eastAsia="en-US"/>
        </w:rPr>
      </w:pPr>
      <w:r w:rsidRPr="00C00F33">
        <w:rPr>
          <w:rFonts w:ascii="Arial" w:eastAsia="Calibri" w:hAnsi="Arial" w:cs="Arial"/>
          <w:sz w:val="22"/>
          <w:szCs w:val="22"/>
          <w:lang w:eastAsia="en-US"/>
        </w:rPr>
        <w:t>po dobu 1 až 10 dní v době konání poutí a trhů</w:t>
      </w:r>
      <w:r w:rsidR="004A6C86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="004A6C86">
        <w:rPr>
          <w:rFonts w:ascii="Arial" w:eastAsia="Calibri" w:hAnsi="Arial" w:cs="Arial"/>
          <w:sz w:val="22"/>
          <w:szCs w:val="22"/>
          <w:lang w:eastAsia="en-US"/>
        </w:rPr>
        <w:tab/>
      </w:r>
      <w:r w:rsidR="004A6C86">
        <w:rPr>
          <w:rFonts w:ascii="Arial" w:eastAsia="Calibri" w:hAnsi="Arial" w:cs="Arial"/>
          <w:sz w:val="22"/>
          <w:szCs w:val="22"/>
          <w:lang w:eastAsia="en-US"/>
        </w:rPr>
        <w:tab/>
      </w:r>
      <w:r w:rsidR="002976F1"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r w:rsidR="001924D8">
        <w:rPr>
          <w:rFonts w:ascii="Arial" w:eastAsia="Calibri" w:hAnsi="Arial" w:cs="Arial"/>
          <w:sz w:val="22"/>
          <w:szCs w:val="22"/>
          <w:lang w:eastAsia="en-US"/>
        </w:rPr>
        <w:t xml:space="preserve">    </w:t>
      </w:r>
      <w:r w:rsidR="001D322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41958">
        <w:rPr>
          <w:rFonts w:ascii="Arial" w:eastAsia="Calibri" w:hAnsi="Arial" w:cs="Arial"/>
          <w:b/>
          <w:sz w:val="22"/>
          <w:szCs w:val="22"/>
          <w:lang w:eastAsia="en-US"/>
        </w:rPr>
        <w:t>50 Kč</w:t>
      </w:r>
      <w:r w:rsidRPr="00491C99">
        <w:rPr>
          <w:rFonts w:ascii="Arial" w:hAnsi="Arial" w:cs="Arial"/>
          <w:bCs/>
          <w:color w:val="000000"/>
          <w:sz w:val="22"/>
          <w:szCs w:val="22"/>
        </w:rPr>
        <w:t>/m</w:t>
      </w:r>
      <w:r w:rsidRPr="00491C99">
        <w:rPr>
          <w:rFonts w:ascii="Arial" w:hAnsi="Arial" w:cs="Arial"/>
          <w:bCs/>
          <w:color w:val="000000"/>
          <w:sz w:val="22"/>
          <w:szCs w:val="22"/>
          <w:vertAlign w:val="superscript"/>
        </w:rPr>
        <w:t>2</w:t>
      </w:r>
      <w:r w:rsidRPr="00491C99">
        <w:rPr>
          <w:rFonts w:ascii="Arial" w:hAnsi="Arial" w:cs="Arial"/>
          <w:bCs/>
          <w:color w:val="000000"/>
          <w:sz w:val="22"/>
          <w:szCs w:val="22"/>
        </w:rPr>
        <w:t>/den</w:t>
      </w:r>
      <w:r w:rsidR="004A6C86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D53A45" w:rsidRPr="004D7204" w:rsidRDefault="00D53A45" w:rsidP="00D53A45">
      <w:pPr>
        <w:pStyle w:val="Textbodu"/>
        <w:spacing w:line="312" w:lineRule="auto"/>
        <w:ind w:left="1134" w:firstLine="0"/>
        <w:rPr>
          <w:rFonts w:ascii="Arial" w:hAnsi="Arial" w:cs="Arial"/>
          <w:color w:val="000000"/>
          <w:spacing w:val="-1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v době konání jiných </w:t>
      </w:r>
      <w:r w:rsidRPr="00F429F2">
        <w:rPr>
          <w:rFonts w:ascii="Arial" w:eastAsia="Calibri" w:hAnsi="Arial" w:cs="Arial"/>
          <w:sz w:val="22"/>
          <w:szCs w:val="22"/>
          <w:lang w:eastAsia="en-US"/>
        </w:rPr>
        <w:t>akcí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(</w:t>
      </w:r>
      <w:r w:rsidRPr="00F429F2">
        <w:rPr>
          <w:rFonts w:ascii="Arial" w:eastAsia="Calibri" w:hAnsi="Arial" w:cs="Arial"/>
          <w:sz w:val="22"/>
          <w:szCs w:val="22"/>
          <w:lang w:eastAsia="en-US"/>
        </w:rPr>
        <w:t>např. burzy, sportovní akce</w:t>
      </w:r>
      <w:r>
        <w:rPr>
          <w:rFonts w:ascii="Arial" w:eastAsia="Calibri" w:hAnsi="Arial" w:cs="Arial"/>
          <w:sz w:val="22"/>
          <w:szCs w:val="22"/>
          <w:lang w:eastAsia="en-US"/>
        </w:rPr>
        <w:t>),</w:t>
      </w:r>
    </w:p>
    <w:p w:rsidR="00D53A45" w:rsidRDefault="00D53A45" w:rsidP="00D53A45">
      <w:pPr>
        <w:pStyle w:val="Textbodu"/>
        <w:numPr>
          <w:ilvl w:val="0"/>
          <w:numId w:val="0"/>
        </w:numPr>
        <w:spacing w:line="312" w:lineRule="auto"/>
        <w:ind w:left="1416"/>
        <w:rPr>
          <w:rFonts w:ascii="Arial" w:eastAsia="Calibri" w:hAnsi="Arial" w:cs="Arial"/>
          <w:sz w:val="22"/>
          <w:szCs w:val="22"/>
          <w:lang w:eastAsia="en-US"/>
        </w:rPr>
      </w:pPr>
      <w:r w:rsidRPr="00F429F2">
        <w:rPr>
          <w:rFonts w:ascii="Arial" w:eastAsia="Calibri" w:hAnsi="Arial" w:cs="Arial"/>
          <w:sz w:val="22"/>
          <w:szCs w:val="22"/>
          <w:lang w:eastAsia="en-US"/>
        </w:rPr>
        <w:t>kde se provozuje prodejní činnost nebo se vybírá startovné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D53A45" w:rsidRPr="00C00F33" w:rsidRDefault="00D53A45" w:rsidP="00D53A45">
      <w:pPr>
        <w:pStyle w:val="Textbodu"/>
        <w:numPr>
          <w:ilvl w:val="0"/>
          <w:numId w:val="0"/>
        </w:numPr>
        <w:spacing w:line="312" w:lineRule="auto"/>
        <w:ind w:left="1416"/>
        <w:rPr>
          <w:rFonts w:ascii="Arial" w:eastAsia="Calibri" w:hAnsi="Arial" w:cs="Arial"/>
          <w:sz w:val="22"/>
          <w:szCs w:val="22"/>
          <w:lang w:eastAsia="en-US"/>
        </w:rPr>
      </w:pPr>
      <w:r w:rsidRPr="00F429F2">
        <w:rPr>
          <w:rFonts w:ascii="Arial" w:eastAsia="Calibri" w:hAnsi="Arial" w:cs="Arial"/>
          <w:sz w:val="22"/>
          <w:szCs w:val="22"/>
          <w:lang w:eastAsia="en-US"/>
        </w:rPr>
        <w:t>a vstupn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é,                                                                                       </w:t>
      </w:r>
      <w:r w:rsidRPr="00141958">
        <w:rPr>
          <w:rFonts w:ascii="Arial" w:eastAsia="Calibri" w:hAnsi="Arial" w:cs="Arial"/>
          <w:b/>
          <w:sz w:val="22"/>
          <w:szCs w:val="22"/>
          <w:lang w:eastAsia="en-US"/>
        </w:rPr>
        <w:t>5 Kč</w:t>
      </w:r>
      <w:r w:rsidRPr="00141958">
        <w:rPr>
          <w:rFonts w:ascii="Arial" w:hAnsi="Arial" w:cs="Arial"/>
          <w:bCs/>
          <w:color w:val="000000"/>
          <w:sz w:val="22"/>
          <w:szCs w:val="22"/>
        </w:rPr>
        <w:t>/m</w:t>
      </w:r>
      <w:r w:rsidRPr="00141958">
        <w:rPr>
          <w:rFonts w:ascii="Arial" w:hAnsi="Arial" w:cs="Arial"/>
          <w:bCs/>
          <w:color w:val="000000"/>
          <w:sz w:val="22"/>
          <w:szCs w:val="22"/>
          <w:vertAlign w:val="superscript"/>
        </w:rPr>
        <w:t>2</w:t>
      </w:r>
      <w:r w:rsidRPr="00141958">
        <w:rPr>
          <w:rFonts w:ascii="Arial" w:hAnsi="Arial" w:cs="Arial"/>
          <w:bCs/>
          <w:color w:val="000000"/>
          <w:sz w:val="22"/>
          <w:szCs w:val="22"/>
        </w:rPr>
        <w:t>/den,</w:t>
      </w:r>
    </w:p>
    <w:p w:rsidR="00D53A45" w:rsidRPr="00E04E25" w:rsidRDefault="00D53A45" w:rsidP="00E04E25">
      <w:pPr>
        <w:pStyle w:val="Textbodu"/>
        <w:tabs>
          <w:tab w:val="clear" w:pos="851"/>
        </w:tabs>
        <w:spacing w:line="312" w:lineRule="auto"/>
        <w:ind w:left="1418" w:hanging="284"/>
        <w:rPr>
          <w:rFonts w:ascii="Arial" w:eastAsia="Calibri" w:hAnsi="Arial" w:cs="Arial"/>
          <w:sz w:val="22"/>
          <w:szCs w:val="22"/>
          <w:lang w:eastAsia="en-US"/>
        </w:rPr>
      </w:pPr>
      <w:r w:rsidRPr="00D53A45">
        <w:rPr>
          <w:rFonts w:ascii="Arial" w:eastAsia="Calibri" w:hAnsi="Arial" w:cs="Arial"/>
          <w:sz w:val="22"/>
          <w:szCs w:val="22"/>
          <w:lang w:eastAsia="en-US"/>
        </w:rPr>
        <w:t>umístění</w:t>
      </w:r>
      <w:r w:rsidRPr="00D53A45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D53A45">
        <w:rPr>
          <w:rFonts w:ascii="Arial" w:hAnsi="Arial" w:cs="Arial"/>
          <w:color w:val="000000"/>
          <w:sz w:val="22"/>
          <w:szCs w:val="22"/>
        </w:rPr>
        <w:t>předzahrádky (včetně předzahrádky, která je dočasnou</w:t>
      </w:r>
      <w:r w:rsidRPr="00E04E25">
        <w:rPr>
          <w:rFonts w:ascii="Arial" w:hAnsi="Arial" w:cs="Arial"/>
          <w:color w:val="000000"/>
          <w:sz w:val="22"/>
          <w:szCs w:val="22"/>
        </w:rPr>
        <w:t xml:space="preserve"> stavbou) </w:t>
      </w:r>
      <w:r w:rsidRPr="00E04E25">
        <w:rPr>
          <w:rFonts w:ascii="Arial" w:hAnsi="Arial" w:cs="Arial"/>
          <w:sz w:val="22"/>
          <w:szCs w:val="22"/>
        </w:rPr>
        <w:t>v období od 15. května do 15. září</w:t>
      </w:r>
      <w:r w:rsidR="00E04E25">
        <w:rPr>
          <w:rFonts w:ascii="Arial" w:hAnsi="Arial" w:cs="Arial"/>
          <w:sz w:val="22"/>
          <w:szCs w:val="22"/>
        </w:rPr>
        <w:t>:</w:t>
      </w:r>
      <w:r w:rsidRPr="00E04E25">
        <w:rPr>
          <w:rFonts w:ascii="Arial" w:hAnsi="Arial" w:cs="Arial"/>
          <w:sz w:val="22"/>
          <w:szCs w:val="22"/>
        </w:rPr>
        <w:t xml:space="preserve"> </w:t>
      </w:r>
      <w:r w:rsidRPr="00C91644">
        <w:rPr>
          <w:rFonts w:ascii="Arial" w:hAnsi="Arial" w:cs="Arial"/>
          <w:sz w:val="22"/>
          <w:szCs w:val="22"/>
        </w:rPr>
        <w:tab/>
      </w:r>
      <w:r w:rsidRPr="00C91644">
        <w:rPr>
          <w:rFonts w:ascii="Arial" w:eastAsia="Calibri" w:hAnsi="Arial" w:cs="Arial"/>
          <w:b/>
          <w:sz w:val="22"/>
          <w:szCs w:val="22"/>
          <w:lang w:eastAsia="en-US"/>
        </w:rPr>
        <w:t>2 Kč</w:t>
      </w:r>
      <w:r w:rsidRPr="00C91644">
        <w:rPr>
          <w:rFonts w:ascii="Arial" w:hAnsi="Arial" w:cs="Arial"/>
          <w:bCs/>
          <w:color w:val="000000"/>
          <w:sz w:val="22"/>
          <w:szCs w:val="22"/>
        </w:rPr>
        <w:t>/m</w:t>
      </w:r>
      <w:r w:rsidRPr="00C91644">
        <w:rPr>
          <w:rFonts w:ascii="Arial" w:hAnsi="Arial" w:cs="Arial"/>
          <w:bCs/>
          <w:color w:val="000000"/>
          <w:sz w:val="22"/>
          <w:szCs w:val="22"/>
          <w:vertAlign w:val="superscript"/>
        </w:rPr>
        <w:t>2</w:t>
      </w:r>
      <w:r w:rsidRPr="00C91644">
        <w:rPr>
          <w:rFonts w:ascii="Arial" w:hAnsi="Arial" w:cs="Arial"/>
          <w:bCs/>
          <w:color w:val="000000"/>
          <w:sz w:val="22"/>
          <w:szCs w:val="22"/>
        </w:rPr>
        <w:t xml:space="preserve">/den, </w:t>
      </w:r>
      <w:r w:rsidR="00E04E25" w:rsidRPr="00351ED7">
        <w:rPr>
          <w:rFonts w:ascii="Arial" w:hAnsi="Arial" w:cs="Arial"/>
          <w:sz w:val="22"/>
          <w:szCs w:val="22"/>
        </w:rPr>
        <w:t>za každý i započatý m</w:t>
      </w:r>
      <w:r w:rsidR="00E04E25" w:rsidRPr="00351ED7">
        <w:rPr>
          <w:rFonts w:ascii="Arial" w:hAnsi="Arial" w:cs="Arial"/>
          <w:sz w:val="22"/>
          <w:szCs w:val="22"/>
          <w:vertAlign w:val="superscript"/>
        </w:rPr>
        <w:t>2</w:t>
      </w:r>
      <w:r w:rsidR="00E04E25" w:rsidRPr="00351ED7">
        <w:rPr>
          <w:rFonts w:ascii="Arial" w:hAnsi="Arial" w:cs="Arial"/>
          <w:sz w:val="22"/>
          <w:szCs w:val="22"/>
        </w:rPr>
        <w:t xml:space="preserve"> nad</w:t>
      </w:r>
      <w:r w:rsidR="00E04E25" w:rsidRPr="00E04E25">
        <w:rPr>
          <w:rFonts w:ascii="Arial" w:hAnsi="Arial" w:cs="Arial"/>
          <w:sz w:val="22"/>
          <w:szCs w:val="22"/>
        </w:rPr>
        <w:t> 26 m</w:t>
      </w:r>
      <w:r w:rsidR="00E04E25" w:rsidRPr="00E04E25">
        <w:rPr>
          <w:rFonts w:ascii="Arial" w:hAnsi="Arial" w:cs="Arial"/>
          <w:sz w:val="22"/>
          <w:szCs w:val="22"/>
          <w:vertAlign w:val="superscript"/>
        </w:rPr>
        <w:t>2</w:t>
      </w:r>
      <w:r w:rsidR="00E04E25" w:rsidRPr="00E04E25">
        <w:rPr>
          <w:rFonts w:ascii="Arial" w:hAnsi="Arial" w:cs="Arial"/>
          <w:sz w:val="22"/>
          <w:szCs w:val="22"/>
        </w:rPr>
        <w:t xml:space="preserve"> užívané plochy/den</w:t>
      </w:r>
      <w:r w:rsidR="00E04E25" w:rsidRPr="00E04E25">
        <w:rPr>
          <w:rStyle w:val="Znakapoznpodarou"/>
          <w:rFonts w:ascii="Arial" w:hAnsi="Arial" w:cs="Arial"/>
          <w:sz w:val="22"/>
          <w:szCs w:val="22"/>
        </w:rPr>
        <w:footnoteReference w:id="15"/>
      </w:r>
      <w:r w:rsidR="00E04E25" w:rsidRPr="00E04E25">
        <w:rPr>
          <w:rFonts w:ascii="Arial" w:hAnsi="Arial" w:cs="Arial"/>
          <w:sz w:val="22"/>
          <w:szCs w:val="22"/>
        </w:rPr>
        <w:t>,</w:t>
      </w:r>
    </w:p>
    <w:p w:rsidR="00592B8E" w:rsidRPr="00D53A45" w:rsidRDefault="00592B8E" w:rsidP="00D53A45">
      <w:pPr>
        <w:pStyle w:val="Textbodu"/>
        <w:numPr>
          <w:ilvl w:val="4"/>
          <w:numId w:val="43"/>
        </w:numPr>
        <w:tabs>
          <w:tab w:val="clear" w:pos="851"/>
        </w:tabs>
        <w:spacing w:line="312" w:lineRule="auto"/>
        <w:ind w:left="1560"/>
        <w:rPr>
          <w:rFonts w:ascii="Arial" w:eastAsia="Calibri" w:hAnsi="Arial" w:cs="Arial"/>
          <w:sz w:val="22"/>
          <w:szCs w:val="22"/>
          <w:lang w:eastAsia="en-US"/>
        </w:rPr>
      </w:pPr>
      <w:r w:rsidRPr="00351ED7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351ED7">
        <w:rPr>
          <w:rFonts w:ascii="Arial" w:hAnsi="Arial" w:cs="Arial"/>
          <w:sz w:val="22"/>
          <w:szCs w:val="22"/>
        </w:rPr>
        <w:t> </w:t>
      </w:r>
      <w:r w:rsidRPr="00351ED7">
        <w:rPr>
          <w:rFonts w:ascii="Arial" w:eastAsia="Calibri" w:hAnsi="Arial" w:cs="Arial"/>
          <w:sz w:val="22"/>
          <w:szCs w:val="22"/>
          <w:lang w:eastAsia="en-US"/>
        </w:rPr>
        <w:t>ostatních</w:t>
      </w:r>
      <w:r w:rsidRPr="00351ED7">
        <w:rPr>
          <w:rFonts w:ascii="Arial" w:hAnsi="Arial" w:cs="Arial"/>
          <w:sz w:val="22"/>
          <w:szCs w:val="22"/>
        </w:rPr>
        <w:t xml:space="preserve"> případech</w:t>
      </w:r>
      <w:r w:rsidRPr="00351ED7">
        <w:rPr>
          <w:rFonts w:ascii="Arial" w:hAnsi="Arial" w:cs="Arial"/>
          <w:sz w:val="22"/>
          <w:szCs w:val="22"/>
        </w:rPr>
        <w:tab/>
      </w:r>
      <w:r w:rsidRPr="00D53A45">
        <w:rPr>
          <w:rFonts w:ascii="Arial" w:hAnsi="Arial" w:cs="Arial"/>
          <w:sz w:val="22"/>
          <w:szCs w:val="22"/>
        </w:rPr>
        <w:tab/>
      </w:r>
      <w:r w:rsidRPr="00D53A45">
        <w:rPr>
          <w:rFonts w:ascii="Arial" w:hAnsi="Arial" w:cs="Arial"/>
          <w:sz w:val="22"/>
          <w:szCs w:val="22"/>
        </w:rPr>
        <w:tab/>
      </w:r>
      <w:r w:rsidRPr="00D53A45">
        <w:rPr>
          <w:rFonts w:ascii="Arial" w:hAnsi="Arial" w:cs="Arial"/>
          <w:sz w:val="22"/>
          <w:szCs w:val="22"/>
        </w:rPr>
        <w:tab/>
      </w:r>
      <w:r w:rsidRPr="00D53A45">
        <w:rPr>
          <w:rFonts w:ascii="Arial" w:hAnsi="Arial" w:cs="Arial"/>
          <w:sz w:val="22"/>
          <w:szCs w:val="22"/>
        </w:rPr>
        <w:tab/>
        <w:t xml:space="preserve">        </w:t>
      </w:r>
      <w:r w:rsidR="002976F1" w:rsidRPr="00D53A45">
        <w:rPr>
          <w:rFonts w:ascii="Arial" w:hAnsi="Arial" w:cs="Arial"/>
          <w:sz w:val="22"/>
          <w:szCs w:val="22"/>
        </w:rPr>
        <w:t xml:space="preserve">  </w:t>
      </w:r>
      <w:r w:rsidR="008255BB" w:rsidRPr="00D53A45">
        <w:rPr>
          <w:rFonts w:ascii="Arial" w:hAnsi="Arial" w:cs="Arial"/>
          <w:sz w:val="22"/>
          <w:szCs w:val="22"/>
        </w:rPr>
        <w:t xml:space="preserve"> </w:t>
      </w:r>
      <w:r w:rsidR="002976F1" w:rsidRPr="00D53A45">
        <w:rPr>
          <w:rFonts w:ascii="Arial" w:hAnsi="Arial" w:cs="Arial"/>
          <w:sz w:val="22"/>
          <w:szCs w:val="22"/>
        </w:rPr>
        <w:t xml:space="preserve"> </w:t>
      </w:r>
      <w:r w:rsidR="008255BB" w:rsidRPr="00D53A45">
        <w:rPr>
          <w:rFonts w:ascii="Arial" w:hAnsi="Arial" w:cs="Arial"/>
          <w:sz w:val="22"/>
          <w:szCs w:val="22"/>
        </w:rPr>
        <w:t xml:space="preserve">  </w:t>
      </w:r>
      <w:r w:rsidR="002976F1" w:rsidRPr="00D53A45">
        <w:rPr>
          <w:rFonts w:ascii="Arial" w:hAnsi="Arial" w:cs="Arial"/>
          <w:sz w:val="22"/>
          <w:szCs w:val="22"/>
        </w:rPr>
        <w:t xml:space="preserve"> </w:t>
      </w:r>
      <w:r w:rsidRPr="00D53A45">
        <w:rPr>
          <w:rFonts w:ascii="Arial" w:hAnsi="Arial" w:cs="Arial"/>
          <w:sz w:val="22"/>
          <w:szCs w:val="22"/>
        </w:rPr>
        <w:t xml:space="preserve">   </w:t>
      </w:r>
      <w:r w:rsidR="002976F1" w:rsidRPr="00D53A45">
        <w:rPr>
          <w:rFonts w:ascii="Arial" w:hAnsi="Arial" w:cs="Arial"/>
          <w:sz w:val="22"/>
          <w:szCs w:val="22"/>
        </w:rPr>
        <w:t xml:space="preserve"> </w:t>
      </w:r>
      <w:r w:rsidRPr="00D53A45">
        <w:rPr>
          <w:rFonts w:ascii="Arial" w:hAnsi="Arial" w:cs="Arial"/>
          <w:sz w:val="22"/>
          <w:szCs w:val="22"/>
        </w:rPr>
        <w:t xml:space="preserve">  </w:t>
      </w:r>
      <w:r w:rsidRPr="00D53A45">
        <w:rPr>
          <w:rFonts w:ascii="Arial" w:eastAsia="Calibri" w:hAnsi="Arial" w:cs="Arial"/>
          <w:b/>
          <w:sz w:val="22"/>
          <w:szCs w:val="22"/>
          <w:lang w:eastAsia="en-US"/>
        </w:rPr>
        <w:t>35 Kč</w:t>
      </w:r>
      <w:r w:rsidRPr="00D53A45">
        <w:rPr>
          <w:rFonts w:ascii="Arial" w:hAnsi="Arial" w:cs="Arial"/>
          <w:bCs/>
          <w:color w:val="000000"/>
          <w:sz w:val="22"/>
          <w:szCs w:val="22"/>
        </w:rPr>
        <w:t>/m</w:t>
      </w:r>
      <w:r w:rsidRPr="00D53A45">
        <w:rPr>
          <w:rFonts w:ascii="Arial" w:hAnsi="Arial" w:cs="Arial"/>
          <w:bCs/>
          <w:color w:val="000000"/>
          <w:sz w:val="22"/>
          <w:szCs w:val="22"/>
          <w:vertAlign w:val="superscript"/>
        </w:rPr>
        <w:t>2</w:t>
      </w:r>
      <w:r w:rsidRPr="00D53A45">
        <w:rPr>
          <w:rFonts w:ascii="Arial" w:hAnsi="Arial" w:cs="Arial"/>
          <w:bCs/>
          <w:color w:val="000000"/>
          <w:sz w:val="22"/>
          <w:szCs w:val="22"/>
        </w:rPr>
        <w:t>/den</w:t>
      </w:r>
      <w:r w:rsidR="008255BB" w:rsidRPr="00D53A45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92B8E" w:rsidRPr="00592B8E" w:rsidRDefault="006B3813" w:rsidP="00ED22B9">
      <w:pPr>
        <w:pStyle w:val="Textpsmene"/>
        <w:numPr>
          <w:ilvl w:val="3"/>
          <w:numId w:val="15"/>
        </w:numPr>
        <w:tabs>
          <w:tab w:val="clear" w:pos="425"/>
        </w:tabs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pacing w:val="-1"/>
          <w:sz w:val="22"/>
          <w:szCs w:val="22"/>
        </w:rPr>
        <w:t>k</w:t>
      </w:r>
      <w:r w:rsidR="00592B8E" w:rsidRPr="00141958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592B8E" w:rsidRPr="00141958">
        <w:rPr>
          <w:rFonts w:ascii="Arial" w:hAnsi="Arial" w:cs="Arial"/>
          <w:sz w:val="22"/>
          <w:szCs w:val="22"/>
        </w:rPr>
        <w:t xml:space="preserve">umístění </w:t>
      </w:r>
      <w:r w:rsidR="00592B8E" w:rsidRPr="00141958">
        <w:rPr>
          <w:rFonts w:ascii="Arial" w:hAnsi="Arial" w:cs="Arial"/>
          <w:b/>
          <w:sz w:val="22"/>
          <w:szCs w:val="22"/>
        </w:rPr>
        <w:t>reklamních zařízení</w:t>
      </w:r>
      <w:r w:rsidR="00592B8E" w:rsidRPr="00141958">
        <w:rPr>
          <w:rFonts w:ascii="Arial" w:hAnsi="Arial" w:cs="Arial"/>
          <w:sz w:val="22"/>
          <w:szCs w:val="22"/>
        </w:rPr>
        <w:tab/>
      </w:r>
      <w:r w:rsidR="00592B8E" w:rsidRPr="00141958">
        <w:rPr>
          <w:rFonts w:ascii="Arial" w:hAnsi="Arial" w:cs="Arial"/>
          <w:sz w:val="22"/>
          <w:szCs w:val="22"/>
        </w:rPr>
        <w:tab/>
        <w:t xml:space="preserve">  </w:t>
      </w:r>
      <w:r w:rsidR="00B77388" w:rsidRPr="00141958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="00B77388" w:rsidRPr="00141958">
        <w:rPr>
          <w:rFonts w:ascii="Arial" w:hAnsi="Arial" w:cs="Arial"/>
          <w:sz w:val="22"/>
          <w:szCs w:val="22"/>
        </w:rPr>
        <w:t xml:space="preserve">  </w:t>
      </w:r>
      <w:r w:rsidR="002976F1" w:rsidRPr="00141958">
        <w:rPr>
          <w:rFonts w:ascii="Arial" w:hAnsi="Arial" w:cs="Arial"/>
          <w:sz w:val="22"/>
          <w:szCs w:val="22"/>
        </w:rPr>
        <w:t xml:space="preserve">  </w:t>
      </w:r>
      <w:r w:rsidR="008255BB">
        <w:rPr>
          <w:rFonts w:ascii="Arial" w:hAnsi="Arial" w:cs="Arial"/>
          <w:sz w:val="22"/>
          <w:szCs w:val="22"/>
        </w:rPr>
        <w:t xml:space="preserve">   </w:t>
      </w:r>
      <w:r w:rsidR="0002626F">
        <w:rPr>
          <w:rFonts w:ascii="Arial" w:hAnsi="Arial" w:cs="Arial"/>
          <w:sz w:val="22"/>
          <w:szCs w:val="22"/>
        </w:rPr>
        <w:t xml:space="preserve">                   </w:t>
      </w:r>
      <w:r w:rsidR="003355E1">
        <w:rPr>
          <w:rFonts w:ascii="Arial" w:hAnsi="Arial" w:cs="Arial"/>
          <w:sz w:val="22"/>
          <w:szCs w:val="22"/>
        </w:rPr>
        <w:t xml:space="preserve"> </w:t>
      </w:r>
      <w:r w:rsidR="0002626F">
        <w:rPr>
          <w:rFonts w:ascii="Arial" w:hAnsi="Arial" w:cs="Arial"/>
          <w:sz w:val="22"/>
          <w:szCs w:val="22"/>
        </w:rPr>
        <w:t xml:space="preserve">      </w:t>
      </w:r>
      <w:r w:rsidR="002976F1" w:rsidRPr="00141958">
        <w:rPr>
          <w:rFonts w:ascii="Arial" w:hAnsi="Arial" w:cs="Arial"/>
          <w:sz w:val="22"/>
          <w:szCs w:val="22"/>
        </w:rPr>
        <w:t xml:space="preserve">  </w:t>
      </w:r>
      <w:r w:rsidR="008255BB">
        <w:rPr>
          <w:rFonts w:ascii="Arial" w:hAnsi="Arial" w:cs="Arial"/>
          <w:sz w:val="22"/>
          <w:szCs w:val="22"/>
        </w:rPr>
        <w:t xml:space="preserve"> </w:t>
      </w:r>
      <w:r w:rsidR="00B77388" w:rsidRPr="00141958">
        <w:rPr>
          <w:rFonts w:ascii="Arial" w:hAnsi="Arial" w:cs="Arial"/>
          <w:sz w:val="22"/>
          <w:szCs w:val="22"/>
        </w:rPr>
        <w:t xml:space="preserve">  </w:t>
      </w:r>
      <w:r w:rsidR="00592B8E" w:rsidRPr="00141958">
        <w:rPr>
          <w:rFonts w:ascii="Arial" w:hAnsi="Arial" w:cs="Arial"/>
          <w:b/>
          <w:sz w:val="22"/>
          <w:szCs w:val="22"/>
        </w:rPr>
        <w:t>8 Kč</w:t>
      </w:r>
      <w:r w:rsidR="00592B8E" w:rsidRPr="00592B8E">
        <w:rPr>
          <w:rFonts w:ascii="Arial" w:hAnsi="Arial" w:cs="Arial"/>
          <w:sz w:val="22"/>
          <w:szCs w:val="22"/>
        </w:rPr>
        <w:t>/m</w:t>
      </w:r>
      <w:r w:rsidR="00592B8E" w:rsidRPr="00592B8E">
        <w:rPr>
          <w:rFonts w:ascii="Arial" w:hAnsi="Arial" w:cs="Arial"/>
          <w:sz w:val="22"/>
          <w:szCs w:val="22"/>
          <w:vertAlign w:val="superscript"/>
        </w:rPr>
        <w:t>2</w:t>
      </w:r>
      <w:r w:rsidR="00592B8E" w:rsidRPr="00592B8E">
        <w:rPr>
          <w:rFonts w:ascii="Arial" w:hAnsi="Arial" w:cs="Arial"/>
          <w:sz w:val="22"/>
          <w:szCs w:val="22"/>
        </w:rPr>
        <w:t>/den</w:t>
      </w:r>
      <w:r>
        <w:rPr>
          <w:rFonts w:ascii="Arial" w:hAnsi="Arial" w:cs="Arial"/>
          <w:sz w:val="22"/>
          <w:szCs w:val="22"/>
        </w:rPr>
        <w:t>,</w:t>
      </w:r>
    </w:p>
    <w:p w:rsidR="00592B8E" w:rsidRPr="00141958" w:rsidRDefault="006B3813" w:rsidP="00ED22B9">
      <w:pPr>
        <w:pStyle w:val="Textpsmene"/>
        <w:numPr>
          <w:ilvl w:val="3"/>
          <w:numId w:val="15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592B8E" w:rsidRPr="00592B8E">
        <w:rPr>
          <w:rFonts w:ascii="Arial" w:hAnsi="Arial" w:cs="Arial"/>
          <w:sz w:val="22"/>
          <w:szCs w:val="22"/>
        </w:rPr>
        <w:t xml:space="preserve"> umístění </w:t>
      </w:r>
      <w:r w:rsidR="00592B8E" w:rsidRPr="00592B8E">
        <w:rPr>
          <w:rFonts w:ascii="Arial" w:hAnsi="Arial" w:cs="Arial"/>
          <w:b/>
          <w:sz w:val="22"/>
          <w:szCs w:val="22"/>
        </w:rPr>
        <w:t>lešení a jiných stavebních zařízení</w:t>
      </w:r>
      <w:r w:rsidR="00D75F41">
        <w:rPr>
          <w:rFonts w:ascii="Arial" w:hAnsi="Arial" w:cs="Arial"/>
          <w:b/>
          <w:sz w:val="22"/>
          <w:szCs w:val="22"/>
        </w:rPr>
        <w:t xml:space="preserve">:      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92B8E" w:rsidRPr="00141958">
        <w:rPr>
          <w:rFonts w:ascii="Arial" w:hAnsi="Arial" w:cs="Arial"/>
          <w:b/>
          <w:sz w:val="22"/>
          <w:szCs w:val="22"/>
        </w:rPr>
        <w:t>1 Kč</w:t>
      </w:r>
      <w:r w:rsidR="00592B8E" w:rsidRPr="00141958">
        <w:rPr>
          <w:rFonts w:ascii="Arial" w:hAnsi="Arial" w:cs="Arial"/>
          <w:sz w:val="22"/>
          <w:szCs w:val="22"/>
        </w:rPr>
        <w:t>/m</w:t>
      </w:r>
      <w:r w:rsidR="00592B8E" w:rsidRPr="00141958">
        <w:rPr>
          <w:rFonts w:ascii="Arial" w:hAnsi="Arial" w:cs="Arial"/>
          <w:sz w:val="22"/>
          <w:szCs w:val="22"/>
          <w:vertAlign w:val="superscript"/>
        </w:rPr>
        <w:t>2</w:t>
      </w:r>
      <w:r w:rsidR="00592B8E" w:rsidRPr="00141958">
        <w:rPr>
          <w:rFonts w:ascii="Arial" w:hAnsi="Arial" w:cs="Arial"/>
          <w:sz w:val="22"/>
          <w:szCs w:val="22"/>
        </w:rPr>
        <w:t>/den nad 21 dnů záboru</w:t>
      </w:r>
      <w:r w:rsidR="008A3569">
        <w:rPr>
          <w:rFonts w:ascii="Arial" w:hAnsi="Arial" w:cs="Arial"/>
          <w:sz w:val="22"/>
          <w:szCs w:val="22"/>
        </w:rPr>
        <w:t>,</w:t>
      </w:r>
    </w:p>
    <w:p w:rsidR="00592B8E" w:rsidRPr="00141958" w:rsidRDefault="006B3813" w:rsidP="00ED22B9">
      <w:pPr>
        <w:pStyle w:val="Textpsmene"/>
        <w:numPr>
          <w:ilvl w:val="3"/>
          <w:numId w:val="15"/>
        </w:numPr>
        <w:tabs>
          <w:tab w:val="clear" w:pos="425"/>
        </w:tabs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592B8E" w:rsidRPr="00141958">
        <w:rPr>
          <w:rFonts w:ascii="Arial" w:hAnsi="Arial" w:cs="Arial"/>
          <w:sz w:val="22"/>
          <w:szCs w:val="22"/>
        </w:rPr>
        <w:t xml:space="preserve"> umístění</w:t>
      </w:r>
      <w:r w:rsidR="00592B8E" w:rsidRPr="00141958">
        <w:rPr>
          <w:rFonts w:ascii="Arial" w:hAnsi="Arial" w:cs="Arial"/>
          <w:color w:val="000000"/>
          <w:sz w:val="22"/>
          <w:szCs w:val="22"/>
        </w:rPr>
        <w:t xml:space="preserve"> </w:t>
      </w:r>
      <w:r w:rsidR="00592B8E" w:rsidRPr="00141958">
        <w:rPr>
          <w:rFonts w:ascii="Arial" w:hAnsi="Arial" w:cs="Arial"/>
          <w:b/>
          <w:color w:val="000000"/>
          <w:sz w:val="22"/>
          <w:szCs w:val="22"/>
        </w:rPr>
        <w:t xml:space="preserve">skládek </w:t>
      </w:r>
      <w:r w:rsidR="00592B8E" w:rsidRPr="00141958">
        <w:rPr>
          <w:rFonts w:ascii="Arial" w:hAnsi="Arial" w:cs="Arial"/>
          <w:color w:val="000000"/>
          <w:sz w:val="22"/>
          <w:szCs w:val="22"/>
        </w:rPr>
        <w:t>s dobou nad 24 hodin</w:t>
      </w:r>
      <w:r w:rsidR="00592B8E" w:rsidRPr="00141958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6"/>
      </w:r>
      <w:r w:rsidR="00715DA6">
        <w:rPr>
          <w:rFonts w:ascii="Arial" w:hAnsi="Arial" w:cs="Arial"/>
          <w:color w:val="000000"/>
          <w:sz w:val="22"/>
          <w:szCs w:val="22"/>
        </w:rPr>
        <w:t xml:space="preserve"> </w:t>
      </w:r>
      <w:r w:rsidR="00592B8E" w:rsidRPr="00141958">
        <w:rPr>
          <w:rFonts w:ascii="Arial" w:hAnsi="Arial" w:cs="Arial"/>
          <w:color w:val="000000"/>
          <w:sz w:val="22"/>
          <w:szCs w:val="22"/>
        </w:rPr>
        <w:t xml:space="preserve"> </w:t>
      </w:r>
      <w:r w:rsidR="00592B8E" w:rsidRPr="00141958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</w:t>
      </w:r>
      <w:r w:rsidR="00806AAB" w:rsidRPr="0014195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92B8E" w:rsidRPr="0014195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06AAB" w:rsidRPr="00141958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="00592B8E" w:rsidRPr="00141958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="00806AAB" w:rsidRPr="00141958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</w:t>
      </w:r>
      <w:r w:rsidR="0014195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255BB" w:rsidRPr="00141958">
        <w:rPr>
          <w:rFonts w:ascii="Arial" w:hAnsi="Arial" w:cs="Arial"/>
          <w:b/>
          <w:sz w:val="22"/>
          <w:szCs w:val="22"/>
        </w:rPr>
        <w:t>1 Kč</w:t>
      </w:r>
      <w:r w:rsidR="008255BB" w:rsidRPr="00141958">
        <w:rPr>
          <w:rFonts w:ascii="Arial" w:hAnsi="Arial" w:cs="Arial"/>
          <w:sz w:val="22"/>
          <w:szCs w:val="22"/>
        </w:rPr>
        <w:t>/m</w:t>
      </w:r>
      <w:r w:rsidR="008255BB" w:rsidRPr="00141958">
        <w:rPr>
          <w:rFonts w:ascii="Arial" w:hAnsi="Arial" w:cs="Arial"/>
          <w:sz w:val="22"/>
          <w:szCs w:val="22"/>
          <w:vertAlign w:val="superscript"/>
        </w:rPr>
        <w:t>2</w:t>
      </w:r>
      <w:r w:rsidR="008255BB" w:rsidRPr="00141958">
        <w:rPr>
          <w:rFonts w:ascii="Arial" w:hAnsi="Arial" w:cs="Arial"/>
          <w:sz w:val="22"/>
          <w:szCs w:val="22"/>
        </w:rPr>
        <w:t>/den</w:t>
      </w:r>
      <w:r w:rsidR="008A3569">
        <w:rPr>
          <w:rFonts w:ascii="Arial" w:hAnsi="Arial" w:cs="Arial"/>
          <w:sz w:val="22"/>
          <w:szCs w:val="22"/>
        </w:rPr>
        <w:t>,</w:t>
      </w:r>
    </w:p>
    <w:p w:rsidR="00592B8E" w:rsidRPr="00141958" w:rsidRDefault="006B3813" w:rsidP="00ED22B9">
      <w:pPr>
        <w:pStyle w:val="Textpsmene"/>
        <w:numPr>
          <w:ilvl w:val="3"/>
          <w:numId w:val="15"/>
        </w:numPr>
        <w:tabs>
          <w:tab w:val="clear" w:pos="425"/>
        </w:tabs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592B8E" w:rsidRPr="00141958">
        <w:rPr>
          <w:rFonts w:ascii="Arial" w:hAnsi="Arial" w:cs="Arial"/>
          <w:color w:val="000000"/>
          <w:sz w:val="22"/>
          <w:szCs w:val="22"/>
        </w:rPr>
        <w:t xml:space="preserve">a </w:t>
      </w:r>
      <w:r w:rsidR="00592B8E" w:rsidRPr="00141958">
        <w:rPr>
          <w:rFonts w:ascii="Arial" w:hAnsi="Arial" w:cs="Arial"/>
          <w:b/>
          <w:color w:val="000000"/>
          <w:sz w:val="22"/>
          <w:szCs w:val="22"/>
        </w:rPr>
        <w:t>vyhrazení trvalého parkovacího místa</w:t>
      </w:r>
      <w:r w:rsidR="00592B8E" w:rsidRPr="00141958">
        <w:rPr>
          <w:rFonts w:ascii="Arial" w:hAnsi="Arial" w:cs="Arial"/>
          <w:color w:val="000000"/>
          <w:sz w:val="22"/>
          <w:szCs w:val="22"/>
        </w:rPr>
        <w:t xml:space="preserve"> </w:t>
      </w:r>
      <w:r w:rsidR="00592B8E" w:rsidRPr="00141958">
        <w:rPr>
          <w:rFonts w:ascii="Arial" w:hAnsi="Arial" w:cs="Arial"/>
          <w:color w:val="000000"/>
          <w:sz w:val="22"/>
          <w:szCs w:val="22"/>
        </w:rPr>
        <w:tab/>
      </w:r>
    </w:p>
    <w:p w:rsidR="00592B8E" w:rsidRPr="00141958" w:rsidRDefault="00592B8E" w:rsidP="00592B8E">
      <w:pPr>
        <w:shd w:val="clear" w:color="auto" w:fill="FFFFFF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141958"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141958">
        <w:rPr>
          <w:rFonts w:ascii="Arial" w:hAnsi="Arial" w:cs="Arial"/>
          <w:color w:val="000000"/>
          <w:sz w:val="22"/>
          <w:szCs w:val="22"/>
        </w:rPr>
        <w:tab/>
      </w:r>
      <w:r w:rsidRPr="00141958">
        <w:rPr>
          <w:rFonts w:ascii="Arial" w:hAnsi="Arial" w:cs="Arial"/>
          <w:color w:val="000000"/>
          <w:sz w:val="22"/>
          <w:szCs w:val="22"/>
        </w:rPr>
        <w:tab/>
      </w:r>
      <w:r w:rsidR="00806AAB" w:rsidRPr="00141958">
        <w:rPr>
          <w:rFonts w:ascii="Arial" w:hAnsi="Arial" w:cs="Arial"/>
          <w:color w:val="000000"/>
          <w:sz w:val="22"/>
          <w:szCs w:val="22"/>
        </w:rPr>
        <w:t xml:space="preserve">  </w:t>
      </w:r>
      <w:r w:rsidR="00141958">
        <w:rPr>
          <w:rFonts w:ascii="Arial" w:hAnsi="Arial" w:cs="Arial"/>
          <w:color w:val="000000"/>
          <w:sz w:val="22"/>
          <w:szCs w:val="22"/>
        </w:rPr>
        <w:t xml:space="preserve">  </w:t>
      </w:r>
      <w:r w:rsidRPr="00141958">
        <w:rPr>
          <w:rFonts w:ascii="Arial" w:hAnsi="Arial" w:cs="Arial"/>
          <w:color w:val="000000"/>
          <w:sz w:val="22"/>
          <w:szCs w:val="22"/>
        </w:rPr>
        <w:t xml:space="preserve"> paušální částka </w:t>
      </w:r>
      <w:r w:rsidRPr="00141958">
        <w:rPr>
          <w:rFonts w:ascii="Arial" w:hAnsi="Arial" w:cs="Arial"/>
          <w:b/>
          <w:bCs/>
          <w:color w:val="000000"/>
          <w:sz w:val="22"/>
          <w:szCs w:val="22"/>
        </w:rPr>
        <w:t xml:space="preserve">500 Kč </w:t>
      </w:r>
      <w:r w:rsidRPr="00141958">
        <w:rPr>
          <w:rFonts w:ascii="Arial" w:hAnsi="Arial" w:cs="Arial"/>
          <w:color w:val="000000"/>
          <w:spacing w:val="-2"/>
          <w:sz w:val="22"/>
          <w:szCs w:val="22"/>
        </w:rPr>
        <w:t xml:space="preserve">za 1 parkovací místo a každý </w:t>
      </w:r>
      <w:r w:rsidRPr="00141958">
        <w:rPr>
          <w:rFonts w:ascii="Arial" w:hAnsi="Arial" w:cs="Arial"/>
          <w:b/>
          <w:color w:val="000000"/>
          <w:spacing w:val="-2"/>
          <w:sz w:val="22"/>
          <w:szCs w:val="22"/>
        </w:rPr>
        <w:t>měsíc</w:t>
      </w:r>
      <w:r w:rsidR="002E3253">
        <w:rPr>
          <w:rFonts w:ascii="Arial" w:hAnsi="Arial" w:cs="Arial"/>
          <w:b/>
          <w:color w:val="000000"/>
          <w:spacing w:val="-2"/>
          <w:sz w:val="22"/>
          <w:szCs w:val="22"/>
        </w:rPr>
        <w:t>,</w:t>
      </w:r>
    </w:p>
    <w:p w:rsidR="00592B8E" w:rsidRPr="00141958" w:rsidRDefault="00592B8E" w:rsidP="00ED22B9">
      <w:pPr>
        <w:pStyle w:val="Textpsmene"/>
        <w:numPr>
          <w:ilvl w:val="3"/>
          <w:numId w:val="15"/>
        </w:numPr>
        <w:tabs>
          <w:tab w:val="clear" w:pos="425"/>
        </w:tabs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141958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6B3813">
        <w:rPr>
          <w:rFonts w:ascii="Arial" w:hAnsi="Arial" w:cs="Arial"/>
          <w:color w:val="000000"/>
          <w:sz w:val="22"/>
          <w:szCs w:val="22"/>
        </w:rPr>
        <w:t>k</w:t>
      </w:r>
      <w:r w:rsidRPr="00141958">
        <w:rPr>
          <w:rFonts w:ascii="Arial" w:hAnsi="Arial" w:cs="Arial"/>
          <w:color w:val="000000"/>
          <w:sz w:val="22"/>
          <w:szCs w:val="22"/>
        </w:rPr>
        <w:t xml:space="preserve"> umístění </w:t>
      </w:r>
      <w:r w:rsidRPr="00141958">
        <w:rPr>
          <w:rFonts w:ascii="Arial" w:hAnsi="Arial" w:cs="Arial"/>
          <w:b/>
          <w:color w:val="000000"/>
          <w:spacing w:val="-1"/>
          <w:sz w:val="22"/>
          <w:szCs w:val="22"/>
        </w:rPr>
        <w:t>zařízení cirkusů</w:t>
      </w:r>
      <w:r w:rsidRPr="00141958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141958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141958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141958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141958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8A3569">
        <w:rPr>
          <w:rFonts w:ascii="Arial" w:hAnsi="Arial" w:cs="Arial"/>
          <w:color w:val="000000"/>
          <w:spacing w:val="-1"/>
          <w:sz w:val="22"/>
          <w:szCs w:val="22"/>
        </w:rPr>
        <w:t xml:space="preserve">             </w:t>
      </w:r>
      <w:r w:rsidR="00141958">
        <w:rPr>
          <w:rFonts w:ascii="Arial" w:hAnsi="Arial" w:cs="Arial"/>
          <w:color w:val="000000"/>
          <w:spacing w:val="-1"/>
          <w:sz w:val="22"/>
          <w:szCs w:val="22"/>
        </w:rPr>
        <w:t xml:space="preserve">  </w:t>
      </w:r>
      <w:r w:rsidR="008255BB">
        <w:rPr>
          <w:rFonts w:ascii="Arial" w:hAnsi="Arial" w:cs="Arial"/>
          <w:color w:val="000000"/>
          <w:spacing w:val="-1"/>
          <w:sz w:val="22"/>
          <w:szCs w:val="22"/>
        </w:rPr>
        <w:t xml:space="preserve">   </w:t>
      </w:r>
      <w:r w:rsidR="00141958">
        <w:rPr>
          <w:rFonts w:ascii="Arial" w:hAnsi="Arial" w:cs="Arial"/>
          <w:color w:val="000000"/>
          <w:spacing w:val="-1"/>
          <w:sz w:val="22"/>
          <w:szCs w:val="22"/>
        </w:rPr>
        <w:t xml:space="preserve">  </w:t>
      </w:r>
      <w:r w:rsidR="00806AAB" w:rsidRPr="00141958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6D73B1" w:rsidRPr="00141958">
        <w:rPr>
          <w:rFonts w:ascii="Arial" w:hAnsi="Arial" w:cs="Arial"/>
          <w:color w:val="000000"/>
          <w:spacing w:val="-1"/>
          <w:sz w:val="22"/>
          <w:szCs w:val="22"/>
        </w:rPr>
        <w:t xml:space="preserve">  </w:t>
      </w:r>
      <w:r w:rsidRPr="00141958">
        <w:rPr>
          <w:rFonts w:ascii="Arial" w:hAnsi="Arial" w:cs="Arial"/>
          <w:b/>
          <w:bCs/>
          <w:color w:val="000000"/>
          <w:sz w:val="22"/>
          <w:szCs w:val="22"/>
        </w:rPr>
        <w:t>2 Kč</w:t>
      </w:r>
      <w:r w:rsidRPr="00141958">
        <w:rPr>
          <w:rFonts w:ascii="Arial" w:hAnsi="Arial" w:cs="Arial"/>
          <w:bCs/>
          <w:color w:val="000000"/>
          <w:sz w:val="22"/>
          <w:szCs w:val="22"/>
        </w:rPr>
        <w:t>/m</w:t>
      </w:r>
      <w:r w:rsidRPr="00141958">
        <w:rPr>
          <w:rFonts w:ascii="Arial" w:hAnsi="Arial" w:cs="Arial"/>
          <w:bCs/>
          <w:color w:val="000000"/>
          <w:sz w:val="22"/>
          <w:szCs w:val="22"/>
          <w:vertAlign w:val="superscript"/>
        </w:rPr>
        <w:t>2</w:t>
      </w:r>
      <w:r w:rsidRPr="00141958">
        <w:rPr>
          <w:rFonts w:ascii="Arial" w:hAnsi="Arial" w:cs="Arial"/>
          <w:bCs/>
          <w:color w:val="000000"/>
          <w:sz w:val="22"/>
          <w:szCs w:val="22"/>
        </w:rPr>
        <w:t>/den</w:t>
      </w:r>
      <w:r w:rsidR="008A3569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92B8E" w:rsidRPr="00141958" w:rsidRDefault="006B3813" w:rsidP="00ED22B9">
      <w:pPr>
        <w:pStyle w:val="Textpsmene"/>
        <w:numPr>
          <w:ilvl w:val="3"/>
          <w:numId w:val="15"/>
        </w:numPr>
        <w:tabs>
          <w:tab w:val="clear" w:pos="425"/>
        </w:tabs>
        <w:spacing w:line="312" w:lineRule="auto"/>
        <w:ind w:left="1134" w:hanging="567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</w:t>
      </w:r>
      <w:r w:rsidR="00592B8E" w:rsidRPr="0014195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92B8E" w:rsidRPr="00141958">
        <w:rPr>
          <w:rFonts w:ascii="Arial" w:hAnsi="Arial" w:cs="Arial"/>
          <w:b/>
          <w:color w:val="000000"/>
          <w:spacing w:val="-1"/>
          <w:sz w:val="22"/>
          <w:szCs w:val="22"/>
        </w:rPr>
        <w:t>ostatních</w:t>
      </w:r>
      <w:r w:rsidR="00592B8E" w:rsidRPr="00141958">
        <w:rPr>
          <w:rFonts w:ascii="Arial" w:hAnsi="Arial" w:cs="Arial"/>
          <w:b/>
          <w:color w:val="000000"/>
          <w:sz w:val="22"/>
          <w:szCs w:val="22"/>
        </w:rPr>
        <w:t xml:space="preserve"> případech</w:t>
      </w:r>
      <w:r w:rsidR="00592B8E" w:rsidRPr="00141958">
        <w:rPr>
          <w:rFonts w:ascii="Arial" w:hAnsi="Arial" w:cs="Arial"/>
          <w:color w:val="000000"/>
          <w:sz w:val="22"/>
          <w:szCs w:val="22"/>
        </w:rPr>
        <w:tab/>
      </w:r>
      <w:r w:rsidR="00592B8E" w:rsidRPr="00141958">
        <w:rPr>
          <w:rFonts w:ascii="Arial" w:hAnsi="Arial" w:cs="Arial"/>
          <w:color w:val="000000"/>
          <w:sz w:val="22"/>
          <w:szCs w:val="22"/>
        </w:rPr>
        <w:tab/>
      </w:r>
      <w:r w:rsidR="00592B8E" w:rsidRPr="00141958">
        <w:rPr>
          <w:rFonts w:ascii="Arial" w:hAnsi="Arial" w:cs="Arial"/>
          <w:color w:val="000000"/>
          <w:sz w:val="22"/>
          <w:szCs w:val="22"/>
        </w:rPr>
        <w:tab/>
      </w:r>
      <w:r w:rsidR="00592B8E" w:rsidRPr="00141958">
        <w:rPr>
          <w:rFonts w:ascii="Arial" w:hAnsi="Arial" w:cs="Arial"/>
          <w:color w:val="000000"/>
          <w:sz w:val="22"/>
          <w:szCs w:val="22"/>
        </w:rPr>
        <w:tab/>
      </w:r>
      <w:r w:rsidR="00592B8E" w:rsidRPr="00141958">
        <w:rPr>
          <w:rFonts w:ascii="Arial" w:hAnsi="Arial" w:cs="Arial"/>
          <w:color w:val="000000"/>
          <w:sz w:val="22"/>
          <w:szCs w:val="22"/>
        </w:rPr>
        <w:tab/>
      </w:r>
      <w:r w:rsidR="00592B8E" w:rsidRPr="00141958">
        <w:rPr>
          <w:rFonts w:ascii="Arial" w:hAnsi="Arial" w:cs="Arial"/>
          <w:color w:val="000000"/>
          <w:sz w:val="22"/>
          <w:szCs w:val="22"/>
        </w:rPr>
        <w:tab/>
      </w:r>
      <w:r w:rsidR="00806AAB" w:rsidRPr="00141958">
        <w:rPr>
          <w:rFonts w:ascii="Arial" w:hAnsi="Arial" w:cs="Arial"/>
          <w:color w:val="000000"/>
          <w:sz w:val="22"/>
          <w:szCs w:val="22"/>
        </w:rPr>
        <w:t xml:space="preserve">  </w:t>
      </w:r>
      <w:r w:rsidR="00141958">
        <w:rPr>
          <w:rFonts w:ascii="Arial" w:hAnsi="Arial" w:cs="Arial"/>
          <w:color w:val="000000"/>
          <w:sz w:val="22"/>
          <w:szCs w:val="22"/>
        </w:rPr>
        <w:t xml:space="preserve">  </w:t>
      </w:r>
      <w:r w:rsidR="008255BB">
        <w:rPr>
          <w:rFonts w:ascii="Arial" w:hAnsi="Arial" w:cs="Arial"/>
          <w:color w:val="000000"/>
          <w:sz w:val="22"/>
          <w:szCs w:val="22"/>
        </w:rPr>
        <w:t xml:space="preserve">  </w:t>
      </w:r>
      <w:r w:rsidR="00141958">
        <w:rPr>
          <w:rFonts w:ascii="Arial" w:hAnsi="Arial" w:cs="Arial"/>
          <w:color w:val="000000"/>
          <w:sz w:val="22"/>
          <w:szCs w:val="22"/>
        </w:rPr>
        <w:t xml:space="preserve">   </w:t>
      </w:r>
      <w:r w:rsidR="004A6C86" w:rsidRPr="00141958">
        <w:rPr>
          <w:rFonts w:ascii="Arial" w:hAnsi="Arial" w:cs="Arial"/>
          <w:color w:val="000000"/>
          <w:sz w:val="22"/>
          <w:szCs w:val="22"/>
        </w:rPr>
        <w:t xml:space="preserve"> </w:t>
      </w:r>
      <w:r w:rsidR="00592B8E" w:rsidRPr="00141958">
        <w:rPr>
          <w:rFonts w:ascii="Arial" w:hAnsi="Arial" w:cs="Arial"/>
          <w:b/>
          <w:bCs/>
          <w:color w:val="000000"/>
          <w:sz w:val="22"/>
          <w:szCs w:val="22"/>
        </w:rPr>
        <w:t>10 Kč</w:t>
      </w:r>
      <w:r w:rsidR="00592B8E" w:rsidRPr="00141958">
        <w:rPr>
          <w:rFonts w:ascii="Arial" w:hAnsi="Arial" w:cs="Arial"/>
          <w:bCs/>
          <w:color w:val="000000"/>
          <w:sz w:val="22"/>
          <w:szCs w:val="22"/>
        </w:rPr>
        <w:t>/m</w:t>
      </w:r>
      <w:r w:rsidR="00592B8E" w:rsidRPr="00141958">
        <w:rPr>
          <w:rFonts w:ascii="Arial" w:hAnsi="Arial" w:cs="Arial"/>
          <w:bCs/>
          <w:color w:val="000000"/>
          <w:sz w:val="22"/>
          <w:szCs w:val="22"/>
          <w:vertAlign w:val="superscript"/>
        </w:rPr>
        <w:t>2</w:t>
      </w:r>
      <w:r w:rsidR="00592B8E" w:rsidRPr="00141958">
        <w:rPr>
          <w:rFonts w:ascii="Arial" w:hAnsi="Arial" w:cs="Arial"/>
          <w:bCs/>
          <w:color w:val="000000"/>
          <w:sz w:val="22"/>
          <w:szCs w:val="22"/>
        </w:rPr>
        <w:t>/den</w:t>
      </w:r>
    </w:p>
    <w:p w:rsidR="00592B8E" w:rsidRPr="00141958" w:rsidRDefault="006B3813" w:rsidP="006D73B1">
      <w:pPr>
        <w:pStyle w:val="Textbodu"/>
        <w:spacing w:line="312" w:lineRule="auto"/>
        <w:ind w:left="1134" w:firstLine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k</w:t>
      </w:r>
      <w:r w:rsidR="00592B8E" w:rsidRPr="00141958">
        <w:rPr>
          <w:rFonts w:ascii="Arial" w:eastAsia="Calibri" w:hAnsi="Arial" w:cs="Arial"/>
          <w:sz w:val="22"/>
          <w:szCs w:val="22"/>
          <w:lang w:eastAsia="en-US"/>
        </w:rPr>
        <w:t xml:space="preserve"> provádění výkopových prací</w:t>
      </w:r>
      <w:r w:rsidR="008A3569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592B8E" w:rsidRPr="006D73B1" w:rsidRDefault="006B3813" w:rsidP="006D73B1">
      <w:pPr>
        <w:pStyle w:val="Textbodu"/>
        <w:spacing w:line="312" w:lineRule="auto"/>
        <w:ind w:left="1134" w:firstLine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k</w:t>
      </w:r>
      <w:r w:rsidR="00592B8E" w:rsidRPr="006D73B1">
        <w:rPr>
          <w:rFonts w:ascii="Arial" w:eastAsia="Calibri" w:hAnsi="Arial" w:cs="Arial"/>
          <w:sz w:val="22"/>
          <w:szCs w:val="22"/>
          <w:lang w:eastAsia="en-US"/>
        </w:rPr>
        <w:t xml:space="preserve"> umístění dočasných staveb a zařízení sloužících pro poskytování služeb</w:t>
      </w:r>
      <w:r w:rsidR="00592B8E" w:rsidRPr="00B77388">
        <w:rPr>
          <w:rFonts w:eastAsia="Calibri"/>
          <w:vertAlign w:val="superscript"/>
          <w:lang w:eastAsia="en-US"/>
        </w:rPr>
        <w:footnoteReference w:id="17"/>
      </w:r>
      <w:r w:rsidR="00036218">
        <w:rPr>
          <w:rFonts w:ascii="Arial" w:eastAsia="Calibri" w:hAnsi="Arial" w:cs="Arial"/>
          <w:sz w:val="22"/>
          <w:szCs w:val="22"/>
          <w:lang w:eastAsia="en-US"/>
        </w:rPr>
        <w:t>, s výjimkou předzahrádek, které jsou dočasnými stavbami</w:t>
      </w:r>
      <w:r w:rsidR="008A3569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592B8E" w:rsidRPr="006D73B1" w:rsidRDefault="006B3813" w:rsidP="006D73B1">
      <w:pPr>
        <w:pStyle w:val="Textbodu"/>
        <w:spacing w:line="312" w:lineRule="auto"/>
        <w:ind w:left="1134" w:firstLine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k</w:t>
      </w:r>
      <w:r w:rsidR="00592B8E" w:rsidRPr="006D73B1">
        <w:rPr>
          <w:rFonts w:ascii="Arial" w:eastAsia="Calibri" w:hAnsi="Arial" w:cs="Arial"/>
          <w:sz w:val="22"/>
          <w:szCs w:val="22"/>
          <w:lang w:eastAsia="en-US"/>
        </w:rPr>
        <w:t xml:space="preserve"> umístění zařízení lunap</w:t>
      </w:r>
      <w:r w:rsidR="002E3253">
        <w:rPr>
          <w:rFonts w:ascii="Arial" w:eastAsia="Calibri" w:hAnsi="Arial" w:cs="Arial"/>
          <w:sz w:val="22"/>
          <w:szCs w:val="22"/>
          <w:lang w:eastAsia="en-US"/>
        </w:rPr>
        <w:t>arků a jiných obdobných atrakcí,</w:t>
      </w:r>
    </w:p>
    <w:p w:rsidR="00592B8E" w:rsidRPr="006D73B1" w:rsidRDefault="006B3813" w:rsidP="006D73B1">
      <w:pPr>
        <w:pStyle w:val="Textbodu"/>
        <w:spacing w:line="312" w:lineRule="auto"/>
        <w:ind w:left="1134" w:firstLine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</w:t>
      </w:r>
      <w:r w:rsidR="002E3253">
        <w:rPr>
          <w:rFonts w:ascii="Arial" w:eastAsia="Calibri" w:hAnsi="Arial" w:cs="Arial"/>
          <w:sz w:val="22"/>
          <w:szCs w:val="22"/>
          <w:lang w:eastAsia="en-US"/>
        </w:rPr>
        <w:t>ro reklamní akce,</w:t>
      </w:r>
    </w:p>
    <w:p w:rsidR="00592B8E" w:rsidRPr="0069289F" w:rsidRDefault="006B3813" w:rsidP="006D73B1">
      <w:pPr>
        <w:pStyle w:val="Textbodu"/>
        <w:spacing w:line="312" w:lineRule="auto"/>
        <w:ind w:left="1134" w:firstLine="0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</w:t>
      </w:r>
      <w:r w:rsidR="00592B8E" w:rsidRPr="006D73B1">
        <w:rPr>
          <w:rFonts w:ascii="Arial" w:eastAsia="Calibri" w:hAnsi="Arial" w:cs="Arial"/>
          <w:sz w:val="22"/>
          <w:szCs w:val="22"/>
          <w:lang w:eastAsia="en-US"/>
        </w:rPr>
        <w:t>ro</w:t>
      </w:r>
      <w:r w:rsidR="00592B8E">
        <w:rPr>
          <w:rFonts w:ascii="Arial" w:hAnsi="Arial" w:cs="Arial"/>
          <w:color w:val="000000"/>
          <w:sz w:val="22"/>
          <w:szCs w:val="22"/>
        </w:rPr>
        <w:t xml:space="preserve"> </w:t>
      </w:r>
      <w:r w:rsidR="00592B8E" w:rsidRPr="00F429F2">
        <w:rPr>
          <w:rFonts w:ascii="Arial" w:hAnsi="Arial" w:cs="Arial"/>
          <w:color w:val="000000"/>
          <w:sz w:val="22"/>
          <w:szCs w:val="22"/>
        </w:rPr>
        <w:t>potřeby tvorby filmových a televizních děl.</w:t>
      </w:r>
    </w:p>
    <w:p w:rsidR="00B958A8" w:rsidRDefault="00592B8E" w:rsidP="00ED22B9">
      <w:pPr>
        <w:numPr>
          <w:ilvl w:val="0"/>
          <w:numId w:val="2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9289F">
        <w:rPr>
          <w:rFonts w:ascii="Arial" w:hAnsi="Arial" w:cs="Arial"/>
          <w:bCs/>
          <w:color w:val="000000"/>
          <w:sz w:val="22"/>
          <w:szCs w:val="22"/>
        </w:rPr>
        <w:t xml:space="preserve">Prodejním zařízením ve smyslu odst. 1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písm. a) </w:t>
      </w:r>
      <w:r w:rsidR="004A6C86">
        <w:rPr>
          <w:rFonts w:ascii="Arial" w:hAnsi="Arial" w:cs="Arial"/>
          <w:bCs/>
          <w:color w:val="000000"/>
          <w:sz w:val="22"/>
          <w:szCs w:val="22"/>
        </w:rPr>
        <w:t xml:space="preserve">výše </w:t>
      </w:r>
      <w:r>
        <w:rPr>
          <w:rFonts w:ascii="Arial" w:hAnsi="Arial" w:cs="Arial"/>
          <w:bCs/>
          <w:color w:val="000000"/>
          <w:sz w:val="22"/>
          <w:szCs w:val="22"/>
        </w:rPr>
        <w:t>se rozumí prodejní</w:t>
      </w:r>
      <w:r w:rsidRPr="0069289F">
        <w:rPr>
          <w:rFonts w:ascii="Arial" w:hAnsi="Arial" w:cs="Arial"/>
          <w:bCs/>
          <w:color w:val="000000"/>
          <w:sz w:val="22"/>
          <w:szCs w:val="22"/>
        </w:rPr>
        <w:t xml:space="preserve"> zařízení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umístěné </w:t>
      </w:r>
      <w:r w:rsidRPr="0069289F">
        <w:rPr>
          <w:rFonts w:ascii="Arial" w:hAnsi="Arial" w:cs="Arial"/>
          <w:bCs/>
          <w:color w:val="000000"/>
          <w:sz w:val="22"/>
          <w:szCs w:val="22"/>
        </w:rPr>
        <w:t>na konkrétním, správním orgánem vymezeném místě (na předem prostorově vymezené části veřejného prostranství), např. stánkový prodej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či </w:t>
      </w:r>
      <w:r w:rsidRPr="0069289F">
        <w:rPr>
          <w:rFonts w:ascii="Arial" w:hAnsi="Arial" w:cs="Arial"/>
          <w:bCs/>
          <w:color w:val="000000"/>
          <w:sz w:val="22"/>
          <w:szCs w:val="22"/>
        </w:rPr>
        <w:t>prodej z ložné plochy vozidla či přívěsu</w:t>
      </w:r>
      <w:r w:rsidR="00806AAB" w:rsidRPr="00B75872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8"/>
      </w:r>
      <w:r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B958A8" w:rsidRPr="004035A7" w:rsidRDefault="00963EE5" w:rsidP="00B958A8">
      <w:pPr>
        <w:pStyle w:val="slalnk"/>
        <w:spacing w:before="480"/>
        <w:rPr>
          <w:rFonts w:ascii="Arial" w:hAnsi="Arial" w:cs="Arial"/>
        </w:rPr>
      </w:pPr>
      <w:r w:rsidRPr="00A02B84">
        <w:rPr>
          <w:rFonts w:ascii="Arial" w:hAnsi="Arial" w:cs="Arial"/>
        </w:rPr>
        <w:lastRenderedPageBreak/>
        <w:t xml:space="preserve">Čl. </w:t>
      </w:r>
      <w:r w:rsidR="003F0A56" w:rsidRPr="00A02B84">
        <w:rPr>
          <w:rFonts w:ascii="Arial" w:hAnsi="Arial" w:cs="Arial"/>
        </w:rPr>
        <w:t>19</w:t>
      </w:r>
      <w:r w:rsidR="00B958A8">
        <w:rPr>
          <w:rFonts w:ascii="Arial" w:hAnsi="Arial" w:cs="Arial"/>
        </w:rPr>
        <w:t xml:space="preserve"> </w:t>
      </w:r>
    </w:p>
    <w:p w:rsidR="00B958A8" w:rsidRDefault="00B958A8" w:rsidP="00B958A8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6D73B1" w:rsidRPr="00F429F2" w:rsidRDefault="006D73B1" w:rsidP="00ED22B9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5" w:line="276" w:lineRule="auto"/>
        <w:ind w:right="-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Poplatek za </w:t>
      </w:r>
      <w:r w:rsidRPr="00F429F2">
        <w:rPr>
          <w:rFonts w:ascii="Arial" w:eastAsia="Calibri" w:hAnsi="Arial" w:cs="Arial"/>
          <w:bCs/>
          <w:sz w:val="22"/>
          <w:szCs w:val="22"/>
          <w:lang w:eastAsia="en-US"/>
        </w:rPr>
        <w:t>užívání veřejného prostranství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je </w:t>
      </w:r>
      <w:r w:rsidRPr="00F429F2">
        <w:rPr>
          <w:rFonts w:ascii="Arial" w:eastAsia="Calibri" w:hAnsi="Arial" w:cs="Arial"/>
          <w:bCs/>
          <w:sz w:val="22"/>
          <w:szCs w:val="22"/>
          <w:lang w:eastAsia="en-US"/>
        </w:rPr>
        <w:t>sp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latný nejpozději v den, kdy je</w:t>
      </w:r>
      <w:r w:rsidRPr="00F429F2">
        <w:rPr>
          <w:rFonts w:ascii="Arial" w:eastAsia="Calibri" w:hAnsi="Arial" w:cs="Arial"/>
          <w:bCs/>
          <w:sz w:val="22"/>
          <w:szCs w:val="22"/>
          <w:lang w:eastAsia="en-US"/>
        </w:rPr>
        <w:t xml:space="preserve"> užívání veřejného prostranství započa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to, není-li dále </w:t>
      </w:r>
      <w:r w:rsidR="004A6C86">
        <w:rPr>
          <w:rFonts w:ascii="Arial" w:eastAsia="Calibri" w:hAnsi="Arial" w:cs="Arial"/>
          <w:bCs/>
          <w:sz w:val="22"/>
          <w:szCs w:val="22"/>
          <w:lang w:eastAsia="en-US"/>
        </w:rPr>
        <w:t xml:space="preserve">v tomto článku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stanoveno jinak.</w:t>
      </w:r>
    </w:p>
    <w:p w:rsidR="006D73B1" w:rsidRDefault="006D73B1" w:rsidP="00ED22B9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5" w:line="276" w:lineRule="auto"/>
        <w:ind w:right="-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za užívání veřejného prostranství k </w:t>
      </w:r>
      <w:r w:rsidRPr="00B75872">
        <w:rPr>
          <w:rFonts w:ascii="Arial" w:hAnsi="Arial" w:cs="Arial"/>
          <w:sz w:val="22"/>
          <w:szCs w:val="22"/>
        </w:rPr>
        <w:t xml:space="preserve">umístění </w:t>
      </w:r>
      <w:r>
        <w:rPr>
          <w:rFonts w:ascii="Arial" w:hAnsi="Arial" w:cs="Arial"/>
          <w:sz w:val="22"/>
          <w:szCs w:val="22"/>
        </w:rPr>
        <w:t xml:space="preserve">lešení a jiných </w:t>
      </w:r>
      <w:r w:rsidRPr="00B75872">
        <w:rPr>
          <w:rFonts w:ascii="Arial" w:hAnsi="Arial" w:cs="Arial"/>
          <w:sz w:val="22"/>
          <w:szCs w:val="22"/>
        </w:rPr>
        <w:t>stavebních zařízení, skládek</w:t>
      </w:r>
      <w:r>
        <w:rPr>
          <w:rFonts w:ascii="Arial" w:hAnsi="Arial" w:cs="Arial"/>
          <w:sz w:val="22"/>
          <w:szCs w:val="22"/>
        </w:rPr>
        <w:t xml:space="preserve"> a </w:t>
      </w:r>
      <w:r w:rsidRPr="00B75872">
        <w:rPr>
          <w:rFonts w:ascii="Arial" w:hAnsi="Arial" w:cs="Arial"/>
          <w:sz w:val="22"/>
          <w:szCs w:val="22"/>
        </w:rPr>
        <w:t>provádění výkopových</w:t>
      </w:r>
      <w:r>
        <w:rPr>
          <w:rFonts w:ascii="Arial" w:hAnsi="Arial" w:cs="Arial"/>
          <w:sz w:val="22"/>
          <w:szCs w:val="22"/>
        </w:rPr>
        <w:t xml:space="preserve"> prací je splatný do </w:t>
      </w:r>
      <w:r w:rsidRPr="00B75872">
        <w:rPr>
          <w:rFonts w:ascii="Arial" w:hAnsi="Arial" w:cs="Arial"/>
          <w:sz w:val="22"/>
          <w:szCs w:val="22"/>
        </w:rPr>
        <w:t xml:space="preserve">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B75872">
        <w:rPr>
          <w:rFonts w:ascii="Arial" w:hAnsi="Arial" w:cs="Arial"/>
          <w:sz w:val="22"/>
          <w:szCs w:val="22"/>
        </w:rPr>
        <w:t>dnů po</w:t>
      </w:r>
      <w:r>
        <w:rPr>
          <w:rFonts w:ascii="Arial" w:hAnsi="Arial" w:cs="Arial"/>
          <w:sz w:val="22"/>
          <w:szCs w:val="22"/>
        </w:rPr>
        <w:t> </w:t>
      </w:r>
      <w:r w:rsidRPr="00B75872">
        <w:rPr>
          <w:rFonts w:ascii="Arial" w:hAnsi="Arial" w:cs="Arial"/>
          <w:sz w:val="22"/>
          <w:szCs w:val="22"/>
        </w:rPr>
        <w:t>skončení užívání veřejného prostranství</w:t>
      </w:r>
      <w:r>
        <w:rPr>
          <w:rFonts w:ascii="Arial" w:hAnsi="Arial" w:cs="Arial"/>
          <w:sz w:val="22"/>
          <w:szCs w:val="22"/>
        </w:rPr>
        <w:t xml:space="preserve">. Tím není dotčeno ust. </w:t>
      </w:r>
      <w:proofErr w:type="gramStart"/>
      <w:r>
        <w:rPr>
          <w:rFonts w:ascii="Arial" w:hAnsi="Arial" w:cs="Arial"/>
          <w:sz w:val="22"/>
          <w:szCs w:val="22"/>
        </w:rPr>
        <w:t>čl.</w:t>
      </w:r>
      <w:proofErr w:type="gramEnd"/>
      <w:r w:rsidR="00963EE5">
        <w:rPr>
          <w:rFonts w:ascii="Arial" w:hAnsi="Arial" w:cs="Arial"/>
          <w:sz w:val="22"/>
          <w:szCs w:val="22"/>
        </w:rPr>
        <w:t xml:space="preserve"> 17</w:t>
      </w:r>
      <w:r>
        <w:rPr>
          <w:rFonts w:ascii="Arial" w:hAnsi="Arial" w:cs="Arial"/>
          <w:sz w:val="22"/>
          <w:szCs w:val="22"/>
        </w:rPr>
        <w:t xml:space="preserve"> této vyhlášky. </w:t>
      </w:r>
    </w:p>
    <w:p w:rsidR="006D73B1" w:rsidRDefault="006D73B1" w:rsidP="006D73B1">
      <w:pPr>
        <w:shd w:val="clear" w:color="auto" w:fill="FFFFFF"/>
        <w:spacing w:before="5" w:line="276" w:lineRule="auto"/>
        <w:ind w:left="360" w:right="-7"/>
        <w:jc w:val="both"/>
        <w:rPr>
          <w:rFonts w:ascii="Arial" w:hAnsi="Arial" w:cs="Arial"/>
          <w:sz w:val="22"/>
          <w:szCs w:val="22"/>
        </w:rPr>
      </w:pPr>
    </w:p>
    <w:p w:rsidR="00B958A8" w:rsidRPr="00AF7F44" w:rsidRDefault="006D73B1" w:rsidP="00ED22B9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75872">
        <w:rPr>
          <w:rFonts w:ascii="Arial" w:hAnsi="Arial" w:cs="Arial"/>
          <w:sz w:val="22"/>
          <w:szCs w:val="22"/>
        </w:rPr>
        <w:t>aušální měsíční částka je splatná do 15. dne následujícího kalendářního měsíce</w:t>
      </w:r>
      <w:r>
        <w:rPr>
          <w:rFonts w:ascii="Arial" w:hAnsi="Arial" w:cs="Arial"/>
          <w:sz w:val="22"/>
          <w:szCs w:val="22"/>
        </w:rPr>
        <w:t>.</w:t>
      </w:r>
    </w:p>
    <w:p w:rsidR="00B958A8" w:rsidRPr="004035A7" w:rsidRDefault="00963EE5" w:rsidP="00B958A8">
      <w:pPr>
        <w:pStyle w:val="slalnk"/>
        <w:spacing w:before="480"/>
        <w:rPr>
          <w:rFonts w:ascii="Arial" w:hAnsi="Arial" w:cs="Arial"/>
        </w:rPr>
      </w:pPr>
      <w:r w:rsidRPr="00A02B84">
        <w:rPr>
          <w:rFonts w:ascii="Arial" w:hAnsi="Arial" w:cs="Arial"/>
        </w:rPr>
        <w:t>Čl. 2</w:t>
      </w:r>
      <w:r w:rsidR="003F0A56" w:rsidRPr="00A02B84">
        <w:rPr>
          <w:rFonts w:ascii="Arial" w:hAnsi="Arial" w:cs="Arial"/>
        </w:rPr>
        <w:t>0</w:t>
      </w:r>
    </w:p>
    <w:p w:rsidR="00B958A8" w:rsidRPr="004035A7" w:rsidRDefault="00B958A8" w:rsidP="00B958A8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:rsidR="00963EE5" w:rsidRPr="00C00F33" w:rsidRDefault="00D17EF0" w:rsidP="00ED22B9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before="5" w:line="276" w:lineRule="auto"/>
        <w:ind w:left="426" w:right="-7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429F2">
        <w:rPr>
          <w:rFonts w:ascii="Arial" w:hAnsi="Arial" w:cs="Arial"/>
          <w:color w:val="000000"/>
          <w:sz w:val="22"/>
          <w:szCs w:val="22"/>
        </w:rPr>
        <w:t>Od poplatku j</w:t>
      </w:r>
      <w:r>
        <w:rPr>
          <w:rFonts w:ascii="Arial" w:hAnsi="Arial" w:cs="Arial"/>
          <w:color w:val="000000"/>
          <w:sz w:val="22"/>
          <w:szCs w:val="22"/>
        </w:rPr>
        <w:t xml:space="preserve">sou </w:t>
      </w:r>
      <w:r w:rsidRPr="00C00F33">
        <w:rPr>
          <w:rFonts w:ascii="Arial" w:hAnsi="Arial" w:cs="Arial"/>
          <w:color w:val="000000"/>
          <w:sz w:val="22"/>
          <w:szCs w:val="22"/>
        </w:rPr>
        <w:t>osvobozeny:</w:t>
      </w:r>
    </w:p>
    <w:p w:rsidR="00963EE5" w:rsidRPr="00434AE5" w:rsidRDefault="00963EE5" w:rsidP="00ED22B9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line="276" w:lineRule="auto"/>
        <w:ind w:left="709" w:right="-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B05D91">
        <w:rPr>
          <w:rFonts w:ascii="Arial" w:hAnsi="Arial" w:cs="Arial"/>
          <w:color w:val="000000"/>
          <w:spacing w:val="-1"/>
          <w:sz w:val="22"/>
          <w:szCs w:val="22"/>
        </w:rPr>
        <w:t>osoby zdravotně postižené</w:t>
      </w:r>
      <w:r w:rsidR="00AF4C0F">
        <w:rPr>
          <w:rFonts w:ascii="Arial" w:hAnsi="Arial" w:cs="Arial"/>
          <w:color w:val="000000"/>
          <w:spacing w:val="-1"/>
          <w:sz w:val="22"/>
          <w:szCs w:val="22"/>
        </w:rPr>
        <w:t xml:space="preserve">, </w:t>
      </w:r>
      <w:r w:rsidR="00AF4C0F" w:rsidRPr="00AF4C0F">
        <w:rPr>
          <w:rFonts w:ascii="Arial" w:hAnsi="Arial" w:cs="Arial"/>
          <w:color w:val="000000"/>
          <w:spacing w:val="-1"/>
          <w:sz w:val="22"/>
          <w:szCs w:val="22"/>
        </w:rPr>
        <w:t xml:space="preserve">které jsou </w:t>
      </w:r>
      <w:r w:rsidR="00AF4C0F">
        <w:rPr>
          <w:rFonts w:ascii="Arial" w:hAnsi="Arial" w:cs="Arial"/>
          <w:color w:val="000000"/>
          <w:spacing w:val="-1"/>
          <w:sz w:val="22"/>
          <w:szCs w:val="22"/>
        </w:rPr>
        <w:t>držiteli průkazu ZTP nebo ZTP/P</w:t>
      </w:r>
      <w:r w:rsidR="00D17EF0">
        <w:rPr>
          <w:rFonts w:ascii="Arial" w:hAnsi="Arial" w:cs="Arial"/>
          <w:color w:val="000000"/>
          <w:spacing w:val="-1"/>
          <w:sz w:val="22"/>
          <w:szCs w:val="22"/>
        </w:rPr>
        <w:t xml:space="preserve">, </w:t>
      </w:r>
      <w:r w:rsidR="00D17EF0" w:rsidRPr="00B05D91">
        <w:rPr>
          <w:rFonts w:ascii="Arial" w:hAnsi="Arial" w:cs="Arial"/>
          <w:color w:val="000000"/>
          <w:spacing w:val="-1"/>
          <w:sz w:val="22"/>
          <w:szCs w:val="22"/>
        </w:rPr>
        <w:t>za užívání veřejného prostranství spočívajícího ve vyhrazení trvaléh</w:t>
      </w:r>
      <w:r w:rsidR="00D17EF0">
        <w:rPr>
          <w:rFonts w:ascii="Arial" w:hAnsi="Arial" w:cs="Arial"/>
          <w:color w:val="000000"/>
          <w:spacing w:val="-1"/>
          <w:sz w:val="22"/>
          <w:szCs w:val="22"/>
        </w:rPr>
        <w:t>o parkovacího místa</w:t>
      </w:r>
      <w:r w:rsidR="00D17EF0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9"/>
      </w:r>
      <w:r w:rsidR="00D17EF0">
        <w:rPr>
          <w:rFonts w:ascii="Arial" w:hAnsi="Arial" w:cs="Arial"/>
          <w:color w:val="000000"/>
          <w:spacing w:val="-1"/>
          <w:sz w:val="22"/>
          <w:szCs w:val="22"/>
        </w:rPr>
        <w:t>,</w:t>
      </w:r>
      <w:r w:rsidRPr="00F429F2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754C19">
        <w:rPr>
          <w:rFonts w:ascii="Arial" w:hAnsi="Arial" w:cs="Arial"/>
          <w:color w:val="000000"/>
          <w:spacing w:val="-1"/>
          <w:sz w:val="22"/>
          <w:szCs w:val="22"/>
        </w:rPr>
        <w:t>a</w:t>
      </w:r>
    </w:p>
    <w:p w:rsidR="00963EE5" w:rsidRDefault="00963EE5" w:rsidP="00ED22B9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line="276" w:lineRule="auto"/>
        <w:ind w:left="709" w:right="-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B05D91">
        <w:rPr>
          <w:rFonts w:ascii="Arial" w:hAnsi="Arial" w:cs="Arial"/>
          <w:color w:val="000000"/>
          <w:spacing w:val="-1"/>
          <w:sz w:val="22"/>
          <w:szCs w:val="22"/>
        </w:rPr>
        <w:t>akc</w:t>
      </w:r>
      <w:r w:rsidR="00D17EF0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B05D91">
        <w:rPr>
          <w:rFonts w:ascii="Arial" w:hAnsi="Arial" w:cs="Arial"/>
          <w:color w:val="000000"/>
          <w:spacing w:val="-1"/>
          <w:sz w:val="22"/>
          <w:szCs w:val="22"/>
        </w:rPr>
        <w:t xml:space="preserve"> pořádan</w:t>
      </w:r>
      <w:r w:rsidR="00D17EF0">
        <w:rPr>
          <w:rFonts w:ascii="Arial" w:hAnsi="Arial" w:cs="Arial"/>
          <w:color w:val="000000"/>
          <w:spacing w:val="-1"/>
          <w:sz w:val="22"/>
          <w:szCs w:val="22"/>
        </w:rPr>
        <w:t xml:space="preserve">é </w:t>
      </w:r>
      <w:r w:rsidRPr="00B05D91">
        <w:rPr>
          <w:rFonts w:ascii="Arial" w:hAnsi="Arial" w:cs="Arial"/>
          <w:color w:val="000000"/>
          <w:spacing w:val="-1"/>
          <w:sz w:val="22"/>
          <w:szCs w:val="22"/>
        </w:rPr>
        <w:t xml:space="preserve">na veřejném prostranství, jejichž </w:t>
      </w:r>
      <w:r w:rsidR="00AF4C0F">
        <w:rPr>
          <w:rFonts w:ascii="Arial" w:hAnsi="Arial" w:cs="Arial"/>
          <w:color w:val="000000"/>
          <w:spacing w:val="-1"/>
          <w:sz w:val="22"/>
          <w:szCs w:val="22"/>
        </w:rPr>
        <w:t xml:space="preserve">celý </w:t>
      </w:r>
      <w:r w:rsidRPr="00B05D91">
        <w:rPr>
          <w:rFonts w:ascii="Arial" w:hAnsi="Arial" w:cs="Arial"/>
          <w:color w:val="000000"/>
          <w:spacing w:val="-1"/>
          <w:sz w:val="22"/>
          <w:szCs w:val="22"/>
        </w:rPr>
        <w:t xml:space="preserve">výtěžek je </w:t>
      </w:r>
      <w:r w:rsidR="00AF4C0F">
        <w:rPr>
          <w:rFonts w:ascii="Arial" w:hAnsi="Arial" w:cs="Arial"/>
          <w:color w:val="000000"/>
          <w:spacing w:val="-1"/>
          <w:sz w:val="22"/>
          <w:szCs w:val="22"/>
        </w:rPr>
        <w:t xml:space="preserve">odveden </w:t>
      </w:r>
      <w:r w:rsidRPr="00B05D91">
        <w:rPr>
          <w:rFonts w:ascii="Arial" w:hAnsi="Arial" w:cs="Arial"/>
          <w:color w:val="000000"/>
          <w:spacing w:val="-1"/>
          <w:sz w:val="22"/>
          <w:szCs w:val="22"/>
        </w:rPr>
        <w:t>na</w:t>
      </w:r>
      <w:r w:rsidR="00AF4C0F">
        <w:rPr>
          <w:rFonts w:ascii="Arial" w:hAnsi="Arial" w:cs="Arial"/>
          <w:color w:val="000000"/>
          <w:spacing w:val="-1"/>
          <w:sz w:val="22"/>
          <w:szCs w:val="22"/>
        </w:rPr>
        <w:t> </w:t>
      </w:r>
      <w:r w:rsidRPr="00B05D91">
        <w:rPr>
          <w:rFonts w:ascii="Arial" w:hAnsi="Arial" w:cs="Arial"/>
          <w:color w:val="000000"/>
          <w:spacing w:val="-1"/>
          <w:sz w:val="22"/>
          <w:szCs w:val="22"/>
        </w:rPr>
        <w:t>charitati</w:t>
      </w:r>
      <w:r w:rsidR="00D17EF0">
        <w:rPr>
          <w:rFonts w:ascii="Arial" w:hAnsi="Arial" w:cs="Arial"/>
          <w:color w:val="000000"/>
          <w:spacing w:val="-1"/>
          <w:sz w:val="22"/>
          <w:szCs w:val="22"/>
        </w:rPr>
        <w:t>vní a veřejně prospěšné účely</w:t>
      </w:r>
      <w:r w:rsidRPr="00B05D91">
        <w:rPr>
          <w:rFonts w:ascii="Arial" w:hAnsi="Arial" w:cs="Arial"/>
          <w:color w:val="000000"/>
          <w:spacing w:val="-1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0"/>
      </w:r>
    </w:p>
    <w:p w:rsidR="00963EE5" w:rsidRDefault="00963EE5" w:rsidP="00963EE5">
      <w:pPr>
        <w:shd w:val="clear" w:color="auto" w:fill="FFFFFF"/>
        <w:tabs>
          <w:tab w:val="left" w:pos="264"/>
        </w:tabs>
        <w:spacing w:before="5" w:line="276" w:lineRule="auto"/>
        <w:ind w:left="360" w:right="-7"/>
        <w:jc w:val="both"/>
        <w:rPr>
          <w:rFonts w:ascii="Arial" w:hAnsi="Arial" w:cs="Arial"/>
          <w:color w:val="000000"/>
          <w:sz w:val="22"/>
          <w:szCs w:val="22"/>
        </w:rPr>
      </w:pPr>
    </w:p>
    <w:p w:rsidR="00963EE5" w:rsidRPr="00C00F33" w:rsidRDefault="00963EE5" w:rsidP="00ED22B9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before="5" w:line="276" w:lineRule="auto"/>
        <w:ind w:left="426" w:right="-7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429F2">
        <w:rPr>
          <w:rFonts w:ascii="Arial" w:hAnsi="Arial" w:cs="Arial"/>
          <w:color w:val="000000"/>
          <w:sz w:val="22"/>
          <w:szCs w:val="22"/>
        </w:rPr>
        <w:t>Od poplatku j</w:t>
      </w:r>
      <w:r>
        <w:rPr>
          <w:rFonts w:ascii="Arial" w:hAnsi="Arial" w:cs="Arial"/>
          <w:color w:val="000000"/>
          <w:sz w:val="22"/>
          <w:szCs w:val="22"/>
        </w:rPr>
        <w:t xml:space="preserve">sou dále </w:t>
      </w:r>
      <w:r w:rsidRPr="00C00F33">
        <w:rPr>
          <w:rFonts w:ascii="Arial" w:hAnsi="Arial" w:cs="Arial"/>
          <w:color w:val="000000"/>
          <w:sz w:val="22"/>
          <w:szCs w:val="22"/>
        </w:rPr>
        <w:t>osvobozeny:</w:t>
      </w:r>
    </w:p>
    <w:p w:rsidR="00963EE5" w:rsidRDefault="00963EE5" w:rsidP="00ED22B9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276" w:lineRule="auto"/>
        <w:ind w:left="709" w:right="-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C00F33">
        <w:rPr>
          <w:rFonts w:ascii="Arial" w:hAnsi="Arial" w:cs="Arial"/>
          <w:color w:val="000000"/>
          <w:sz w:val="22"/>
          <w:szCs w:val="22"/>
        </w:rPr>
        <w:t>u akcí, jejichž je po</w:t>
      </w:r>
      <w:r w:rsidR="001F160B">
        <w:rPr>
          <w:rFonts w:ascii="Arial" w:hAnsi="Arial" w:cs="Arial"/>
          <w:color w:val="000000"/>
          <w:sz w:val="22"/>
          <w:szCs w:val="22"/>
        </w:rPr>
        <w:t>řadatelem nebo spolupořadatelem</w:t>
      </w:r>
      <w:r w:rsidR="00050F39">
        <w:rPr>
          <w:rFonts w:ascii="Arial" w:hAnsi="Arial" w:cs="Arial"/>
          <w:color w:val="000000"/>
          <w:sz w:val="22"/>
          <w:szCs w:val="22"/>
        </w:rPr>
        <w:t xml:space="preserve"> je město Vimperk</w:t>
      </w:r>
      <w:r w:rsidR="001F160B">
        <w:rPr>
          <w:rFonts w:ascii="Arial" w:hAnsi="Arial" w:cs="Arial"/>
          <w:color w:val="000000"/>
          <w:sz w:val="22"/>
          <w:szCs w:val="22"/>
        </w:rPr>
        <w:t>,</w:t>
      </w:r>
    </w:p>
    <w:p w:rsidR="00963EE5" w:rsidRPr="00C00F33" w:rsidRDefault="00963EE5" w:rsidP="00ED22B9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276" w:lineRule="auto"/>
        <w:ind w:left="709" w:right="-7" w:hanging="28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pořad</w:t>
      </w:r>
      <w:r w:rsidR="001F160B">
        <w:rPr>
          <w:rFonts w:ascii="Arial" w:hAnsi="Arial" w:cs="Arial"/>
          <w:color w:val="000000"/>
          <w:sz w:val="22"/>
          <w:szCs w:val="22"/>
        </w:rPr>
        <w:t>atel sportovní či kulturní akce,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963EE5" w:rsidRPr="00F429F2" w:rsidRDefault="00963EE5" w:rsidP="00ED22B9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276" w:lineRule="auto"/>
        <w:ind w:left="709" w:right="-7" w:hanging="28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užívání vlastního </w:t>
      </w:r>
      <w:r w:rsidRPr="00F429F2">
        <w:rPr>
          <w:rFonts w:ascii="Arial" w:hAnsi="Arial" w:cs="Arial"/>
          <w:color w:val="000000"/>
          <w:sz w:val="22"/>
          <w:szCs w:val="22"/>
        </w:rPr>
        <w:t>pozemk</w:t>
      </w:r>
      <w:r>
        <w:rPr>
          <w:rFonts w:ascii="Arial" w:hAnsi="Arial" w:cs="Arial"/>
          <w:color w:val="000000"/>
          <w:sz w:val="22"/>
          <w:szCs w:val="22"/>
        </w:rPr>
        <w:t xml:space="preserve">u, který je zpoplatněným </w:t>
      </w:r>
      <w:r w:rsidRPr="00F429F2">
        <w:rPr>
          <w:rFonts w:ascii="Arial" w:hAnsi="Arial" w:cs="Arial"/>
          <w:color w:val="000000"/>
          <w:sz w:val="22"/>
          <w:szCs w:val="22"/>
        </w:rPr>
        <w:t>veřejn</w:t>
      </w:r>
      <w:r>
        <w:rPr>
          <w:rFonts w:ascii="Arial" w:hAnsi="Arial" w:cs="Arial"/>
          <w:color w:val="000000"/>
          <w:sz w:val="22"/>
          <w:szCs w:val="22"/>
        </w:rPr>
        <w:t xml:space="preserve">ým </w:t>
      </w:r>
      <w:r w:rsidRPr="00F429F2">
        <w:rPr>
          <w:rFonts w:ascii="Arial" w:hAnsi="Arial" w:cs="Arial"/>
          <w:color w:val="000000"/>
          <w:sz w:val="22"/>
          <w:szCs w:val="22"/>
        </w:rPr>
        <w:t>prostranství</w:t>
      </w:r>
      <w:r w:rsidR="00754C19">
        <w:rPr>
          <w:rFonts w:ascii="Arial" w:hAnsi="Arial" w:cs="Arial"/>
          <w:color w:val="000000"/>
          <w:sz w:val="22"/>
          <w:szCs w:val="22"/>
        </w:rPr>
        <w:t xml:space="preserve"> a</w:t>
      </w:r>
    </w:p>
    <w:p w:rsidR="00050F39" w:rsidRDefault="00963EE5" w:rsidP="00ED22B9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276" w:lineRule="auto"/>
        <w:ind w:left="709" w:right="-7" w:hanging="28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F429F2">
        <w:rPr>
          <w:rFonts w:ascii="Arial" w:hAnsi="Arial" w:cs="Arial"/>
          <w:color w:val="000000"/>
          <w:sz w:val="22"/>
          <w:szCs w:val="22"/>
        </w:rPr>
        <w:t xml:space="preserve">tavebník (zhotovitel) při provádění stavební činnosti směřující k realizaci investičních akcí, které jsou prováděny na žádost nebo z podnětu </w:t>
      </w:r>
      <w:r>
        <w:rPr>
          <w:rFonts w:ascii="Arial" w:hAnsi="Arial" w:cs="Arial"/>
          <w:color w:val="000000"/>
          <w:sz w:val="22"/>
          <w:szCs w:val="22"/>
        </w:rPr>
        <w:t>M</w:t>
      </w:r>
      <w:r w:rsidRPr="00F429F2">
        <w:rPr>
          <w:rFonts w:ascii="Arial" w:hAnsi="Arial" w:cs="Arial"/>
          <w:color w:val="000000"/>
          <w:sz w:val="22"/>
          <w:szCs w:val="22"/>
        </w:rPr>
        <w:t>ěsta Vimperk</w:t>
      </w:r>
      <w:r w:rsidR="00050F39">
        <w:rPr>
          <w:rFonts w:ascii="Arial" w:hAnsi="Arial" w:cs="Arial"/>
          <w:color w:val="000000"/>
          <w:sz w:val="22"/>
          <w:szCs w:val="22"/>
        </w:rPr>
        <w:t>,</w:t>
      </w:r>
    </w:p>
    <w:p w:rsidR="00B958A8" w:rsidRPr="00963EE5" w:rsidRDefault="00050F39" w:rsidP="00ED22B9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276" w:lineRule="auto"/>
        <w:ind w:left="709" w:right="-7" w:hanging="28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zdravotnická zařízení u poplatku </w:t>
      </w:r>
      <w:r w:rsidRPr="00050F39">
        <w:rPr>
          <w:rFonts w:ascii="Arial" w:hAnsi="Arial" w:cs="Arial"/>
          <w:color w:val="000000"/>
          <w:sz w:val="22"/>
          <w:szCs w:val="22"/>
        </w:rPr>
        <w:t>za vyhrazení trvalého parkovacího místa</w:t>
      </w:r>
      <w:r w:rsidR="00963EE5">
        <w:rPr>
          <w:rFonts w:ascii="Arial" w:hAnsi="Arial" w:cs="Arial"/>
          <w:color w:val="000000"/>
          <w:sz w:val="22"/>
          <w:szCs w:val="22"/>
        </w:rPr>
        <w:t>.</w:t>
      </w:r>
    </w:p>
    <w:p w:rsidR="00366172" w:rsidRPr="00366172" w:rsidRDefault="00F111A7" w:rsidP="00366172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ČÁST V</w:t>
      </w:r>
      <w:r w:rsidR="00366172" w:rsidRPr="00366172">
        <w:rPr>
          <w:rFonts w:ascii="Arial" w:hAnsi="Arial" w:cs="Arial"/>
        </w:rPr>
        <w:t>.</w:t>
      </w:r>
    </w:p>
    <w:p w:rsidR="00366172" w:rsidRDefault="00366172" w:rsidP="00366172">
      <w:pPr>
        <w:pStyle w:val="slalnk"/>
        <w:spacing w:before="120"/>
        <w:rPr>
          <w:rFonts w:ascii="Arial" w:hAnsi="Arial" w:cs="Arial"/>
        </w:rPr>
      </w:pPr>
      <w:r w:rsidRPr="00366172">
        <w:rPr>
          <w:rFonts w:ascii="Arial" w:hAnsi="Arial" w:cs="Arial"/>
        </w:rPr>
        <w:t>SPOLEČNÁ A ZÁVĚREČNÁ USTANOVENÍ</w:t>
      </w:r>
    </w:p>
    <w:p w:rsidR="006A3AEF" w:rsidRPr="00F0789D" w:rsidRDefault="006A3AEF" w:rsidP="006A3AEF">
      <w:pPr>
        <w:pStyle w:val="slalnk"/>
        <w:spacing w:before="480"/>
        <w:rPr>
          <w:rFonts w:ascii="Arial" w:hAnsi="Arial" w:cs="Arial"/>
        </w:rPr>
      </w:pPr>
      <w:r w:rsidRPr="00A02B84">
        <w:rPr>
          <w:rFonts w:ascii="Arial" w:hAnsi="Arial" w:cs="Arial"/>
        </w:rPr>
        <w:t xml:space="preserve">Čl. </w:t>
      </w:r>
      <w:r w:rsidR="00963EE5" w:rsidRPr="00A02B84">
        <w:rPr>
          <w:rFonts w:ascii="Arial" w:hAnsi="Arial" w:cs="Arial"/>
        </w:rPr>
        <w:t>2</w:t>
      </w:r>
      <w:r w:rsidR="003F0A56" w:rsidRPr="00A02B84">
        <w:rPr>
          <w:rFonts w:ascii="Arial" w:hAnsi="Arial" w:cs="Arial"/>
        </w:rPr>
        <w:t>1</w:t>
      </w:r>
    </w:p>
    <w:p w:rsidR="006A3AEF" w:rsidRDefault="006A3AEF" w:rsidP="006A3AEF">
      <w:pPr>
        <w:pStyle w:val="slalnk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Společná ustanovení k ohlašovací povinnosti</w:t>
      </w:r>
    </w:p>
    <w:p w:rsidR="006A3AEF" w:rsidRPr="00A02B84" w:rsidRDefault="006A3AEF" w:rsidP="00ED22B9">
      <w:pPr>
        <w:numPr>
          <w:ilvl w:val="0"/>
          <w:numId w:val="1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2B84">
        <w:rPr>
          <w:rFonts w:ascii="Arial" w:hAnsi="Arial" w:cs="Arial"/>
          <w:sz w:val="22"/>
          <w:szCs w:val="22"/>
        </w:rPr>
        <w:t>V ohlášení uvede</w:t>
      </w:r>
      <w:r w:rsidRPr="00A02B84">
        <w:rPr>
          <w:rStyle w:val="Znakapoznpodarou"/>
          <w:rFonts w:ascii="Arial" w:hAnsi="Arial" w:cs="Arial"/>
          <w:sz w:val="22"/>
          <w:szCs w:val="22"/>
        </w:rPr>
        <w:footnoteReference w:id="21"/>
      </w:r>
      <w:r w:rsidRPr="00A02B84">
        <w:rPr>
          <w:rFonts w:ascii="Arial" w:hAnsi="Arial" w:cs="Arial"/>
          <w:sz w:val="22"/>
          <w:szCs w:val="22"/>
        </w:rPr>
        <w:t xml:space="preserve"> </w:t>
      </w:r>
      <w:r w:rsidR="00B031B3" w:rsidRPr="00A02B84">
        <w:rPr>
          <w:rFonts w:ascii="Arial" w:hAnsi="Arial" w:cs="Arial"/>
          <w:sz w:val="22"/>
          <w:szCs w:val="22"/>
        </w:rPr>
        <w:t xml:space="preserve"> poplatkový subjekt</w:t>
      </w:r>
    </w:p>
    <w:p w:rsidR="006A3AEF" w:rsidRPr="00376155" w:rsidRDefault="006A3AEF" w:rsidP="00ED22B9">
      <w:pPr>
        <w:numPr>
          <w:ilvl w:val="1"/>
          <w:numId w:val="1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</w:t>
      </w:r>
      <w:r>
        <w:rPr>
          <w:rFonts w:ascii="Arial" w:hAnsi="Arial" w:cs="Arial"/>
          <w:sz w:val="22"/>
          <w:szCs w:val="22"/>
        </w:rPr>
        <w:t xml:space="preserve">. </w:t>
      </w:r>
      <w:r w:rsidRPr="00376155">
        <w:rPr>
          <w:rFonts w:ascii="Arial" w:hAnsi="Arial" w:cs="Arial"/>
          <w:sz w:val="22"/>
          <w:szCs w:val="22"/>
        </w:rPr>
        <w:t>jména, a příjmení nebo název, obecný identifikátor, byl-li přidělen, místo pobytu nebo sídlo, sídlo podnikatele, popřípadě další</w:t>
      </w:r>
      <w:r w:rsidR="00EF1CF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="004B4050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pro</w:t>
      </w:r>
      <w:r w:rsidR="001F160B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doručování; právnická osoba uvede též osoby, které jsou jejím jménem oprávněny jednat v poplatkových věcech,</w:t>
      </w:r>
    </w:p>
    <w:p w:rsidR="00B85A0D" w:rsidRDefault="006A3AEF" w:rsidP="00B85A0D">
      <w:pPr>
        <w:numPr>
          <w:ilvl w:val="1"/>
          <w:numId w:val="1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</w:t>
      </w:r>
      <w:r w:rsidRPr="00376155">
        <w:rPr>
          <w:rFonts w:ascii="Arial" w:hAnsi="Arial" w:cs="Arial"/>
          <w:sz w:val="22"/>
          <w:szCs w:val="22"/>
        </w:rPr>
        <w:lastRenderedPageBreak/>
        <w:t xml:space="preserve">v případě, že předmět poplatku souvisí s podnikatelskou činností </w:t>
      </w:r>
      <w:r w:rsidR="00B031B3" w:rsidRPr="00A02B84">
        <w:rPr>
          <w:rFonts w:ascii="Arial" w:hAnsi="Arial" w:cs="Arial"/>
          <w:sz w:val="22"/>
          <w:szCs w:val="22"/>
        </w:rPr>
        <w:t>poplatkového subjektu</w:t>
      </w:r>
      <w:r w:rsidR="00B85A0D" w:rsidRPr="00A02B84">
        <w:rPr>
          <w:rFonts w:ascii="Arial" w:hAnsi="Arial" w:cs="Arial"/>
          <w:sz w:val="22"/>
          <w:szCs w:val="22"/>
        </w:rPr>
        <w:t>,</w:t>
      </w:r>
    </w:p>
    <w:p w:rsidR="00E33D25" w:rsidRPr="00A02B84" w:rsidRDefault="00E33D25" w:rsidP="00E33D25">
      <w:pPr>
        <w:spacing w:before="12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6A3AEF" w:rsidRPr="00A02B84" w:rsidRDefault="00B85A0D" w:rsidP="00B85A0D">
      <w:pPr>
        <w:numPr>
          <w:ilvl w:val="1"/>
          <w:numId w:val="1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adresu svého zmocněnce v tuzemsku pro</w:t>
      </w:r>
      <w:r>
        <w:rPr>
          <w:rFonts w:ascii="Arial" w:hAnsi="Arial" w:cs="Arial"/>
          <w:sz w:val="22"/>
          <w:szCs w:val="22"/>
        </w:rPr>
        <w:t> </w:t>
      </w:r>
      <w:r w:rsidRPr="0033166B">
        <w:rPr>
          <w:rFonts w:ascii="Arial" w:hAnsi="Arial" w:cs="Arial"/>
          <w:sz w:val="22"/>
          <w:szCs w:val="22"/>
        </w:rPr>
        <w:t>doručování</w:t>
      </w:r>
      <w:r>
        <w:rPr>
          <w:rFonts w:ascii="Arial" w:hAnsi="Arial" w:cs="Arial"/>
          <w:sz w:val="22"/>
          <w:szCs w:val="22"/>
        </w:rPr>
        <w:t xml:space="preserve">, 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22"/>
      </w:r>
      <w:r>
        <w:rPr>
          <w:rFonts w:ascii="Arial" w:hAnsi="Arial" w:cs="Arial"/>
          <w:sz w:val="22"/>
          <w:szCs w:val="22"/>
        </w:rPr>
        <w:t xml:space="preserve"> pokud </w:t>
      </w:r>
      <w:r w:rsidR="00B031B3" w:rsidRPr="00A02B84">
        <w:rPr>
          <w:rFonts w:ascii="Arial" w:hAnsi="Arial" w:cs="Arial"/>
          <w:sz w:val="22"/>
          <w:szCs w:val="22"/>
        </w:rPr>
        <w:t>poplatkový subjekt</w:t>
      </w:r>
      <w:r w:rsidRPr="00A02B84">
        <w:rPr>
          <w:rFonts w:ascii="Arial" w:hAnsi="Arial" w:cs="Arial"/>
          <w:sz w:val="22"/>
          <w:szCs w:val="22"/>
        </w:rPr>
        <w:t xml:space="preserve"> n</w:t>
      </w:r>
      <w:r w:rsidR="006A3AEF" w:rsidRPr="00A02B84">
        <w:rPr>
          <w:rFonts w:ascii="Arial" w:hAnsi="Arial" w:cs="Arial"/>
          <w:sz w:val="22"/>
          <w:szCs w:val="22"/>
        </w:rPr>
        <w:t>emá sídlo nebo bydliště na území členského státu Evropské unie, jiného smluvního státu Dohody o Evropském hospodářském prostoru ne</w:t>
      </w:r>
      <w:r w:rsidRPr="00A02B84">
        <w:rPr>
          <w:rFonts w:ascii="Arial" w:hAnsi="Arial" w:cs="Arial"/>
          <w:sz w:val="22"/>
          <w:szCs w:val="22"/>
        </w:rPr>
        <w:t xml:space="preserve">bo Švýcarské konfederace. </w:t>
      </w:r>
    </w:p>
    <w:p w:rsidR="00524391" w:rsidRPr="00B85A0D" w:rsidRDefault="00524391" w:rsidP="00ED22B9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2B84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3956A4" w:rsidRPr="00A02B84">
        <w:rPr>
          <w:rFonts w:ascii="Arial" w:hAnsi="Arial" w:cs="Arial"/>
          <w:sz w:val="22"/>
          <w:szCs w:val="22"/>
        </w:rPr>
        <w:t>poplatkový subjekt</w:t>
      </w:r>
      <w:r w:rsidRPr="00A02B84">
        <w:rPr>
          <w:rFonts w:ascii="Arial" w:hAnsi="Arial" w:cs="Arial"/>
          <w:sz w:val="22"/>
          <w:szCs w:val="22"/>
        </w:rPr>
        <w:t xml:space="preserve"> povinen</w:t>
      </w:r>
      <w:r w:rsidRPr="00B85A0D">
        <w:rPr>
          <w:rFonts w:ascii="Arial" w:hAnsi="Arial" w:cs="Arial"/>
          <w:sz w:val="22"/>
          <w:szCs w:val="22"/>
        </w:rPr>
        <w:t xml:space="preserve"> tuto změnu oznámit do 15 dnů ode dne, kdy nastala.</w:t>
      </w:r>
      <w:r w:rsidRPr="00B85A0D">
        <w:rPr>
          <w:rStyle w:val="Znakapoznpodarou"/>
          <w:rFonts w:ascii="Arial" w:hAnsi="Arial" w:cs="Arial"/>
          <w:sz w:val="22"/>
          <w:szCs w:val="22"/>
        </w:rPr>
        <w:footnoteReference w:id="23"/>
      </w:r>
    </w:p>
    <w:p w:rsidR="00524391" w:rsidRPr="00524391" w:rsidRDefault="00524391" w:rsidP="00ED22B9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85A0D">
        <w:rPr>
          <w:rFonts w:ascii="Arial" w:hAnsi="Arial" w:cs="Arial"/>
          <w:sz w:val="22"/>
          <w:szCs w:val="22"/>
        </w:rPr>
        <w:t xml:space="preserve">Povinnost ohlásit údaj </w:t>
      </w:r>
      <w:r w:rsidR="00F111A7">
        <w:rPr>
          <w:rFonts w:ascii="Arial" w:hAnsi="Arial" w:cs="Arial"/>
          <w:sz w:val="22"/>
          <w:szCs w:val="22"/>
        </w:rPr>
        <w:t>po</w:t>
      </w:r>
      <w:r w:rsidRPr="00B85A0D">
        <w:rPr>
          <w:rFonts w:ascii="Arial" w:hAnsi="Arial" w:cs="Arial"/>
          <w:sz w:val="22"/>
          <w:szCs w:val="22"/>
        </w:rPr>
        <w:t>dle této vyhlášky</w:t>
      </w:r>
      <w:r>
        <w:rPr>
          <w:rFonts w:ascii="Arial" w:hAnsi="Arial" w:cs="Arial"/>
          <w:sz w:val="22"/>
          <w:szCs w:val="22"/>
        </w:rPr>
        <w:t xml:space="preserve"> </w:t>
      </w:r>
      <w:r w:rsidRPr="00524391">
        <w:rPr>
          <w:rFonts w:ascii="Arial" w:hAnsi="Arial" w:cs="Arial"/>
          <w:sz w:val="22"/>
          <w:szCs w:val="22"/>
        </w:rPr>
        <w:t>nebo jeho změnu se nevztahuje na</w:t>
      </w:r>
      <w:r w:rsidR="00F111A7">
        <w:rPr>
          <w:rFonts w:ascii="Arial" w:hAnsi="Arial" w:cs="Arial"/>
          <w:sz w:val="22"/>
          <w:szCs w:val="22"/>
        </w:rPr>
        <w:t xml:space="preserve"> údaj, který může správce poplatku automatizovaným způsobem zjistit z rejstříků nebo evidencí, do nichž má zřízen automatizovaný přístup. Okruh těchto údajů zveřejní správce poplatku na své úřední desce.</w:t>
      </w:r>
    </w:p>
    <w:p w:rsidR="00B7513F" w:rsidRPr="00A02B84" w:rsidRDefault="00B7513F" w:rsidP="002F5DCD">
      <w:pPr>
        <w:pStyle w:val="slalnk"/>
        <w:spacing w:before="480"/>
        <w:ind w:left="567"/>
        <w:rPr>
          <w:rFonts w:ascii="Arial" w:hAnsi="Arial" w:cs="Arial"/>
        </w:rPr>
      </w:pPr>
      <w:r w:rsidRPr="00A02B84">
        <w:rPr>
          <w:rFonts w:ascii="Arial" w:hAnsi="Arial" w:cs="Arial"/>
        </w:rPr>
        <w:t>Čl. 2</w:t>
      </w:r>
      <w:r w:rsidR="003F0A56" w:rsidRPr="00A02B84">
        <w:rPr>
          <w:rFonts w:ascii="Arial" w:hAnsi="Arial" w:cs="Arial"/>
        </w:rPr>
        <w:t>2</w:t>
      </w:r>
    </w:p>
    <w:p w:rsidR="003F0A56" w:rsidRPr="00A02B84" w:rsidRDefault="00B7513F" w:rsidP="002F5DCD">
      <w:pPr>
        <w:pStyle w:val="slalnk"/>
        <w:spacing w:before="60" w:after="160"/>
        <w:ind w:left="567"/>
        <w:rPr>
          <w:rFonts w:ascii="Arial" w:hAnsi="Arial" w:cs="Arial"/>
          <w:sz w:val="14"/>
        </w:rPr>
      </w:pPr>
      <w:r w:rsidRPr="00A02B84">
        <w:rPr>
          <w:rFonts w:ascii="Arial" w:hAnsi="Arial" w:cs="Arial"/>
        </w:rPr>
        <w:t>Zvýšení poplatku</w:t>
      </w:r>
      <w:r w:rsidR="00451854" w:rsidRPr="00A02B84">
        <w:rPr>
          <w:rStyle w:val="Znakapoznpodarou"/>
          <w:rFonts w:ascii="Arial" w:hAnsi="Arial" w:cs="Arial"/>
          <w:sz w:val="22"/>
          <w:szCs w:val="22"/>
        </w:rPr>
        <w:t>24</w:t>
      </w:r>
    </w:p>
    <w:p w:rsidR="003F0A56" w:rsidRPr="00A02B84" w:rsidRDefault="003F0A56" w:rsidP="003F0A5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2B84">
        <w:rPr>
          <w:rFonts w:ascii="Arial" w:hAnsi="Arial" w:cs="Arial"/>
          <w:sz w:val="22"/>
          <w:szCs w:val="22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:rsidR="003F0A56" w:rsidRPr="00A02B84" w:rsidRDefault="003F0A56" w:rsidP="003F0A5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2B84">
        <w:rPr>
          <w:rFonts w:ascii="Arial" w:hAnsi="Arial" w:cs="Arial"/>
          <w:sz w:val="22"/>
          <w:szCs w:val="22"/>
        </w:rPr>
        <w:t xml:space="preserve">Poplatkovému subjektu, který </w:t>
      </w:r>
      <w:r w:rsidR="00C84981" w:rsidRPr="00A02B84">
        <w:rPr>
          <w:rFonts w:ascii="Arial" w:hAnsi="Arial" w:cs="Arial"/>
          <w:sz w:val="22"/>
          <w:szCs w:val="22"/>
        </w:rPr>
        <w:t>zaplatí nebo odvede poplatek ve správné výši opožděně, aniž by dosud bylo vydáno rozhodnutí o vyměření poplatku, může správce poplatku stanovit zvýšení do 1 roku ode dne opožděného zaplacení nebo odvedení tohoto poplatku, nejpozději však do uplynutí lhůty pro stanovení poplatku.</w:t>
      </w:r>
    </w:p>
    <w:p w:rsidR="00C84981" w:rsidRPr="00A02B84" w:rsidRDefault="00C84981" w:rsidP="003F0A5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2B84">
        <w:rPr>
          <w:rFonts w:ascii="Arial" w:hAnsi="Arial" w:cs="Arial"/>
          <w:sz w:val="22"/>
          <w:szCs w:val="22"/>
        </w:rPr>
        <w:t>Dojde-li k doměření poplatku, správce poplatku může stanovit novou výši zvýšení poplatku.</w:t>
      </w:r>
    </w:p>
    <w:p w:rsidR="00C84981" w:rsidRPr="00A02B84" w:rsidRDefault="00C84981" w:rsidP="003F0A5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2B84">
        <w:rPr>
          <w:rFonts w:ascii="Arial" w:hAnsi="Arial" w:cs="Arial"/>
          <w:sz w:val="22"/>
          <w:szCs w:val="22"/>
        </w:rPr>
        <w:t>Zvýšení poplatku stanoví správce poplatku poplatkovému subjektu platebním výměrem nebo hromadným předpisným seznamem.</w:t>
      </w:r>
    </w:p>
    <w:p w:rsidR="00C84981" w:rsidRPr="00A02B84" w:rsidRDefault="00C84981" w:rsidP="003F0A5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2B84">
        <w:rPr>
          <w:rFonts w:ascii="Arial" w:hAnsi="Arial" w:cs="Arial"/>
          <w:sz w:val="22"/>
          <w:szCs w:val="22"/>
        </w:rPr>
        <w:t>Zvýšení poplatku je splatné ve lhůtě 30 dnů ode dne oznámení rozhodnutí o zvýšení poplatku.</w:t>
      </w:r>
    </w:p>
    <w:p w:rsidR="00C84981" w:rsidRPr="00A02B84" w:rsidRDefault="00C84981" w:rsidP="003F0A5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2B84">
        <w:rPr>
          <w:rFonts w:ascii="Arial" w:hAnsi="Arial" w:cs="Arial"/>
          <w:sz w:val="22"/>
          <w:szCs w:val="22"/>
        </w:rPr>
        <w:t>Penále a úroky podle daňového řádu se neuplatní.</w:t>
      </w:r>
    </w:p>
    <w:p w:rsidR="003F0A56" w:rsidRDefault="00185B51" w:rsidP="002F5DCD">
      <w:pPr>
        <w:pStyle w:val="slalnk"/>
        <w:spacing w:before="60" w:after="160"/>
        <w:jc w:val="left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     </w:t>
      </w:r>
    </w:p>
    <w:p w:rsidR="009E6604" w:rsidRPr="00E62F7C" w:rsidRDefault="00963EE5" w:rsidP="00B42729">
      <w:pPr>
        <w:pStyle w:val="slalnk"/>
        <w:spacing w:before="0"/>
        <w:rPr>
          <w:rFonts w:ascii="Arial" w:hAnsi="Arial" w:cs="Arial"/>
        </w:rPr>
      </w:pPr>
      <w:r w:rsidRPr="00E62F7C">
        <w:rPr>
          <w:rFonts w:ascii="Arial" w:hAnsi="Arial" w:cs="Arial"/>
        </w:rPr>
        <w:t>Čl. 2</w:t>
      </w:r>
      <w:r w:rsidR="003F0A56" w:rsidRPr="00E62F7C">
        <w:rPr>
          <w:rFonts w:ascii="Arial" w:hAnsi="Arial" w:cs="Arial"/>
        </w:rPr>
        <w:t>3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51854">
        <w:rPr>
          <w:rStyle w:val="Znakapoznpodarou"/>
          <w:rFonts w:ascii="Arial" w:hAnsi="Arial" w:cs="Arial"/>
          <w:sz w:val="22"/>
          <w:szCs w:val="22"/>
        </w:rPr>
        <w:t>25</w:t>
      </w:r>
    </w:p>
    <w:p w:rsidR="009E6604" w:rsidRPr="002E0EAD" w:rsidRDefault="009E6604" w:rsidP="00185B51">
      <w:pPr>
        <w:numPr>
          <w:ilvl w:val="0"/>
          <w:numId w:val="4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 xml:space="preserve">a byl mu jmenován opatrovník spravující jeho jmění, přechází poplatková povinnost </w:t>
      </w:r>
      <w:r w:rsidRPr="002E0EAD">
        <w:rPr>
          <w:rFonts w:ascii="Arial" w:hAnsi="Arial" w:cs="Arial"/>
          <w:sz w:val="22"/>
          <w:szCs w:val="22"/>
        </w:rPr>
        <w:lastRenderedPageBreak/>
        <w:t>tohoto poplatníka na zákonného zástupce nebo tohoto opatrovníka; zákonný zástupce nebo opatrovník má stejné procesní postavení jako poplatník.</w:t>
      </w:r>
    </w:p>
    <w:p w:rsidR="009E6604" w:rsidRPr="001E38BA" w:rsidRDefault="009E6604" w:rsidP="00185B51">
      <w:pPr>
        <w:numPr>
          <w:ilvl w:val="0"/>
          <w:numId w:val="4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E38BA">
        <w:rPr>
          <w:rFonts w:ascii="Arial" w:hAnsi="Arial" w:cs="Arial"/>
          <w:sz w:val="22"/>
          <w:szCs w:val="22"/>
        </w:rPr>
        <w:t>V případě podle odst</w:t>
      </w:r>
      <w:r w:rsidR="00D258B8" w:rsidRPr="001E38BA">
        <w:rPr>
          <w:rFonts w:ascii="Arial" w:hAnsi="Arial" w:cs="Arial"/>
          <w:sz w:val="22"/>
          <w:szCs w:val="22"/>
        </w:rPr>
        <w:t xml:space="preserve">. </w:t>
      </w:r>
      <w:r w:rsidRPr="001E38BA">
        <w:rPr>
          <w:rFonts w:ascii="Arial" w:hAnsi="Arial" w:cs="Arial"/>
          <w:sz w:val="22"/>
          <w:szCs w:val="22"/>
        </w:rPr>
        <w:t xml:space="preserve">1 </w:t>
      </w:r>
      <w:r w:rsidR="00B7513F" w:rsidRPr="001E38BA">
        <w:rPr>
          <w:rFonts w:ascii="Arial" w:hAnsi="Arial" w:cs="Arial"/>
          <w:sz w:val="22"/>
          <w:szCs w:val="22"/>
        </w:rPr>
        <w:t xml:space="preserve">stanoví </w:t>
      </w:r>
      <w:r w:rsidRPr="001E38BA">
        <w:rPr>
          <w:rFonts w:ascii="Arial" w:hAnsi="Arial" w:cs="Arial"/>
          <w:sz w:val="22"/>
          <w:szCs w:val="22"/>
        </w:rPr>
        <w:t>správce poplatku poplatek zákonnému zástupci nebo opatrovníkovi poplatníka.</w:t>
      </w:r>
      <w:r w:rsidR="00E75F67" w:rsidRPr="001E38BA">
        <w:rPr>
          <w:rFonts w:ascii="Arial" w:hAnsi="Arial" w:cs="Arial"/>
          <w:sz w:val="22"/>
          <w:szCs w:val="22"/>
        </w:rPr>
        <w:t xml:space="preserve"> </w:t>
      </w:r>
      <w:bookmarkStart w:id="1" w:name="_Hlk150339484"/>
      <w:r w:rsidR="00E75F67" w:rsidRPr="001E38BA">
        <w:rPr>
          <w:rFonts w:ascii="Arial" w:hAnsi="Arial" w:cs="Arial"/>
          <w:sz w:val="22"/>
          <w:szCs w:val="22"/>
        </w:rPr>
        <w:t>Právní moc dosavadních rozhodnutí o stanovení poplatku poplatníkovi není jeho stanovení zákonnému zástupci nebo opatrovníkovi na překážku.</w:t>
      </w:r>
      <w:bookmarkEnd w:id="1"/>
    </w:p>
    <w:p w:rsidR="009E6604" w:rsidRDefault="009E6604" w:rsidP="00185B51">
      <w:pPr>
        <w:numPr>
          <w:ilvl w:val="0"/>
          <w:numId w:val="44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1E38BA" w:rsidRDefault="00893F98" w:rsidP="00CB3885">
      <w:pPr>
        <w:pStyle w:val="slalnk"/>
        <w:spacing w:before="480"/>
        <w:rPr>
          <w:rFonts w:ascii="Arial" w:hAnsi="Arial" w:cs="Arial"/>
        </w:rPr>
      </w:pPr>
      <w:r w:rsidRPr="001E38BA">
        <w:rPr>
          <w:rFonts w:ascii="Arial" w:hAnsi="Arial" w:cs="Arial"/>
        </w:rPr>
        <w:t xml:space="preserve">Čl. </w:t>
      </w:r>
      <w:r w:rsidR="00963EE5" w:rsidRPr="001E38BA">
        <w:rPr>
          <w:rFonts w:ascii="Arial" w:hAnsi="Arial" w:cs="Arial"/>
        </w:rPr>
        <w:t>2</w:t>
      </w:r>
      <w:r w:rsidR="003F0A56" w:rsidRPr="001E38BA">
        <w:rPr>
          <w:rFonts w:ascii="Arial" w:hAnsi="Arial" w:cs="Arial"/>
        </w:rPr>
        <w:t>4</w:t>
      </w:r>
    </w:p>
    <w:p w:rsidR="00893F98" w:rsidRPr="001E38BA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 w:rsidRPr="001E38BA">
        <w:rPr>
          <w:rFonts w:ascii="Arial" w:hAnsi="Arial" w:cs="Arial"/>
        </w:rPr>
        <w:tab/>
        <w:t>Přechodné a z</w:t>
      </w:r>
      <w:r w:rsidR="00893F98" w:rsidRPr="001E38BA">
        <w:rPr>
          <w:rFonts w:ascii="Arial" w:hAnsi="Arial" w:cs="Arial"/>
        </w:rPr>
        <w:t>rušovací ustanovení</w:t>
      </w:r>
    </w:p>
    <w:p w:rsidR="009E6604" w:rsidRPr="001E38BA" w:rsidRDefault="009E6604" w:rsidP="00ED22B9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E38BA"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Pr="001E38BA" w:rsidRDefault="009E6604" w:rsidP="00036218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E38BA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36218" w:rsidRPr="001E38BA">
        <w:rPr>
          <w:rFonts w:ascii="Arial" w:hAnsi="Arial" w:cs="Arial"/>
          <w:sz w:val="22"/>
          <w:szCs w:val="22"/>
        </w:rPr>
        <w:t>5</w:t>
      </w:r>
      <w:r w:rsidRPr="001E38BA">
        <w:rPr>
          <w:rFonts w:ascii="Arial" w:hAnsi="Arial" w:cs="Arial"/>
          <w:sz w:val="22"/>
          <w:szCs w:val="22"/>
        </w:rPr>
        <w:t>/</w:t>
      </w:r>
      <w:r w:rsidR="00D258B8" w:rsidRPr="001E38BA">
        <w:rPr>
          <w:rFonts w:ascii="Arial" w:hAnsi="Arial" w:cs="Arial"/>
          <w:sz w:val="22"/>
          <w:szCs w:val="22"/>
        </w:rPr>
        <w:t>20</w:t>
      </w:r>
      <w:r w:rsidR="00742A93" w:rsidRPr="001E38BA">
        <w:rPr>
          <w:rFonts w:ascii="Arial" w:hAnsi="Arial" w:cs="Arial"/>
          <w:sz w:val="22"/>
          <w:szCs w:val="22"/>
        </w:rPr>
        <w:t>21</w:t>
      </w:r>
      <w:r w:rsidR="00D258B8" w:rsidRPr="001E38BA">
        <w:rPr>
          <w:rFonts w:ascii="Arial" w:hAnsi="Arial" w:cs="Arial"/>
          <w:sz w:val="22"/>
          <w:szCs w:val="22"/>
        </w:rPr>
        <w:t xml:space="preserve">, o místních poplatcích </w:t>
      </w:r>
      <w:r w:rsidRPr="001E38BA">
        <w:rPr>
          <w:rFonts w:ascii="Arial" w:hAnsi="Arial" w:cs="Arial"/>
          <w:sz w:val="22"/>
          <w:szCs w:val="22"/>
        </w:rPr>
        <w:t>ze dne</w:t>
      </w:r>
      <w:r w:rsidR="00D258B8" w:rsidRPr="001E38B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42A93" w:rsidRPr="001E38BA">
        <w:rPr>
          <w:rFonts w:ascii="Arial" w:hAnsi="Arial" w:cs="Arial"/>
          <w:sz w:val="22"/>
          <w:szCs w:val="22"/>
        </w:rPr>
        <w:t>25</w:t>
      </w:r>
      <w:r w:rsidR="00D258B8" w:rsidRPr="001E38BA">
        <w:rPr>
          <w:rFonts w:ascii="Arial" w:hAnsi="Arial" w:cs="Arial"/>
          <w:sz w:val="22"/>
          <w:szCs w:val="22"/>
        </w:rPr>
        <w:t>.</w:t>
      </w:r>
      <w:r w:rsidR="00036218" w:rsidRPr="001E38BA">
        <w:rPr>
          <w:rFonts w:ascii="Arial" w:hAnsi="Arial" w:cs="Arial"/>
          <w:sz w:val="22"/>
          <w:szCs w:val="22"/>
        </w:rPr>
        <w:t>1</w:t>
      </w:r>
      <w:r w:rsidR="00742A93" w:rsidRPr="001E38BA">
        <w:rPr>
          <w:rFonts w:ascii="Arial" w:hAnsi="Arial" w:cs="Arial"/>
          <w:sz w:val="22"/>
          <w:szCs w:val="22"/>
        </w:rPr>
        <w:t>0</w:t>
      </w:r>
      <w:r w:rsidR="00D258B8" w:rsidRPr="001E38BA">
        <w:rPr>
          <w:rFonts w:ascii="Arial" w:hAnsi="Arial" w:cs="Arial"/>
          <w:sz w:val="22"/>
          <w:szCs w:val="22"/>
        </w:rPr>
        <w:t>.20</w:t>
      </w:r>
      <w:r w:rsidR="00742A93" w:rsidRPr="001E38BA">
        <w:rPr>
          <w:rFonts w:ascii="Arial" w:hAnsi="Arial" w:cs="Arial"/>
          <w:sz w:val="22"/>
          <w:szCs w:val="22"/>
        </w:rPr>
        <w:t>21</w:t>
      </w:r>
      <w:proofErr w:type="gramEnd"/>
      <w:r w:rsidR="00036218" w:rsidRPr="001E38BA">
        <w:rPr>
          <w:rFonts w:ascii="Arial" w:hAnsi="Arial" w:cs="Arial"/>
          <w:sz w:val="22"/>
          <w:szCs w:val="22"/>
        </w:rPr>
        <w:t>.</w:t>
      </w:r>
    </w:p>
    <w:p w:rsidR="00893F98" w:rsidRPr="001E38BA" w:rsidRDefault="00893F98" w:rsidP="00CB3885">
      <w:pPr>
        <w:pStyle w:val="slalnk"/>
        <w:spacing w:before="480"/>
        <w:rPr>
          <w:rFonts w:ascii="Arial" w:hAnsi="Arial" w:cs="Arial"/>
        </w:rPr>
      </w:pPr>
      <w:r w:rsidRPr="001E38BA">
        <w:rPr>
          <w:rFonts w:ascii="Arial" w:hAnsi="Arial" w:cs="Arial"/>
        </w:rPr>
        <w:t xml:space="preserve">Čl. </w:t>
      </w:r>
      <w:r w:rsidR="00963EE5" w:rsidRPr="001E38BA">
        <w:rPr>
          <w:rFonts w:ascii="Arial" w:hAnsi="Arial" w:cs="Arial"/>
        </w:rPr>
        <w:t>2</w:t>
      </w:r>
      <w:r w:rsidR="003F0A56" w:rsidRPr="001E38BA">
        <w:rPr>
          <w:rFonts w:ascii="Arial" w:hAnsi="Arial" w:cs="Arial"/>
        </w:rPr>
        <w:t>5</w:t>
      </w:r>
    </w:p>
    <w:p w:rsidR="00893F98" w:rsidRPr="001E38BA" w:rsidRDefault="00893F98" w:rsidP="00CB3885">
      <w:pPr>
        <w:pStyle w:val="Nzvylnk"/>
        <w:rPr>
          <w:rFonts w:ascii="Arial" w:hAnsi="Arial" w:cs="Arial"/>
        </w:rPr>
      </w:pPr>
      <w:r w:rsidRPr="001E38BA">
        <w:rPr>
          <w:rFonts w:ascii="Arial" w:hAnsi="Arial" w:cs="Arial"/>
        </w:rPr>
        <w:t>Účinnost</w:t>
      </w:r>
    </w:p>
    <w:p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E38BA">
        <w:rPr>
          <w:rFonts w:ascii="Arial" w:hAnsi="Arial" w:cs="Arial"/>
          <w:sz w:val="22"/>
          <w:szCs w:val="22"/>
        </w:rPr>
        <w:t>Tato vyhláška nabývá účinnosti dne</w:t>
      </w:r>
      <w:r w:rsidR="00403D44" w:rsidRPr="001E38BA">
        <w:rPr>
          <w:rFonts w:ascii="Arial" w:hAnsi="Arial" w:cs="Arial"/>
          <w:sz w:val="22"/>
          <w:szCs w:val="22"/>
        </w:rPr>
        <w:t>m</w:t>
      </w:r>
      <w:r w:rsidR="00D258B8" w:rsidRPr="001E38B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258B8" w:rsidRPr="001E38BA">
        <w:rPr>
          <w:rFonts w:ascii="Arial" w:hAnsi="Arial" w:cs="Arial"/>
          <w:sz w:val="22"/>
          <w:szCs w:val="22"/>
        </w:rPr>
        <w:t>01.01.202</w:t>
      </w:r>
      <w:r w:rsidR="00050F39" w:rsidRPr="001E38BA">
        <w:rPr>
          <w:rFonts w:ascii="Arial" w:hAnsi="Arial" w:cs="Arial"/>
          <w:sz w:val="22"/>
          <w:szCs w:val="22"/>
        </w:rPr>
        <w:t>4</w:t>
      </w:r>
      <w:proofErr w:type="gramEnd"/>
      <w:r w:rsidRPr="001E38B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D258B8">
      <w:pPr>
        <w:pStyle w:val="Zkladntext"/>
        <w:tabs>
          <w:tab w:val="left" w:pos="7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</w:t>
      </w:r>
      <w:r w:rsidR="00D258B8">
        <w:rPr>
          <w:rFonts w:ascii="Arial" w:hAnsi="Arial" w:cs="Arial"/>
          <w:i/>
          <w:sz w:val="22"/>
          <w:szCs w:val="22"/>
        </w:rPr>
        <w:t>...........................</w:t>
      </w:r>
      <w:r w:rsidR="00C22476">
        <w:rPr>
          <w:rFonts w:ascii="Arial" w:hAnsi="Arial" w:cs="Arial"/>
          <w:i/>
          <w:sz w:val="22"/>
          <w:szCs w:val="22"/>
        </w:rPr>
        <w:t>.....</w:t>
      </w:r>
      <w:r w:rsidR="00D258B8">
        <w:rPr>
          <w:rFonts w:ascii="Arial" w:hAnsi="Arial" w:cs="Arial"/>
          <w:i/>
          <w:sz w:val="22"/>
          <w:szCs w:val="22"/>
        </w:rPr>
        <w:t>.</w:t>
      </w:r>
      <w:r w:rsidR="00185B51">
        <w:rPr>
          <w:rFonts w:ascii="Arial" w:hAnsi="Arial" w:cs="Arial"/>
          <w:i/>
          <w:sz w:val="22"/>
          <w:szCs w:val="22"/>
        </w:rPr>
        <w:t>..........</w:t>
      </w:r>
      <w:r w:rsidR="00D258B8">
        <w:rPr>
          <w:rFonts w:ascii="Arial" w:hAnsi="Arial" w:cs="Arial"/>
          <w:i/>
          <w:sz w:val="22"/>
          <w:szCs w:val="22"/>
        </w:rPr>
        <w:tab/>
      </w:r>
      <w:r w:rsidR="00D258B8">
        <w:rPr>
          <w:rFonts w:ascii="Arial" w:hAnsi="Arial" w:cs="Arial"/>
          <w:i/>
          <w:sz w:val="22"/>
          <w:szCs w:val="22"/>
        </w:rPr>
        <w:tab/>
      </w:r>
      <w:r w:rsidR="00D258B8">
        <w:rPr>
          <w:rFonts w:ascii="Arial" w:hAnsi="Arial" w:cs="Arial"/>
          <w:i/>
          <w:sz w:val="22"/>
          <w:szCs w:val="22"/>
        </w:rPr>
        <w:tab/>
      </w:r>
      <w:r w:rsidR="00D258B8">
        <w:rPr>
          <w:rFonts w:ascii="Arial" w:hAnsi="Arial" w:cs="Arial"/>
          <w:i/>
          <w:sz w:val="22"/>
          <w:szCs w:val="22"/>
        </w:rPr>
        <w:tab/>
      </w:r>
      <w:r w:rsidR="00185B51">
        <w:rPr>
          <w:rFonts w:ascii="Arial" w:hAnsi="Arial" w:cs="Arial"/>
          <w:i/>
          <w:sz w:val="22"/>
          <w:szCs w:val="22"/>
        </w:rPr>
        <w:t>...............................................</w:t>
      </w:r>
    </w:p>
    <w:p w:rsidR="00893F98" w:rsidRPr="000C2DC4" w:rsidRDefault="00C22476" w:rsidP="00D258B8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Jaroslava Martanová</w:t>
      </w:r>
      <w:r w:rsidR="007A5FB3">
        <w:rPr>
          <w:rFonts w:ascii="Arial" w:hAnsi="Arial" w:cs="Arial"/>
          <w:sz w:val="22"/>
          <w:szCs w:val="22"/>
        </w:rPr>
        <w:t xml:space="preserve"> v. r. </w:t>
      </w:r>
      <w:r w:rsidR="00D258B8">
        <w:rPr>
          <w:rFonts w:ascii="Arial" w:hAnsi="Arial" w:cs="Arial"/>
          <w:sz w:val="22"/>
          <w:szCs w:val="22"/>
        </w:rPr>
        <w:tab/>
      </w:r>
      <w:r w:rsidR="00D258B8">
        <w:rPr>
          <w:rFonts w:ascii="Arial" w:hAnsi="Arial" w:cs="Arial"/>
          <w:sz w:val="22"/>
          <w:szCs w:val="22"/>
        </w:rPr>
        <w:tab/>
      </w:r>
      <w:r w:rsidR="00D258B8">
        <w:rPr>
          <w:rFonts w:ascii="Arial" w:hAnsi="Arial" w:cs="Arial"/>
          <w:sz w:val="22"/>
          <w:szCs w:val="22"/>
        </w:rPr>
        <w:tab/>
      </w:r>
      <w:r w:rsidR="00D258B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pacing w:val="-1"/>
          <w:sz w:val="22"/>
          <w:szCs w:val="22"/>
        </w:rPr>
        <w:t>Mgr. Zdeněk Kuncl</w:t>
      </w:r>
      <w:r w:rsidR="007A5FB3">
        <w:rPr>
          <w:rFonts w:ascii="Arial" w:hAnsi="Arial" w:cs="Arial"/>
          <w:color w:val="000000"/>
          <w:spacing w:val="-1"/>
          <w:sz w:val="22"/>
          <w:szCs w:val="22"/>
        </w:rPr>
        <w:t xml:space="preserve"> v. r. </w:t>
      </w:r>
    </w:p>
    <w:p w:rsidR="00893F98" w:rsidRDefault="009A4E1E" w:rsidP="00D258B8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22476">
        <w:rPr>
          <w:rFonts w:ascii="Arial" w:hAnsi="Arial" w:cs="Arial"/>
          <w:sz w:val="22"/>
          <w:szCs w:val="22"/>
        </w:rPr>
        <w:t>tarostka</w:t>
      </w:r>
      <w:r w:rsidR="00C22476">
        <w:rPr>
          <w:rFonts w:ascii="Arial" w:hAnsi="Arial" w:cs="Arial"/>
          <w:sz w:val="22"/>
          <w:szCs w:val="22"/>
        </w:rPr>
        <w:tab/>
      </w:r>
      <w:r w:rsidR="00D258B8">
        <w:rPr>
          <w:rFonts w:ascii="Arial" w:hAnsi="Arial" w:cs="Arial"/>
          <w:sz w:val="22"/>
          <w:szCs w:val="22"/>
        </w:rPr>
        <w:tab/>
      </w:r>
      <w:r w:rsidR="00D258B8">
        <w:rPr>
          <w:rFonts w:ascii="Arial" w:hAnsi="Arial" w:cs="Arial"/>
          <w:sz w:val="22"/>
          <w:szCs w:val="22"/>
        </w:rPr>
        <w:tab/>
      </w:r>
      <w:r w:rsidR="00D258B8">
        <w:rPr>
          <w:rFonts w:ascii="Arial" w:hAnsi="Arial" w:cs="Arial"/>
          <w:sz w:val="22"/>
          <w:szCs w:val="22"/>
        </w:rPr>
        <w:tab/>
      </w:r>
      <w:r w:rsidR="00D258B8">
        <w:rPr>
          <w:rFonts w:ascii="Arial" w:hAnsi="Arial" w:cs="Arial"/>
          <w:sz w:val="22"/>
          <w:szCs w:val="22"/>
        </w:rPr>
        <w:tab/>
      </w:r>
      <w:r w:rsidR="00D258B8">
        <w:rPr>
          <w:rFonts w:ascii="Arial" w:hAnsi="Arial" w:cs="Arial"/>
          <w:sz w:val="22"/>
          <w:szCs w:val="22"/>
        </w:rPr>
        <w:tab/>
      </w:r>
      <w:r w:rsidR="00D258B8">
        <w:rPr>
          <w:rFonts w:ascii="Arial" w:hAnsi="Arial" w:cs="Arial"/>
          <w:sz w:val="22"/>
          <w:szCs w:val="22"/>
        </w:rPr>
        <w:tab/>
      </w:r>
      <w:r w:rsidR="00D258B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</w:t>
      </w:r>
      <w:r w:rsidR="00C22476">
        <w:rPr>
          <w:rFonts w:ascii="Arial" w:hAnsi="Arial" w:cs="Arial"/>
          <w:sz w:val="22"/>
          <w:szCs w:val="22"/>
        </w:rPr>
        <w:t>ístos</w:t>
      </w:r>
      <w:r w:rsidR="00893F98" w:rsidRPr="000C2DC4">
        <w:rPr>
          <w:rFonts w:ascii="Arial" w:hAnsi="Arial" w:cs="Arial"/>
          <w:sz w:val="22"/>
          <w:szCs w:val="22"/>
        </w:rPr>
        <w:t>tarost</w:t>
      </w:r>
      <w:r w:rsidR="00C22476">
        <w:rPr>
          <w:rFonts w:ascii="Arial" w:hAnsi="Arial" w:cs="Arial"/>
          <w:sz w:val="22"/>
          <w:szCs w:val="22"/>
        </w:rPr>
        <w:t>a</w:t>
      </w:r>
    </w:p>
    <w:sectPr w:rsidR="00893F98" w:rsidSect="008C6391">
      <w:footerReference w:type="default" r:id="rId9"/>
      <w:pgSz w:w="11906" w:h="16838"/>
      <w:pgMar w:top="1702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821" w:rsidRDefault="00566821">
      <w:r>
        <w:separator/>
      </w:r>
    </w:p>
  </w:endnote>
  <w:endnote w:type="continuationSeparator" w:id="0">
    <w:p w:rsidR="00566821" w:rsidRDefault="0056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391" w:rsidRPr="008C6391" w:rsidRDefault="008C6391">
    <w:pPr>
      <w:pStyle w:val="Zpat"/>
      <w:jc w:val="center"/>
      <w:rPr>
        <w:rFonts w:ascii="Arial" w:hAnsi="Arial" w:cs="Arial"/>
        <w:sz w:val="20"/>
        <w:szCs w:val="20"/>
      </w:rPr>
    </w:pPr>
    <w:r w:rsidRPr="008C6391">
      <w:rPr>
        <w:rFonts w:ascii="Arial" w:hAnsi="Arial" w:cs="Arial"/>
        <w:sz w:val="20"/>
        <w:szCs w:val="20"/>
      </w:rPr>
      <w:fldChar w:fldCharType="begin"/>
    </w:r>
    <w:r w:rsidRPr="008C6391">
      <w:rPr>
        <w:rFonts w:ascii="Arial" w:hAnsi="Arial" w:cs="Arial"/>
        <w:sz w:val="20"/>
        <w:szCs w:val="20"/>
      </w:rPr>
      <w:instrText>PAGE   \* MERGEFORMAT</w:instrText>
    </w:r>
    <w:r w:rsidRPr="008C6391">
      <w:rPr>
        <w:rFonts w:ascii="Arial" w:hAnsi="Arial" w:cs="Arial"/>
        <w:sz w:val="20"/>
        <w:szCs w:val="20"/>
      </w:rPr>
      <w:fldChar w:fldCharType="separate"/>
    </w:r>
    <w:r w:rsidR="00FF3E9D">
      <w:rPr>
        <w:rFonts w:ascii="Arial" w:hAnsi="Arial" w:cs="Arial"/>
        <w:noProof/>
        <w:sz w:val="20"/>
        <w:szCs w:val="20"/>
      </w:rPr>
      <w:t>10</w:t>
    </w:r>
    <w:r w:rsidRPr="008C6391">
      <w:rPr>
        <w:rFonts w:ascii="Arial" w:hAnsi="Arial" w:cs="Arial"/>
        <w:sz w:val="20"/>
        <w:szCs w:val="20"/>
      </w:rPr>
      <w:fldChar w:fldCharType="end"/>
    </w:r>
  </w:p>
  <w:p w:rsidR="008C6391" w:rsidRPr="008C6391" w:rsidRDefault="008C6391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821" w:rsidRDefault="00566821">
      <w:r>
        <w:separator/>
      </w:r>
    </w:p>
  </w:footnote>
  <w:footnote w:type="continuationSeparator" w:id="0">
    <w:p w:rsidR="00566821" w:rsidRDefault="00566821">
      <w:r>
        <w:continuationSeparator/>
      </w:r>
    </w:p>
  </w:footnote>
  <w:footnote w:id="1">
    <w:p w:rsidR="00252FE9" w:rsidRPr="00BD6700" w:rsidRDefault="00252FE9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o místních poplatcích</w:t>
      </w:r>
      <w:r>
        <w:rPr>
          <w:rFonts w:ascii="Arial" w:hAnsi="Arial" w:cs="Arial"/>
          <w:sz w:val="18"/>
          <w:szCs w:val="18"/>
        </w:rPr>
        <w:t>.</w:t>
      </w:r>
      <w:r w:rsidRPr="00BD6700">
        <w:rPr>
          <w:rFonts w:ascii="Arial" w:hAnsi="Arial" w:cs="Arial"/>
          <w:sz w:val="18"/>
          <w:szCs w:val="18"/>
        </w:rPr>
        <w:t xml:space="preserve"> </w:t>
      </w:r>
    </w:p>
  </w:footnote>
  <w:footnote w:id="2">
    <w:p w:rsidR="00252FE9" w:rsidRPr="00642171" w:rsidRDefault="00252FE9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3">
    <w:p w:rsidR="00252FE9" w:rsidRPr="00642171" w:rsidRDefault="00252FE9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4">
    <w:p w:rsidR="00497CDD" w:rsidRPr="00642171" w:rsidRDefault="00497CDD" w:rsidP="00497CDD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</w:t>
      </w:r>
      <w:r>
        <w:rPr>
          <w:rFonts w:ascii="Arial" w:hAnsi="Arial" w:cs="Arial"/>
          <w:sz w:val="18"/>
          <w:szCs w:val="18"/>
        </w:rPr>
        <w:t>5</w:t>
      </w:r>
      <w:r w:rsidRPr="00642171">
        <w:rPr>
          <w:rFonts w:ascii="Arial" w:hAnsi="Arial" w:cs="Arial"/>
          <w:sz w:val="18"/>
          <w:szCs w:val="18"/>
        </w:rPr>
        <w:t xml:space="preserve">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5">
    <w:p w:rsidR="00252FE9" w:rsidRPr="006E461F" w:rsidRDefault="00252FE9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6">
    <w:p w:rsidR="00252FE9" w:rsidRPr="00BA1E8D" w:rsidRDefault="000955F1" w:rsidP="007D087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252FE9"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="00252FE9" w:rsidRPr="000020C1">
        <w:rPr>
          <w:rFonts w:ascii="Arial" w:hAnsi="Arial" w:cs="Arial"/>
          <w:sz w:val="18"/>
          <w:szCs w:val="18"/>
        </w:rPr>
        <w:t xml:space="preserve"> § 14a odst. 6</w:t>
      </w:r>
      <w:r w:rsidR="00252FE9" w:rsidRPr="00BA1E8D">
        <w:rPr>
          <w:rFonts w:ascii="Arial" w:hAnsi="Arial" w:cs="Arial"/>
          <w:sz w:val="18"/>
          <w:szCs w:val="18"/>
        </w:rPr>
        <w:t xml:space="preserve"> zákona o místních poplatcích</w:t>
      </w:r>
      <w:r w:rsidR="00252FE9">
        <w:rPr>
          <w:rFonts w:ascii="Arial" w:hAnsi="Arial" w:cs="Arial"/>
          <w:sz w:val="18"/>
          <w:szCs w:val="18"/>
        </w:rPr>
        <w:t>.</w:t>
      </w:r>
    </w:p>
  </w:footnote>
  <w:footnote w:id="7">
    <w:p w:rsidR="00036218" w:rsidRPr="00F32D27" w:rsidRDefault="000955F1" w:rsidP="00036218">
      <w:pPr>
        <w:pStyle w:val="Textpoznpodarou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36218" w:rsidRPr="00F32D27">
        <w:rPr>
          <w:rStyle w:val="Znakapoznpodarou"/>
          <w:rFonts w:ascii="Arial" w:hAnsi="Arial" w:cs="Arial"/>
        </w:rPr>
        <w:footnoteRef/>
      </w:r>
      <w:r w:rsidR="00036218" w:rsidRPr="00F32D27">
        <w:rPr>
          <w:rFonts w:ascii="Arial" w:hAnsi="Arial" w:cs="Arial"/>
        </w:rPr>
        <w:t xml:space="preserve"> </w:t>
      </w:r>
      <w:r w:rsidR="00036218" w:rsidRPr="000955F1">
        <w:rPr>
          <w:rFonts w:ascii="Arial" w:hAnsi="Arial" w:cs="Arial"/>
          <w:sz w:val="18"/>
        </w:rPr>
        <w:t>§</w:t>
      </w:r>
      <w:r w:rsidR="00036218" w:rsidRPr="00F32D27">
        <w:rPr>
          <w:rFonts w:ascii="Arial" w:hAnsi="Arial" w:cs="Arial"/>
        </w:rPr>
        <w:t xml:space="preserve"> </w:t>
      </w:r>
      <w:r w:rsidR="00036218" w:rsidRPr="008636BA">
        <w:rPr>
          <w:rFonts w:ascii="Arial" w:hAnsi="Arial" w:cs="Arial"/>
          <w:sz w:val="18"/>
        </w:rPr>
        <w:t>3a odst. 2 zákona o místních poplatcích</w:t>
      </w:r>
      <w:r w:rsidR="00036218" w:rsidRPr="00F32D27">
        <w:rPr>
          <w:rFonts w:ascii="Arial" w:hAnsi="Arial" w:cs="Arial"/>
        </w:rPr>
        <w:t>.</w:t>
      </w:r>
    </w:p>
  </w:footnote>
  <w:footnote w:id="8">
    <w:p w:rsidR="00252FE9" w:rsidRDefault="000955F1" w:rsidP="00366172">
      <w:pPr>
        <w:pStyle w:val="Textpoznpodarou"/>
      </w:pPr>
      <w:r>
        <w:t xml:space="preserve"> </w:t>
      </w:r>
      <w:r w:rsidR="00252FE9">
        <w:rPr>
          <w:rStyle w:val="Znakapoznpodarou"/>
        </w:rPr>
        <w:footnoteRef/>
      </w:r>
      <w:r>
        <w:t xml:space="preserve"> </w:t>
      </w:r>
      <w:r w:rsidR="00252FE9">
        <w:rPr>
          <w:rFonts w:ascii="Arial" w:hAnsi="Arial" w:cs="Arial"/>
          <w:sz w:val="18"/>
          <w:szCs w:val="18"/>
        </w:rPr>
        <w:t xml:space="preserve">§ 3 </w:t>
      </w:r>
      <w:r w:rsidR="00DD52FA">
        <w:rPr>
          <w:rFonts w:ascii="Arial" w:hAnsi="Arial" w:cs="Arial"/>
          <w:sz w:val="18"/>
          <w:szCs w:val="18"/>
        </w:rPr>
        <w:t xml:space="preserve"> </w:t>
      </w:r>
      <w:r w:rsidR="00252FE9" w:rsidRPr="008E05E7">
        <w:rPr>
          <w:rFonts w:ascii="Arial" w:hAnsi="Arial" w:cs="Arial"/>
          <w:sz w:val="18"/>
          <w:szCs w:val="18"/>
        </w:rPr>
        <w:t xml:space="preserve"> zákona o místních poplatcích</w:t>
      </w:r>
      <w:r w:rsidR="00252FE9">
        <w:rPr>
          <w:rFonts w:ascii="Arial" w:hAnsi="Arial" w:cs="Arial"/>
          <w:sz w:val="18"/>
          <w:szCs w:val="18"/>
        </w:rPr>
        <w:t>.</w:t>
      </w:r>
    </w:p>
  </w:footnote>
  <w:footnote w:id="9">
    <w:p w:rsidR="00252FE9" w:rsidRDefault="000955F1" w:rsidP="00366172">
      <w:pPr>
        <w:pStyle w:val="Textpoznpodarou"/>
      </w:pPr>
      <w:r>
        <w:t xml:space="preserve"> </w:t>
      </w:r>
      <w:r w:rsidR="00252FE9">
        <w:rPr>
          <w:rStyle w:val="Znakapoznpodarou"/>
        </w:rPr>
        <w:footnoteRef/>
      </w:r>
      <w:r w:rsidR="00252FE9">
        <w:t xml:space="preserve"> </w:t>
      </w:r>
      <w:r w:rsidR="00252FE9">
        <w:rPr>
          <w:rFonts w:ascii="Arial" w:hAnsi="Arial" w:cs="Arial"/>
          <w:sz w:val="18"/>
          <w:szCs w:val="18"/>
        </w:rPr>
        <w:t xml:space="preserve">§ 3f </w:t>
      </w:r>
      <w:r w:rsidR="00252FE9" w:rsidRPr="008E05E7">
        <w:rPr>
          <w:rFonts w:ascii="Arial" w:hAnsi="Arial" w:cs="Arial"/>
          <w:sz w:val="18"/>
          <w:szCs w:val="18"/>
        </w:rPr>
        <w:t xml:space="preserve"> zákona o místních poplatcích</w:t>
      </w:r>
      <w:r w:rsidR="00252FE9">
        <w:rPr>
          <w:rFonts w:ascii="Arial" w:hAnsi="Arial" w:cs="Arial"/>
          <w:sz w:val="18"/>
          <w:szCs w:val="18"/>
        </w:rPr>
        <w:t>.</w:t>
      </w:r>
    </w:p>
  </w:footnote>
  <w:footnote w:id="10">
    <w:p w:rsidR="00252FE9" w:rsidRDefault="00252FE9" w:rsidP="00366172">
      <w:pPr>
        <w:pStyle w:val="Textpoznpodarou"/>
      </w:pPr>
      <w:r>
        <w:rPr>
          <w:rStyle w:val="Znakapoznpodarou"/>
        </w:rPr>
        <w:footnoteRef/>
      </w:r>
      <w:r w:rsidR="00624EA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11">
    <w:p w:rsidR="004603CC" w:rsidRDefault="004603CC" w:rsidP="004603CC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3h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12">
    <w:p w:rsidR="00252FE9" w:rsidRDefault="00252FE9" w:rsidP="00366172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3b</w:t>
      </w:r>
      <w:r w:rsidRPr="008E05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13">
    <w:p w:rsidR="00252FE9" w:rsidRDefault="00252FE9" w:rsidP="0036617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14">
    <w:p w:rsidR="00252FE9" w:rsidRPr="005155AF" w:rsidRDefault="00252FE9" w:rsidP="00366172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5155AF">
        <w:rPr>
          <w:rFonts w:ascii="Arial" w:hAnsi="Arial" w:cs="Arial"/>
          <w:sz w:val="18"/>
          <w:szCs w:val="18"/>
        </w:rPr>
        <w:t>§ 3b odst. 2 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15">
    <w:p w:rsidR="00E04E25" w:rsidRDefault="00E04E25" w:rsidP="00E04E2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592B8E">
        <w:rPr>
          <w:rFonts w:ascii="Arial" w:hAnsi="Arial" w:cs="Arial"/>
          <w:sz w:val="18"/>
          <w:szCs w:val="18"/>
        </w:rPr>
        <w:t>Neplatí se poplatek za plochu do 2</w:t>
      </w:r>
      <w:r>
        <w:rPr>
          <w:rFonts w:ascii="Arial" w:hAnsi="Arial" w:cs="Arial"/>
          <w:sz w:val="18"/>
          <w:szCs w:val="18"/>
        </w:rPr>
        <w:t>6</w:t>
      </w:r>
      <w:r w:rsidRPr="00592B8E">
        <w:rPr>
          <w:rFonts w:ascii="Arial" w:hAnsi="Arial" w:cs="Arial"/>
          <w:sz w:val="18"/>
          <w:szCs w:val="18"/>
        </w:rPr>
        <w:t xml:space="preserve"> m</w:t>
      </w:r>
      <w:r w:rsidRPr="00592B8E">
        <w:rPr>
          <w:rFonts w:ascii="Arial" w:hAnsi="Arial" w:cs="Arial"/>
          <w:sz w:val="18"/>
          <w:szCs w:val="18"/>
          <w:vertAlign w:val="superscript"/>
        </w:rPr>
        <w:t>2</w:t>
      </w:r>
      <w:r w:rsidRPr="00592B8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v období </w:t>
      </w:r>
      <w:r w:rsidRPr="00AC27EF">
        <w:rPr>
          <w:rFonts w:ascii="Arial" w:hAnsi="Arial" w:cs="Arial"/>
          <w:sz w:val="18"/>
          <w:szCs w:val="18"/>
        </w:rPr>
        <w:t>od 15. května do 15. září</w:t>
      </w:r>
      <w:r w:rsidRPr="00592B8E">
        <w:rPr>
          <w:rFonts w:ascii="Arial" w:hAnsi="Arial" w:cs="Arial"/>
          <w:sz w:val="18"/>
          <w:szCs w:val="18"/>
        </w:rPr>
        <w:t xml:space="preserve"> ani </w:t>
      </w:r>
      <w:r>
        <w:rPr>
          <w:rFonts w:ascii="Arial" w:hAnsi="Arial" w:cs="Arial"/>
          <w:sz w:val="18"/>
          <w:szCs w:val="18"/>
        </w:rPr>
        <w:t>v</w:t>
      </w:r>
      <w:r w:rsidRPr="00592B8E">
        <w:rPr>
          <w:rFonts w:ascii="Arial" w:hAnsi="Arial" w:cs="Arial"/>
          <w:sz w:val="18"/>
          <w:szCs w:val="18"/>
        </w:rPr>
        <w:t xml:space="preserve"> období od 16. září do</w:t>
      </w:r>
      <w:r>
        <w:rPr>
          <w:rFonts w:ascii="Arial" w:hAnsi="Arial" w:cs="Arial"/>
          <w:sz w:val="18"/>
          <w:szCs w:val="18"/>
        </w:rPr>
        <w:t> </w:t>
      </w:r>
      <w:r w:rsidRPr="00592B8E">
        <w:rPr>
          <w:rFonts w:ascii="Arial" w:hAnsi="Arial" w:cs="Arial"/>
          <w:sz w:val="18"/>
          <w:szCs w:val="18"/>
        </w:rPr>
        <w:t>14.</w:t>
      </w:r>
      <w:r>
        <w:rPr>
          <w:rFonts w:ascii="Arial" w:hAnsi="Arial" w:cs="Arial"/>
          <w:sz w:val="18"/>
          <w:szCs w:val="18"/>
        </w:rPr>
        <w:t> </w:t>
      </w:r>
      <w:r w:rsidRPr="00592B8E">
        <w:rPr>
          <w:rFonts w:ascii="Arial" w:hAnsi="Arial" w:cs="Arial"/>
          <w:sz w:val="18"/>
          <w:szCs w:val="18"/>
        </w:rPr>
        <w:t>května, i když předzahrádka není demontována</w:t>
      </w:r>
      <w:r>
        <w:rPr>
          <w:rFonts w:ascii="Arial" w:hAnsi="Arial" w:cs="Arial"/>
          <w:sz w:val="18"/>
          <w:szCs w:val="18"/>
        </w:rPr>
        <w:t xml:space="preserve">, a dále ani </w:t>
      </w:r>
      <w:r w:rsidRPr="00592B8E">
        <w:rPr>
          <w:rFonts w:ascii="Arial" w:hAnsi="Arial" w:cs="Arial"/>
          <w:sz w:val="18"/>
          <w:szCs w:val="18"/>
        </w:rPr>
        <w:t xml:space="preserve">za </w:t>
      </w:r>
      <w:r>
        <w:rPr>
          <w:rFonts w:ascii="Arial" w:hAnsi="Arial" w:cs="Arial"/>
          <w:sz w:val="18"/>
          <w:szCs w:val="18"/>
        </w:rPr>
        <w:t xml:space="preserve">užívanou </w:t>
      </w:r>
      <w:r w:rsidRPr="00592B8E">
        <w:rPr>
          <w:rFonts w:ascii="Arial" w:hAnsi="Arial" w:cs="Arial"/>
          <w:sz w:val="18"/>
          <w:szCs w:val="18"/>
        </w:rPr>
        <w:t xml:space="preserve">plochu </w:t>
      </w:r>
      <w:r>
        <w:rPr>
          <w:rFonts w:ascii="Arial" w:hAnsi="Arial" w:cs="Arial"/>
          <w:sz w:val="18"/>
          <w:szCs w:val="18"/>
        </w:rPr>
        <w:t>nad</w:t>
      </w:r>
      <w:r w:rsidRPr="00592B8E">
        <w:rPr>
          <w:rFonts w:ascii="Arial" w:hAnsi="Arial" w:cs="Arial"/>
          <w:sz w:val="18"/>
          <w:szCs w:val="18"/>
        </w:rPr>
        <w:t xml:space="preserve"> 2</w:t>
      </w:r>
      <w:r>
        <w:rPr>
          <w:rFonts w:ascii="Arial" w:hAnsi="Arial" w:cs="Arial"/>
          <w:sz w:val="18"/>
          <w:szCs w:val="18"/>
        </w:rPr>
        <w:t>6</w:t>
      </w:r>
      <w:r w:rsidRPr="00592B8E">
        <w:rPr>
          <w:rFonts w:ascii="Arial" w:hAnsi="Arial" w:cs="Arial"/>
          <w:sz w:val="18"/>
          <w:szCs w:val="18"/>
        </w:rPr>
        <w:t xml:space="preserve"> m</w:t>
      </w:r>
      <w:r w:rsidRPr="00592B8E">
        <w:rPr>
          <w:rFonts w:ascii="Arial" w:hAnsi="Arial" w:cs="Arial"/>
          <w:sz w:val="18"/>
          <w:szCs w:val="18"/>
          <w:vertAlign w:val="superscript"/>
        </w:rPr>
        <w:t>2</w:t>
      </w:r>
      <w:r w:rsidRPr="00592B8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v </w:t>
      </w:r>
      <w:r w:rsidRPr="00592B8E">
        <w:rPr>
          <w:rFonts w:ascii="Arial" w:hAnsi="Arial" w:cs="Arial"/>
          <w:sz w:val="18"/>
          <w:szCs w:val="18"/>
        </w:rPr>
        <w:t>období od</w:t>
      </w:r>
      <w:r>
        <w:rPr>
          <w:rFonts w:ascii="Arial" w:hAnsi="Arial" w:cs="Arial"/>
          <w:sz w:val="18"/>
          <w:szCs w:val="18"/>
        </w:rPr>
        <w:t> </w:t>
      </w:r>
      <w:r w:rsidRPr="00592B8E">
        <w:rPr>
          <w:rFonts w:ascii="Arial" w:hAnsi="Arial" w:cs="Arial"/>
          <w:sz w:val="18"/>
          <w:szCs w:val="18"/>
        </w:rPr>
        <w:t>16.</w:t>
      </w:r>
      <w:r>
        <w:rPr>
          <w:rFonts w:ascii="Arial" w:hAnsi="Arial" w:cs="Arial"/>
          <w:sz w:val="18"/>
          <w:szCs w:val="18"/>
        </w:rPr>
        <w:t> </w:t>
      </w:r>
      <w:r w:rsidRPr="00592B8E">
        <w:rPr>
          <w:rFonts w:ascii="Arial" w:hAnsi="Arial" w:cs="Arial"/>
          <w:sz w:val="18"/>
          <w:szCs w:val="18"/>
        </w:rPr>
        <w:t>září do</w:t>
      </w:r>
      <w:r>
        <w:rPr>
          <w:rFonts w:ascii="Arial" w:hAnsi="Arial" w:cs="Arial"/>
          <w:sz w:val="18"/>
          <w:szCs w:val="18"/>
        </w:rPr>
        <w:t> </w:t>
      </w:r>
      <w:r w:rsidRPr="00592B8E">
        <w:rPr>
          <w:rFonts w:ascii="Arial" w:hAnsi="Arial" w:cs="Arial"/>
          <w:sz w:val="18"/>
          <w:szCs w:val="18"/>
        </w:rPr>
        <w:t>14. května, i když předzahrádka není demontována.</w:t>
      </w:r>
    </w:p>
  </w:footnote>
  <w:footnote w:id="16">
    <w:p w:rsidR="000F3566" w:rsidRDefault="00592B8E" w:rsidP="00592B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92B8E">
        <w:rPr>
          <w:rFonts w:ascii="Arial" w:hAnsi="Arial" w:cs="Arial"/>
          <w:sz w:val="18"/>
          <w:szCs w:val="18"/>
        </w:rPr>
        <w:t>Pro skladování např. materiálu</w:t>
      </w:r>
      <w:r w:rsidR="00B77388">
        <w:rPr>
          <w:rFonts w:ascii="Arial" w:hAnsi="Arial" w:cs="Arial"/>
          <w:sz w:val="18"/>
          <w:szCs w:val="18"/>
        </w:rPr>
        <w:t xml:space="preserve"> nebo </w:t>
      </w:r>
      <w:r w:rsidRPr="00592B8E">
        <w:rPr>
          <w:rFonts w:ascii="Arial" w:hAnsi="Arial" w:cs="Arial"/>
          <w:sz w:val="18"/>
          <w:szCs w:val="18"/>
        </w:rPr>
        <w:t>paliva.</w:t>
      </w:r>
      <w:r w:rsidR="00C91644">
        <w:rPr>
          <w:rFonts w:ascii="Arial" w:hAnsi="Arial" w:cs="Arial"/>
          <w:sz w:val="18"/>
          <w:szCs w:val="18"/>
        </w:rPr>
        <w:t xml:space="preserve"> </w:t>
      </w:r>
    </w:p>
  </w:footnote>
  <w:footnote w:id="17">
    <w:p w:rsidR="00592B8E" w:rsidRDefault="00592B8E" w:rsidP="00592B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92B8E">
        <w:rPr>
          <w:rFonts w:ascii="Arial" w:hAnsi="Arial" w:cs="Arial"/>
          <w:sz w:val="18"/>
          <w:szCs w:val="18"/>
        </w:rPr>
        <w:t>Např. opravy deštníků, čištění peří</w:t>
      </w:r>
      <w:r w:rsidR="00B77388">
        <w:rPr>
          <w:rFonts w:ascii="Arial" w:hAnsi="Arial" w:cs="Arial"/>
          <w:sz w:val="18"/>
          <w:szCs w:val="18"/>
        </w:rPr>
        <w:t xml:space="preserve"> nebo </w:t>
      </w:r>
      <w:r w:rsidRPr="00592B8E">
        <w:rPr>
          <w:rFonts w:ascii="Arial" w:hAnsi="Arial" w:cs="Arial"/>
          <w:sz w:val="18"/>
          <w:szCs w:val="18"/>
        </w:rPr>
        <w:t>broušení nástrojů.</w:t>
      </w:r>
    </w:p>
  </w:footnote>
  <w:footnote w:id="18">
    <w:p w:rsidR="00806AAB" w:rsidRDefault="00806AAB" w:rsidP="00806AA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Krátké prodejní zastávky vozidel na pozemních komunikacích nejsou zpoplatněny</w:t>
      </w:r>
      <w:r w:rsidRPr="00592B8E">
        <w:rPr>
          <w:rFonts w:ascii="Arial" w:hAnsi="Arial" w:cs="Arial"/>
          <w:sz w:val="18"/>
          <w:szCs w:val="18"/>
        </w:rPr>
        <w:t>.</w:t>
      </w:r>
    </w:p>
  </w:footnote>
  <w:footnote w:id="19">
    <w:p w:rsidR="00D17EF0" w:rsidRDefault="00D17EF0" w:rsidP="00D17EF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A6C86">
        <w:rPr>
          <w:rFonts w:ascii="Arial" w:hAnsi="Arial" w:cs="Arial"/>
          <w:sz w:val="18"/>
          <w:szCs w:val="18"/>
        </w:rPr>
        <w:t xml:space="preserve">§ 4 odst. </w:t>
      </w:r>
      <w:r>
        <w:rPr>
          <w:rFonts w:ascii="Arial" w:hAnsi="Arial" w:cs="Arial"/>
          <w:sz w:val="18"/>
          <w:szCs w:val="18"/>
        </w:rPr>
        <w:t>3</w:t>
      </w:r>
      <w:r w:rsidRPr="004A6C86">
        <w:rPr>
          <w:rFonts w:ascii="Arial" w:hAnsi="Arial" w:cs="Arial"/>
          <w:sz w:val="18"/>
          <w:szCs w:val="18"/>
        </w:rPr>
        <w:t xml:space="preserve"> zákona o místních poplatcích.</w:t>
      </w:r>
    </w:p>
  </w:footnote>
  <w:footnote w:id="20">
    <w:p w:rsidR="00963EE5" w:rsidRDefault="00963EE5" w:rsidP="00963EE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A6C86">
        <w:rPr>
          <w:rFonts w:ascii="Arial" w:hAnsi="Arial" w:cs="Arial"/>
          <w:sz w:val="18"/>
          <w:szCs w:val="18"/>
        </w:rPr>
        <w:t>§ 4 odst. 1 zákona o místních poplatcích.</w:t>
      </w:r>
    </w:p>
  </w:footnote>
  <w:footnote w:id="21">
    <w:p w:rsidR="00252FE9" w:rsidRPr="002765B6" w:rsidRDefault="00252FE9" w:rsidP="006A3AEF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22">
    <w:p w:rsidR="00B85A0D" w:rsidRDefault="00B85A0D" w:rsidP="00B85A0D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  <w:r>
        <w:rPr>
          <w:rFonts w:ascii="Arial" w:hAnsi="Arial" w:cs="Arial"/>
          <w:sz w:val="18"/>
          <w:szCs w:val="18"/>
        </w:rPr>
        <w:t>.</w:t>
      </w:r>
    </w:p>
    <w:p w:rsidR="00B22A00" w:rsidRDefault="00B22A00" w:rsidP="00B85A0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23</w:t>
      </w:r>
      <w:r w:rsidRPr="0001228D">
        <w:rPr>
          <w:rFonts w:ascii="Arial" w:hAnsi="Arial" w:cs="Arial"/>
          <w:sz w:val="18"/>
          <w:szCs w:val="18"/>
        </w:rPr>
        <w:t xml:space="preserve"> § 14a odst. 4 zákona o místních poplatcích</w:t>
      </w:r>
      <w:r>
        <w:rPr>
          <w:rFonts w:ascii="Arial" w:hAnsi="Arial" w:cs="Arial"/>
          <w:sz w:val="18"/>
          <w:szCs w:val="18"/>
        </w:rPr>
        <w:t>.</w:t>
      </w:r>
    </w:p>
    <w:p w:rsidR="00B22A00" w:rsidRPr="002765B6" w:rsidRDefault="00B22A00" w:rsidP="00B85A0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24</w:t>
      </w:r>
      <w:r w:rsidRPr="0001228D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1c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23">
    <w:p w:rsidR="00524391" w:rsidRPr="0001228D" w:rsidRDefault="00B22A00" w:rsidP="0052439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 xml:space="preserve">25 </w:t>
      </w:r>
      <w:r w:rsidR="00524391" w:rsidRPr="0001228D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2</w:t>
      </w:r>
      <w:r w:rsidR="00524391" w:rsidRPr="0001228D">
        <w:rPr>
          <w:rFonts w:ascii="Arial" w:hAnsi="Arial" w:cs="Arial"/>
          <w:sz w:val="18"/>
          <w:szCs w:val="18"/>
        </w:rPr>
        <w:t xml:space="preserve"> zákona o místních poplatcích</w:t>
      </w:r>
      <w:r w:rsidR="00524391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1D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0013B90"/>
    <w:multiLevelType w:val="singleLevel"/>
    <w:tmpl w:val="C75A5F04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4" w15:restartNumberingAfterBreak="0">
    <w:nsid w:val="116D3A6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3A72F2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3B33E6D"/>
    <w:multiLevelType w:val="singleLevel"/>
    <w:tmpl w:val="C75A5F04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8" w15:restartNumberingAfterBreak="0">
    <w:nsid w:val="26E85E83"/>
    <w:multiLevelType w:val="multilevel"/>
    <w:tmpl w:val="D0BE91F8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b w:val="0"/>
        <w:strike w:val="0"/>
      </w:rPr>
    </w:lvl>
    <w:lvl w:ilvl="4">
      <w:start w:val="1"/>
      <w:numFmt w:val="decimal"/>
      <w:pStyle w:val="Textbodu"/>
      <w:lvlText w:val="%5)"/>
      <w:lvlJc w:val="left"/>
      <w:pPr>
        <w:tabs>
          <w:tab w:val="num" w:pos="851"/>
        </w:tabs>
        <w:ind w:left="851" w:hanging="426"/>
      </w:pPr>
      <w:rPr>
        <w:rFonts w:ascii="Arial" w:hAnsi="Arial" w:cs="Arial" w:hint="default"/>
        <w:b w:val="0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F115C91"/>
    <w:multiLevelType w:val="singleLevel"/>
    <w:tmpl w:val="A4FE49DC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10" w15:restartNumberingAfterBreak="0">
    <w:nsid w:val="31926D0B"/>
    <w:multiLevelType w:val="hybridMultilevel"/>
    <w:tmpl w:val="6816886E"/>
    <w:lvl w:ilvl="0" w:tplc="4378D0BC">
      <w:start w:val="1"/>
      <w:numFmt w:val="decimal"/>
      <w:lvlText w:val="%1)"/>
      <w:lvlJc w:val="left"/>
      <w:pPr>
        <w:ind w:left="177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B16782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42D25E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49B35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EF5A60"/>
    <w:multiLevelType w:val="multilevel"/>
    <w:tmpl w:val="A3825A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3B751D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C80758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7135CED"/>
    <w:multiLevelType w:val="multilevel"/>
    <w:tmpl w:val="ECE4849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C050D37"/>
    <w:multiLevelType w:val="hybridMultilevel"/>
    <w:tmpl w:val="8C181ACC"/>
    <w:lvl w:ilvl="0" w:tplc="B244759E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F070456"/>
    <w:multiLevelType w:val="hybridMultilevel"/>
    <w:tmpl w:val="8C181ACC"/>
    <w:lvl w:ilvl="0" w:tplc="B244759E">
      <w:start w:val="1"/>
      <w:numFmt w:val="decimal"/>
      <w:lvlText w:val="(%1)"/>
      <w:lvlJc w:val="left"/>
      <w:pPr>
        <w:ind w:left="725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26"/>
  </w:num>
  <w:num w:numId="2">
    <w:abstractNumId w:val="12"/>
  </w:num>
  <w:num w:numId="3">
    <w:abstractNumId w:val="21"/>
  </w:num>
  <w:num w:numId="4">
    <w:abstractNumId w:val="24"/>
  </w:num>
  <w:num w:numId="5">
    <w:abstractNumId w:val="1"/>
  </w:num>
  <w:num w:numId="6">
    <w:abstractNumId w:val="15"/>
  </w:num>
  <w:num w:numId="7">
    <w:abstractNumId w:val="2"/>
  </w:num>
  <w:num w:numId="8">
    <w:abstractNumId w:val="6"/>
  </w:num>
  <w:num w:numId="9">
    <w:abstractNumId w:val="17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</w:num>
  <w:num w:numId="12">
    <w:abstractNumId w:val="8"/>
  </w:num>
  <w:num w:numId="13">
    <w:abstractNumId w:val="2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8"/>
  </w:num>
  <w:num w:numId="18">
    <w:abstractNumId w:val="14"/>
  </w:num>
  <w:num w:numId="19">
    <w:abstractNumId w:val="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9"/>
  </w:num>
  <w:num w:numId="23">
    <w:abstractNumId w:val="11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5"/>
  </w:num>
  <w:num w:numId="29">
    <w:abstractNumId w:val="7"/>
  </w:num>
  <w:num w:numId="30">
    <w:abstractNumId w:val="3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23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8"/>
  </w:num>
  <w:num w:numId="42">
    <w:abstractNumId w:val="8"/>
  </w:num>
  <w:num w:numId="4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2626F"/>
    <w:rsid w:val="00035A4A"/>
    <w:rsid w:val="00036218"/>
    <w:rsid w:val="00050F39"/>
    <w:rsid w:val="00051681"/>
    <w:rsid w:val="00064E4C"/>
    <w:rsid w:val="00070E49"/>
    <w:rsid w:val="000732F3"/>
    <w:rsid w:val="000757C0"/>
    <w:rsid w:val="000955F1"/>
    <w:rsid w:val="000B2F29"/>
    <w:rsid w:val="000B4D44"/>
    <w:rsid w:val="000B610F"/>
    <w:rsid w:val="000C3B9B"/>
    <w:rsid w:val="000C6CBB"/>
    <w:rsid w:val="000F0D72"/>
    <w:rsid w:val="000F3566"/>
    <w:rsid w:val="000F4156"/>
    <w:rsid w:val="00115093"/>
    <w:rsid w:val="00132145"/>
    <w:rsid w:val="00141958"/>
    <w:rsid w:val="0014476D"/>
    <w:rsid w:val="00152CB0"/>
    <w:rsid w:val="00154F39"/>
    <w:rsid w:val="00164711"/>
    <w:rsid w:val="00181FC7"/>
    <w:rsid w:val="00183812"/>
    <w:rsid w:val="00185B51"/>
    <w:rsid w:val="00191409"/>
    <w:rsid w:val="001924D8"/>
    <w:rsid w:val="001B0477"/>
    <w:rsid w:val="001C21D4"/>
    <w:rsid w:val="001C2D2F"/>
    <w:rsid w:val="001D322A"/>
    <w:rsid w:val="001E16DD"/>
    <w:rsid w:val="001E2BFC"/>
    <w:rsid w:val="001E38BA"/>
    <w:rsid w:val="001F160B"/>
    <w:rsid w:val="001F5E33"/>
    <w:rsid w:val="00200685"/>
    <w:rsid w:val="002018AD"/>
    <w:rsid w:val="00214387"/>
    <w:rsid w:val="00221436"/>
    <w:rsid w:val="002223EB"/>
    <w:rsid w:val="00237118"/>
    <w:rsid w:val="00237FD0"/>
    <w:rsid w:val="00251506"/>
    <w:rsid w:val="00252FE9"/>
    <w:rsid w:val="0025437E"/>
    <w:rsid w:val="002824A7"/>
    <w:rsid w:val="00296355"/>
    <w:rsid w:val="002976F1"/>
    <w:rsid w:val="002A2E78"/>
    <w:rsid w:val="002B3C2F"/>
    <w:rsid w:val="002B51B3"/>
    <w:rsid w:val="002B7506"/>
    <w:rsid w:val="002D2A22"/>
    <w:rsid w:val="002E3253"/>
    <w:rsid w:val="002E76A6"/>
    <w:rsid w:val="002F3690"/>
    <w:rsid w:val="002F5DCD"/>
    <w:rsid w:val="002F7437"/>
    <w:rsid w:val="00300CA4"/>
    <w:rsid w:val="003064BD"/>
    <w:rsid w:val="0030760D"/>
    <w:rsid w:val="003150FC"/>
    <w:rsid w:val="00323FA0"/>
    <w:rsid w:val="00326773"/>
    <w:rsid w:val="00331AD3"/>
    <w:rsid w:val="003355E1"/>
    <w:rsid w:val="00336D08"/>
    <w:rsid w:val="00346016"/>
    <w:rsid w:val="00351ED7"/>
    <w:rsid w:val="00364828"/>
    <w:rsid w:val="00366172"/>
    <w:rsid w:val="00367881"/>
    <w:rsid w:val="003729C0"/>
    <w:rsid w:val="0037484C"/>
    <w:rsid w:val="0038221A"/>
    <w:rsid w:val="0038725E"/>
    <w:rsid w:val="00392FC5"/>
    <w:rsid w:val="003956A4"/>
    <w:rsid w:val="003C1B30"/>
    <w:rsid w:val="003D4DD3"/>
    <w:rsid w:val="003E0136"/>
    <w:rsid w:val="003E405C"/>
    <w:rsid w:val="003F0A56"/>
    <w:rsid w:val="003F4FD0"/>
    <w:rsid w:val="003F6FBF"/>
    <w:rsid w:val="00403D44"/>
    <w:rsid w:val="00405FFB"/>
    <w:rsid w:val="004141B8"/>
    <w:rsid w:val="004213BF"/>
    <w:rsid w:val="00423EC6"/>
    <w:rsid w:val="004373BF"/>
    <w:rsid w:val="00451854"/>
    <w:rsid w:val="00454982"/>
    <w:rsid w:val="00457444"/>
    <w:rsid w:val="004603CC"/>
    <w:rsid w:val="00467575"/>
    <w:rsid w:val="00467983"/>
    <w:rsid w:val="00477984"/>
    <w:rsid w:val="0048236F"/>
    <w:rsid w:val="004949C3"/>
    <w:rsid w:val="00497CDD"/>
    <w:rsid w:val="004A6C86"/>
    <w:rsid w:val="004B4050"/>
    <w:rsid w:val="004B420B"/>
    <w:rsid w:val="004C4EBE"/>
    <w:rsid w:val="004D2BA6"/>
    <w:rsid w:val="004D4942"/>
    <w:rsid w:val="004D7204"/>
    <w:rsid w:val="005064A5"/>
    <w:rsid w:val="00511FF1"/>
    <w:rsid w:val="005214F3"/>
    <w:rsid w:val="00521E4B"/>
    <w:rsid w:val="00524391"/>
    <w:rsid w:val="00531B0F"/>
    <w:rsid w:val="005346CC"/>
    <w:rsid w:val="00545F3B"/>
    <w:rsid w:val="0054779D"/>
    <w:rsid w:val="00552808"/>
    <w:rsid w:val="00566821"/>
    <w:rsid w:val="00570560"/>
    <w:rsid w:val="005728CA"/>
    <w:rsid w:val="00592549"/>
    <w:rsid w:val="00592B8E"/>
    <w:rsid w:val="00593274"/>
    <w:rsid w:val="00593AC5"/>
    <w:rsid w:val="00596D82"/>
    <w:rsid w:val="005A201F"/>
    <w:rsid w:val="005A6A3A"/>
    <w:rsid w:val="005B3A72"/>
    <w:rsid w:val="005B3FD8"/>
    <w:rsid w:val="005D7A97"/>
    <w:rsid w:val="005E7A87"/>
    <w:rsid w:val="005F094F"/>
    <w:rsid w:val="005F3CA4"/>
    <w:rsid w:val="005F501C"/>
    <w:rsid w:val="00601F27"/>
    <w:rsid w:val="00624EAA"/>
    <w:rsid w:val="00626974"/>
    <w:rsid w:val="0063659F"/>
    <w:rsid w:val="00663C6D"/>
    <w:rsid w:val="00677F12"/>
    <w:rsid w:val="00681CD1"/>
    <w:rsid w:val="00691BE6"/>
    <w:rsid w:val="006A3AEF"/>
    <w:rsid w:val="006B0641"/>
    <w:rsid w:val="006B34AA"/>
    <w:rsid w:val="006B3813"/>
    <w:rsid w:val="006B77DC"/>
    <w:rsid w:val="006C0C98"/>
    <w:rsid w:val="006C665E"/>
    <w:rsid w:val="006C7F1C"/>
    <w:rsid w:val="006D0FF2"/>
    <w:rsid w:val="006D2398"/>
    <w:rsid w:val="006D73B1"/>
    <w:rsid w:val="006E461F"/>
    <w:rsid w:val="006F276A"/>
    <w:rsid w:val="006F57B3"/>
    <w:rsid w:val="006F7C24"/>
    <w:rsid w:val="00703C49"/>
    <w:rsid w:val="00715DA6"/>
    <w:rsid w:val="00717590"/>
    <w:rsid w:val="007268EB"/>
    <w:rsid w:val="00742A93"/>
    <w:rsid w:val="0074359F"/>
    <w:rsid w:val="00754C19"/>
    <w:rsid w:val="00761D70"/>
    <w:rsid w:val="007711E7"/>
    <w:rsid w:val="007726AF"/>
    <w:rsid w:val="00774EC3"/>
    <w:rsid w:val="00777EB2"/>
    <w:rsid w:val="00781271"/>
    <w:rsid w:val="007A5FB3"/>
    <w:rsid w:val="007D087D"/>
    <w:rsid w:val="007D4229"/>
    <w:rsid w:val="00806AAB"/>
    <w:rsid w:val="008223CF"/>
    <w:rsid w:val="008255BB"/>
    <w:rsid w:val="00830FD6"/>
    <w:rsid w:val="00833C29"/>
    <w:rsid w:val="00850397"/>
    <w:rsid w:val="00850CCE"/>
    <w:rsid w:val="008529BA"/>
    <w:rsid w:val="00854FA1"/>
    <w:rsid w:val="008610F1"/>
    <w:rsid w:val="008636BA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97A23"/>
    <w:rsid w:val="008A3569"/>
    <w:rsid w:val="008A4127"/>
    <w:rsid w:val="008C280A"/>
    <w:rsid w:val="008C2A0B"/>
    <w:rsid w:val="008C6391"/>
    <w:rsid w:val="008C6FC6"/>
    <w:rsid w:val="008D0936"/>
    <w:rsid w:val="008D0B20"/>
    <w:rsid w:val="008D18AB"/>
    <w:rsid w:val="008D492A"/>
    <w:rsid w:val="008D4A0D"/>
    <w:rsid w:val="008E2B50"/>
    <w:rsid w:val="008E3295"/>
    <w:rsid w:val="008F0DA9"/>
    <w:rsid w:val="009008FA"/>
    <w:rsid w:val="00907411"/>
    <w:rsid w:val="00915477"/>
    <w:rsid w:val="00921A5A"/>
    <w:rsid w:val="00931673"/>
    <w:rsid w:val="00934E9D"/>
    <w:rsid w:val="00942E81"/>
    <w:rsid w:val="009508FA"/>
    <w:rsid w:val="009522AA"/>
    <w:rsid w:val="00963EE5"/>
    <w:rsid w:val="00967DE6"/>
    <w:rsid w:val="009918B5"/>
    <w:rsid w:val="0099419F"/>
    <w:rsid w:val="00996CCB"/>
    <w:rsid w:val="009A4E1E"/>
    <w:rsid w:val="009A7AAC"/>
    <w:rsid w:val="009B104B"/>
    <w:rsid w:val="009B7350"/>
    <w:rsid w:val="009C4607"/>
    <w:rsid w:val="009C4AE8"/>
    <w:rsid w:val="009C54E0"/>
    <w:rsid w:val="009D3C84"/>
    <w:rsid w:val="009D7068"/>
    <w:rsid w:val="009E1D84"/>
    <w:rsid w:val="009E6604"/>
    <w:rsid w:val="009E68AD"/>
    <w:rsid w:val="009F4D25"/>
    <w:rsid w:val="00A01417"/>
    <w:rsid w:val="00A02B84"/>
    <w:rsid w:val="00A06BC7"/>
    <w:rsid w:val="00A12098"/>
    <w:rsid w:val="00A137CC"/>
    <w:rsid w:val="00A17816"/>
    <w:rsid w:val="00A20095"/>
    <w:rsid w:val="00A24E91"/>
    <w:rsid w:val="00A3719A"/>
    <w:rsid w:val="00A4010C"/>
    <w:rsid w:val="00A41A87"/>
    <w:rsid w:val="00A42297"/>
    <w:rsid w:val="00A50963"/>
    <w:rsid w:val="00A55D2D"/>
    <w:rsid w:val="00A60454"/>
    <w:rsid w:val="00A706CA"/>
    <w:rsid w:val="00A8365F"/>
    <w:rsid w:val="00A847F8"/>
    <w:rsid w:val="00A96126"/>
    <w:rsid w:val="00A9673E"/>
    <w:rsid w:val="00AC4F2C"/>
    <w:rsid w:val="00AC6BAC"/>
    <w:rsid w:val="00AF4C0F"/>
    <w:rsid w:val="00AF7F44"/>
    <w:rsid w:val="00B031B3"/>
    <w:rsid w:val="00B13395"/>
    <w:rsid w:val="00B206A7"/>
    <w:rsid w:val="00B22A00"/>
    <w:rsid w:val="00B27732"/>
    <w:rsid w:val="00B4064C"/>
    <w:rsid w:val="00B42729"/>
    <w:rsid w:val="00B50D1A"/>
    <w:rsid w:val="00B51C64"/>
    <w:rsid w:val="00B670A9"/>
    <w:rsid w:val="00B7513F"/>
    <w:rsid w:val="00B77388"/>
    <w:rsid w:val="00B84BBA"/>
    <w:rsid w:val="00B85A0D"/>
    <w:rsid w:val="00B86811"/>
    <w:rsid w:val="00B958A8"/>
    <w:rsid w:val="00BA0CDA"/>
    <w:rsid w:val="00BD6700"/>
    <w:rsid w:val="00C0779F"/>
    <w:rsid w:val="00C13361"/>
    <w:rsid w:val="00C22476"/>
    <w:rsid w:val="00C4447F"/>
    <w:rsid w:val="00C444BF"/>
    <w:rsid w:val="00C515F0"/>
    <w:rsid w:val="00C6781E"/>
    <w:rsid w:val="00C75CC1"/>
    <w:rsid w:val="00C81657"/>
    <w:rsid w:val="00C84981"/>
    <w:rsid w:val="00C91644"/>
    <w:rsid w:val="00C93620"/>
    <w:rsid w:val="00CA29A3"/>
    <w:rsid w:val="00CA29C5"/>
    <w:rsid w:val="00CA2CF0"/>
    <w:rsid w:val="00CA34B0"/>
    <w:rsid w:val="00CA3F91"/>
    <w:rsid w:val="00CB3885"/>
    <w:rsid w:val="00CC7280"/>
    <w:rsid w:val="00CD3104"/>
    <w:rsid w:val="00CD4F5E"/>
    <w:rsid w:val="00CD7B66"/>
    <w:rsid w:val="00CE27F8"/>
    <w:rsid w:val="00CF1C36"/>
    <w:rsid w:val="00CF529C"/>
    <w:rsid w:val="00CF60DA"/>
    <w:rsid w:val="00D03065"/>
    <w:rsid w:val="00D14500"/>
    <w:rsid w:val="00D16F1B"/>
    <w:rsid w:val="00D17DB8"/>
    <w:rsid w:val="00D17EF0"/>
    <w:rsid w:val="00D258B8"/>
    <w:rsid w:val="00D2739B"/>
    <w:rsid w:val="00D320E5"/>
    <w:rsid w:val="00D52FC4"/>
    <w:rsid w:val="00D53A45"/>
    <w:rsid w:val="00D6106C"/>
    <w:rsid w:val="00D63CCB"/>
    <w:rsid w:val="00D75F41"/>
    <w:rsid w:val="00D9652F"/>
    <w:rsid w:val="00DC375C"/>
    <w:rsid w:val="00DD52FA"/>
    <w:rsid w:val="00DD73C0"/>
    <w:rsid w:val="00DE1D38"/>
    <w:rsid w:val="00E01E77"/>
    <w:rsid w:val="00E046DA"/>
    <w:rsid w:val="00E04E25"/>
    <w:rsid w:val="00E101C0"/>
    <w:rsid w:val="00E132DB"/>
    <w:rsid w:val="00E222ED"/>
    <w:rsid w:val="00E33D25"/>
    <w:rsid w:val="00E35273"/>
    <w:rsid w:val="00E41499"/>
    <w:rsid w:val="00E4247A"/>
    <w:rsid w:val="00E424B4"/>
    <w:rsid w:val="00E470C2"/>
    <w:rsid w:val="00E60C5A"/>
    <w:rsid w:val="00E62F7C"/>
    <w:rsid w:val="00E66429"/>
    <w:rsid w:val="00E75F67"/>
    <w:rsid w:val="00E858C1"/>
    <w:rsid w:val="00EB53BA"/>
    <w:rsid w:val="00EB6189"/>
    <w:rsid w:val="00EC3513"/>
    <w:rsid w:val="00ED22B9"/>
    <w:rsid w:val="00ED3129"/>
    <w:rsid w:val="00ED47FF"/>
    <w:rsid w:val="00ED5D64"/>
    <w:rsid w:val="00EE40E6"/>
    <w:rsid w:val="00EF1CFD"/>
    <w:rsid w:val="00F03F38"/>
    <w:rsid w:val="00F073E0"/>
    <w:rsid w:val="00F105E7"/>
    <w:rsid w:val="00F111A7"/>
    <w:rsid w:val="00F21B7F"/>
    <w:rsid w:val="00F21D44"/>
    <w:rsid w:val="00F26092"/>
    <w:rsid w:val="00F363FB"/>
    <w:rsid w:val="00F45FB4"/>
    <w:rsid w:val="00F6045D"/>
    <w:rsid w:val="00F65C93"/>
    <w:rsid w:val="00F67A40"/>
    <w:rsid w:val="00F716C9"/>
    <w:rsid w:val="00F72D50"/>
    <w:rsid w:val="00F74B0A"/>
    <w:rsid w:val="00F751B9"/>
    <w:rsid w:val="00F85893"/>
    <w:rsid w:val="00F9203E"/>
    <w:rsid w:val="00FA15BD"/>
    <w:rsid w:val="00FA1EAC"/>
    <w:rsid w:val="00FA3D1C"/>
    <w:rsid w:val="00FA6D81"/>
    <w:rsid w:val="00FB319D"/>
    <w:rsid w:val="00FB52B2"/>
    <w:rsid w:val="00FB6C7B"/>
    <w:rsid w:val="00FC2D8D"/>
    <w:rsid w:val="00FC5B7B"/>
    <w:rsid w:val="00FD2606"/>
    <w:rsid w:val="00FE6AC5"/>
    <w:rsid w:val="00FF025B"/>
    <w:rsid w:val="00FF32F5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1F18004-2727-4FFE-8428-3838B4A3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7513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6172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6172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6172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7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character" w:customStyle="1" w:styleId="Nadpis7Char">
    <w:name w:val="Nadpis 7 Char"/>
    <w:link w:val="Nadpis7"/>
    <w:uiPriority w:val="9"/>
    <w:semiHidden/>
    <w:rsid w:val="00366172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366172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366172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366172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366172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366172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366172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366172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366172"/>
    <w:pPr>
      <w:numPr>
        <w:numId w:val="16"/>
      </w:numPr>
    </w:pPr>
    <w:rPr>
      <w:b/>
    </w:rPr>
  </w:style>
  <w:style w:type="paragraph" w:styleId="Odstavecseseznamem">
    <w:name w:val="List Paragraph"/>
    <w:basedOn w:val="Normln"/>
    <w:uiPriority w:val="34"/>
    <w:qFormat/>
    <w:rsid w:val="00592B8E"/>
    <w:pPr>
      <w:suppressAutoHyphens/>
      <w:ind w:left="720"/>
      <w:contextualSpacing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FC5B7B"/>
    <w:rPr>
      <w:b/>
      <w:bCs/>
    </w:rPr>
  </w:style>
  <w:style w:type="character" w:customStyle="1" w:styleId="PedmtkomenteChar">
    <w:name w:val="Předmět komentáře Char"/>
    <w:link w:val="Pedmtkomente"/>
    <w:rsid w:val="00FC5B7B"/>
    <w:rPr>
      <w:b/>
      <w:bCs/>
    </w:rPr>
  </w:style>
  <w:style w:type="paragraph" w:styleId="Revize">
    <w:name w:val="Revision"/>
    <w:hidden/>
    <w:uiPriority w:val="99"/>
    <w:semiHidden/>
    <w:rsid w:val="00050F39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300CA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00CA4"/>
  </w:style>
  <w:style w:type="character" w:styleId="Odkaznavysvtlivky">
    <w:name w:val="endnote reference"/>
    <w:rsid w:val="00300CA4"/>
    <w:rPr>
      <w:vertAlign w:val="superscript"/>
    </w:rPr>
  </w:style>
  <w:style w:type="character" w:customStyle="1" w:styleId="Nadpis1Char">
    <w:name w:val="Nadpis 1 Char"/>
    <w:link w:val="Nadpis1"/>
    <w:rsid w:val="00B7513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pat">
    <w:name w:val="footer"/>
    <w:basedOn w:val="Normln"/>
    <w:link w:val="ZpatChar"/>
    <w:uiPriority w:val="99"/>
    <w:rsid w:val="0045185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518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4C671-0802-453F-A1E1-2B368732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2654</Words>
  <Characters>15089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Oliwa Vladislav</cp:lastModifiedBy>
  <cp:revision>2</cp:revision>
  <cp:lastPrinted>2023-11-20T14:16:00Z</cp:lastPrinted>
  <dcterms:created xsi:type="dcterms:W3CDTF">2023-12-14T10:14:00Z</dcterms:created>
  <dcterms:modified xsi:type="dcterms:W3CDTF">2023-12-14T10:14:00Z</dcterms:modified>
</cp:coreProperties>
</file>