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520" w:rsidRDefault="00000000">
      <w:pPr>
        <w:pStyle w:val="Nzev"/>
      </w:pPr>
      <w:r>
        <w:t>Obec Kly</w:t>
      </w:r>
      <w:r>
        <w:br/>
        <w:t>Zastupitelstvo obce Kly</w:t>
      </w:r>
    </w:p>
    <w:p w:rsidR="00963520" w:rsidRDefault="00000000">
      <w:pPr>
        <w:pStyle w:val="Nadpis1"/>
      </w:pPr>
      <w:r>
        <w:t>Obecně závazná vyhláška obce Kly</w:t>
      </w:r>
      <w:r>
        <w:br/>
        <w:t>o regulaci zacházení s pyrotechnickými výrobky</w:t>
      </w:r>
    </w:p>
    <w:p w:rsidR="00963520" w:rsidRDefault="00000000">
      <w:pPr>
        <w:pStyle w:val="UvodniVeta"/>
      </w:pPr>
      <w:r>
        <w:t>Zastupitelstvo obce Kly se na svém zasedání dne 17.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963520" w:rsidRDefault="00000000">
      <w:pPr>
        <w:pStyle w:val="Nadpis2"/>
      </w:pPr>
      <w:r>
        <w:t>Čl. 1</w:t>
      </w:r>
      <w:r>
        <w:br/>
        <w:t>Úvodní ustanovení</w:t>
      </w:r>
    </w:p>
    <w:p w:rsidR="00963520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:rsidR="00963520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:rsidR="00963520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963520" w:rsidRDefault="00000000">
      <w:pPr>
        <w:pStyle w:val="Nadpis2"/>
      </w:pPr>
      <w:r>
        <w:t>Čl. 2</w:t>
      </w:r>
      <w:r>
        <w:br/>
        <w:t>Zákaz zacházení s pyrotechnickými výrobky</w:t>
      </w:r>
    </w:p>
    <w:p w:rsidR="00963520" w:rsidRDefault="00000000">
      <w:pPr>
        <w:pStyle w:val="Odstavec"/>
      </w:pPr>
      <w:r>
        <w:t>Zacházení s pyrotechnickými výrobky podle této vyhlášky se zakazuje na celém území obce.</w:t>
      </w:r>
    </w:p>
    <w:p w:rsidR="00963520" w:rsidRDefault="00000000">
      <w:pPr>
        <w:pStyle w:val="Nadpis2"/>
      </w:pPr>
      <w:r>
        <w:t>Čl. 3</w:t>
      </w:r>
      <w:r>
        <w:br/>
        <w:t>Účinnost</w:t>
      </w:r>
    </w:p>
    <w:p w:rsidR="00963520" w:rsidRDefault="0000000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 důvodu naléhavého obecního zájmu je účinnost této vyhlášky ode dne 19.12.2025. 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352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3520" w:rsidRDefault="00000000">
            <w:pPr>
              <w:pStyle w:val="PodpisovePole"/>
            </w:pPr>
            <w:r>
              <w:t xml:space="preserve">Ing. Pavel </w:t>
            </w:r>
            <w:proofErr w:type="spellStart"/>
            <w:r>
              <w:t>Michalíček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3520" w:rsidRDefault="00000000">
            <w:pPr>
              <w:pStyle w:val="PodpisovePole"/>
            </w:pPr>
            <w:r>
              <w:t>Pavel Zelenka v. r.</w:t>
            </w:r>
            <w:r>
              <w:br/>
              <w:t xml:space="preserve"> místostarosta</w:t>
            </w:r>
          </w:p>
        </w:tc>
      </w:tr>
      <w:tr w:rsidR="0096352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3520" w:rsidRDefault="0096352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3520" w:rsidRDefault="00963520">
            <w:pPr>
              <w:pStyle w:val="PodpisovePole"/>
            </w:pPr>
          </w:p>
        </w:tc>
      </w:tr>
    </w:tbl>
    <w:p w:rsidR="00963520" w:rsidRDefault="00963520">
      <w:pPr>
        <w:pStyle w:val="Standard"/>
        <w:rPr>
          <w:rFonts w:hint="eastAsia"/>
        </w:rPr>
      </w:pPr>
    </w:p>
    <w:sectPr w:rsidR="00963520">
      <w:pgSz w:w="11909" w:h="16834"/>
      <w:pgMar w:top="85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027" w:rsidRDefault="00792027">
      <w:pPr>
        <w:rPr>
          <w:rFonts w:hint="eastAsia"/>
        </w:rPr>
      </w:pPr>
      <w:r>
        <w:separator/>
      </w:r>
    </w:p>
  </w:endnote>
  <w:endnote w:type="continuationSeparator" w:id="0">
    <w:p w:rsidR="00792027" w:rsidRDefault="007920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027" w:rsidRDefault="007920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92027" w:rsidRDefault="00792027">
      <w:pPr>
        <w:rPr>
          <w:rFonts w:hint="eastAsia"/>
        </w:rPr>
      </w:pPr>
      <w:r>
        <w:continuationSeparator/>
      </w:r>
    </w:p>
  </w:footnote>
  <w:footnote w:id="1">
    <w:p w:rsidR="00963520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:rsidR="00963520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447A"/>
    <w:multiLevelType w:val="multilevel"/>
    <w:tmpl w:val="A38238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9818792">
    <w:abstractNumId w:val="0"/>
  </w:num>
  <w:num w:numId="2" w16cid:durableId="534465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520"/>
    <w:rsid w:val="00792027"/>
    <w:rsid w:val="00963520"/>
    <w:rsid w:val="00C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D554ABE-6AED-5147-8FA8-6CCA058D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alTableWW">
    <w:name w:val="Normal Table (WW)"/>
    <w:pPr>
      <w:textAlignment w:val="auto"/>
    </w:pPr>
    <w:rPr>
      <w:rFonts w:ascii="Times New Roman" w:eastAsia="Aptos" w:hAnsi="Times New Roman" w:cs="Times New Roman"/>
      <w:sz w:val="20"/>
      <w:szCs w:val="2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DefaultParagraphFontWW">
    <w:name w:val="Default Paragraph Font (WW)"/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Mikešová</cp:lastModifiedBy>
  <cp:revision>2</cp:revision>
  <cp:lastPrinted>2025-12-11T10:29:00Z</cp:lastPrinted>
  <dcterms:created xsi:type="dcterms:W3CDTF">2025-12-18T09:27:00Z</dcterms:created>
  <dcterms:modified xsi:type="dcterms:W3CDTF">2025-12-18T09:27:00Z</dcterms:modified>
</cp:coreProperties>
</file>