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5C82" w14:textId="77777777" w:rsidR="0002006E" w:rsidRDefault="00000000">
      <w:pPr>
        <w:pStyle w:val="Nzev"/>
      </w:pPr>
      <w:r>
        <w:t>Obec Bílovice-Lutotín</w:t>
      </w:r>
      <w:r>
        <w:br/>
        <w:t>Zastupitelstvo obce Bílovice-Lutotín</w:t>
      </w:r>
    </w:p>
    <w:p w14:paraId="388CAA5D" w14:textId="77777777" w:rsidR="0002006E" w:rsidRDefault="00000000">
      <w:pPr>
        <w:pStyle w:val="Nadpis1"/>
      </w:pPr>
      <w:r>
        <w:t>Obecně závazná vyhláška obce Bílovice-Lutotín</w:t>
      </w:r>
      <w:r>
        <w:br/>
        <w:t>o místním poplatku za obecní systém odpadového hospodářství</w:t>
      </w:r>
    </w:p>
    <w:p w14:paraId="0770820A" w14:textId="77777777" w:rsidR="0002006E" w:rsidRDefault="00000000">
      <w:pPr>
        <w:pStyle w:val="UvodniVeta"/>
      </w:pPr>
      <w:r>
        <w:t>Zastupitelstvo obce Bílovice-Lutotín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395B5B" w14:textId="77777777" w:rsidR="0002006E" w:rsidRDefault="00000000">
      <w:pPr>
        <w:pStyle w:val="Nadpis2"/>
      </w:pPr>
      <w:r>
        <w:t>Čl. 1</w:t>
      </w:r>
      <w:r>
        <w:br/>
        <w:t>Úvodní ustanovení</w:t>
      </w:r>
    </w:p>
    <w:p w14:paraId="6D725B7E" w14:textId="77777777" w:rsidR="0002006E" w:rsidRDefault="00000000">
      <w:pPr>
        <w:pStyle w:val="Odstavec"/>
        <w:numPr>
          <w:ilvl w:val="0"/>
          <w:numId w:val="1"/>
        </w:numPr>
      </w:pPr>
      <w:r>
        <w:t>Obec Bílovice-Lutotín touto vyhláškou zavádí místní poplatek za obecní systém odpadového hospodářství (dále jen „poplatek“).</w:t>
      </w:r>
    </w:p>
    <w:p w14:paraId="572CDBC6" w14:textId="77777777" w:rsidR="0002006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EF8142B" w14:textId="77777777" w:rsidR="0002006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E2A9C46" w14:textId="77777777" w:rsidR="0002006E" w:rsidRDefault="00000000">
      <w:pPr>
        <w:pStyle w:val="Nadpis2"/>
      </w:pPr>
      <w:r>
        <w:t>Čl. 2</w:t>
      </w:r>
      <w:r>
        <w:br/>
        <w:t>Poplatník</w:t>
      </w:r>
    </w:p>
    <w:p w14:paraId="03B9FD94" w14:textId="77777777" w:rsidR="0002006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141C992" w14:textId="77777777" w:rsidR="0002006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3DE9F5C" w14:textId="77777777" w:rsidR="0002006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E94648A" w14:textId="77777777" w:rsidR="0002006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DE1CCFD" w14:textId="77777777" w:rsidR="0002006E" w:rsidRDefault="00000000">
      <w:pPr>
        <w:pStyle w:val="Nadpis2"/>
      </w:pPr>
      <w:r>
        <w:t>Čl. 3</w:t>
      </w:r>
      <w:r>
        <w:br/>
        <w:t>Ohlašovací povinnost</w:t>
      </w:r>
    </w:p>
    <w:p w14:paraId="2A81CAFF" w14:textId="452E9B03" w:rsidR="0002006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</w:t>
      </w:r>
      <w:r w:rsidR="005A512B">
        <w:t>30</w:t>
      </w:r>
      <w:r>
        <w:t xml:space="preserve">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0555E3F" w14:textId="5B33FDC1" w:rsidR="0002006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</w:t>
      </w:r>
      <w:r w:rsidR="005A512B">
        <w:t>30</w:t>
      </w:r>
      <w:r>
        <w:t xml:space="preserve"> dnů ode dne, kdy nastala</w:t>
      </w:r>
      <w:r>
        <w:rPr>
          <w:rStyle w:val="Znakapoznpodarou"/>
        </w:rPr>
        <w:footnoteReference w:id="7"/>
      </w:r>
      <w:r>
        <w:t>.</w:t>
      </w:r>
    </w:p>
    <w:p w14:paraId="760D66E8" w14:textId="77777777" w:rsidR="0002006E" w:rsidRDefault="00000000">
      <w:pPr>
        <w:pStyle w:val="Nadpis2"/>
      </w:pPr>
      <w:r>
        <w:t>Čl. 4</w:t>
      </w:r>
      <w:r>
        <w:br/>
        <w:t>Sazba poplatku</w:t>
      </w:r>
    </w:p>
    <w:p w14:paraId="7B31D22E" w14:textId="6FC31AF4" w:rsidR="0002006E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A512B">
        <w:t>6</w:t>
      </w:r>
      <w:r>
        <w:t>00 Kč.</w:t>
      </w:r>
    </w:p>
    <w:p w14:paraId="41593150" w14:textId="77777777" w:rsidR="0002006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5C5949E" w14:textId="77777777" w:rsidR="0002006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7E340F9" w14:textId="77777777" w:rsidR="0002006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440668D" w14:textId="77777777" w:rsidR="0002006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5AAFDBF" w14:textId="77777777" w:rsidR="0002006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BD57003" w14:textId="77777777" w:rsidR="0002006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6370506" w14:textId="77777777" w:rsidR="0002006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7C87A2B" w14:textId="77777777" w:rsidR="0002006E" w:rsidRDefault="00000000">
      <w:pPr>
        <w:pStyle w:val="Nadpis2"/>
      </w:pPr>
      <w:r>
        <w:t>Čl. 5</w:t>
      </w:r>
      <w:r>
        <w:br/>
        <w:t>Splatnost poplatku</w:t>
      </w:r>
    </w:p>
    <w:p w14:paraId="310385EF" w14:textId="77777777" w:rsidR="0002006E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F35F225" w14:textId="77777777" w:rsidR="0002006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3976ADC" w14:textId="77777777" w:rsidR="0002006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2EB1F4F" w14:textId="77777777" w:rsidR="0002006E" w:rsidRDefault="00000000">
      <w:pPr>
        <w:pStyle w:val="Nadpis2"/>
      </w:pPr>
      <w:r>
        <w:t>Čl. 6</w:t>
      </w:r>
      <w:r>
        <w:br/>
        <w:t xml:space="preserve"> Osvobození</w:t>
      </w:r>
    </w:p>
    <w:p w14:paraId="711D0C0A" w14:textId="77777777" w:rsidR="0002006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263BC85" w14:textId="77777777" w:rsidR="0002006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743E88C" w14:textId="77777777" w:rsidR="0002006E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33D1F7A" w14:textId="77777777" w:rsidR="0002006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AED42EB" w14:textId="77777777" w:rsidR="0002006E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B2D02AA" w14:textId="77777777" w:rsidR="0002006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8CC3708" w14:textId="2AEDF3B6" w:rsidR="0002006E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mimo zastavěné území obce, kde není umožněn svoz komunálního odpadu (stavby celoročně nepřístupné pro svozovou techniku).</w:t>
      </w:r>
    </w:p>
    <w:p w14:paraId="38BED1E2" w14:textId="51519944" w:rsidR="005A512B" w:rsidRPr="005A512B" w:rsidRDefault="005A512B" w:rsidP="005A512B">
      <w:pPr>
        <w:pStyle w:val="Odstavec"/>
        <w:numPr>
          <w:ilvl w:val="0"/>
          <w:numId w:val="1"/>
        </w:numPr>
      </w:pPr>
      <w:r w:rsidRPr="005A512B">
        <w:t>Od poplatku se osvobozuje osoba, které poplatková povinnost vznikla z důvodu přihlášení v obci a která</w:t>
      </w:r>
    </w:p>
    <w:p w14:paraId="0B86ACF6" w14:textId="77777777" w:rsidR="005A512B" w:rsidRDefault="005A512B" w:rsidP="005A512B">
      <w:pPr>
        <w:numPr>
          <w:ilvl w:val="1"/>
          <w:numId w:val="9"/>
        </w:numPr>
        <w:tabs>
          <w:tab w:val="clear" w:pos="1021"/>
          <w:tab w:val="num" w:pos="567"/>
        </w:tabs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63586">
        <w:rPr>
          <w:rFonts w:ascii="Arial" w:hAnsi="Arial" w:cs="Arial"/>
          <w:sz w:val="22"/>
          <w:szCs w:val="22"/>
        </w:rPr>
        <w:t>se v daném kalendářním roce dlouhodobě nezdržují na území obce a jejichž faktický</w:t>
      </w:r>
      <w:r>
        <w:rPr>
          <w:rFonts w:ascii="Arial" w:hAnsi="Arial" w:cs="Arial"/>
          <w:sz w:val="22"/>
          <w:szCs w:val="22"/>
        </w:rPr>
        <w:t xml:space="preserve"> </w:t>
      </w:r>
      <w:r w:rsidRPr="00363586">
        <w:rPr>
          <w:rFonts w:ascii="Arial" w:hAnsi="Arial" w:cs="Arial"/>
          <w:sz w:val="22"/>
          <w:szCs w:val="22"/>
        </w:rPr>
        <w:t>pobyt není znám</w:t>
      </w:r>
      <w:r>
        <w:rPr>
          <w:rFonts w:ascii="Arial" w:hAnsi="Arial" w:cs="Arial"/>
          <w:sz w:val="22"/>
          <w:szCs w:val="22"/>
        </w:rPr>
        <w:t>,</w:t>
      </w:r>
    </w:p>
    <w:p w14:paraId="48A61562" w14:textId="77777777" w:rsidR="005A512B" w:rsidRPr="00FD1858" w:rsidRDefault="005A512B" w:rsidP="005A512B">
      <w:pPr>
        <w:numPr>
          <w:ilvl w:val="1"/>
          <w:numId w:val="9"/>
        </w:numPr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D1858">
        <w:rPr>
          <w:rFonts w:ascii="Arial" w:hAnsi="Arial" w:cs="Arial"/>
          <w:sz w:val="22"/>
          <w:szCs w:val="22"/>
        </w:rPr>
        <w:t xml:space="preserve">osoby s trvalým pobytem na adrese ohlašovny </w:t>
      </w:r>
      <w:r>
        <w:rPr>
          <w:rFonts w:ascii="Arial" w:hAnsi="Arial" w:cs="Arial"/>
          <w:sz w:val="22"/>
          <w:szCs w:val="22"/>
        </w:rPr>
        <w:t>Bílovice 3</w:t>
      </w:r>
      <w:r w:rsidRPr="00FD1858">
        <w:rPr>
          <w:rFonts w:ascii="Arial" w:hAnsi="Arial" w:cs="Arial"/>
          <w:sz w:val="22"/>
          <w:szCs w:val="22"/>
        </w:rPr>
        <w:t xml:space="preserve">9, kteří se v obci nezdržují </w:t>
      </w:r>
    </w:p>
    <w:p w14:paraId="4C822B2A" w14:textId="268F3D66" w:rsidR="005A512B" w:rsidRDefault="005A512B" w:rsidP="005A512B">
      <w:pPr>
        <w:pStyle w:val="Odstavec"/>
        <w:ind w:left="567"/>
      </w:pPr>
      <w:r>
        <w:t xml:space="preserve">       </w:t>
      </w:r>
      <w:r w:rsidRPr="00FD1858">
        <w:t>a jejich faktický pobyt není znám,</w:t>
      </w:r>
    </w:p>
    <w:p w14:paraId="0D6810BD" w14:textId="77777777" w:rsidR="0002006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C56EC89" w14:textId="77777777" w:rsidR="0002006E" w:rsidRDefault="00000000">
      <w:pPr>
        <w:pStyle w:val="Nadpis2"/>
      </w:pPr>
      <w:r>
        <w:t>Čl. 7</w:t>
      </w:r>
      <w:r>
        <w:br/>
        <w:t>Přechodné a zrušovací ustanovení</w:t>
      </w:r>
    </w:p>
    <w:p w14:paraId="5DBD47B7" w14:textId="77777777" w:rsidR="0002006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7532BD" w14:textId="0151C38A" w:rsidR="0002006E" w:rsidRDefault="00000000">
      <w:pPr>
        <w:pStyle w:val="Odstavec"/>
        <w:numPr>
          <w:ilvl w:val="0"/>
          <w:numId w:val="1"/>
        </w:numPr>
      </w:pPr>
      <w:r>
        <w:t>Zrušuje se obecně závazná vyhláška obce Bílovice - Lutotín č.</w:t>
      </w:r>
      <w:r w:rsidR="00BA7A4F">
        <w:t>2</w:t>
      </w:r>
      <w:r>
        <w:t>/2021, o místním poplatku za obecní systém odpadového hospodářství, ze dne 1. ledna 2022.</w:t>
      </w:r>
    </w:p>
    <w:p w14:paraId="48284EC8" w14:textId="77777777" w:rsidR="0002006E" w:rsidRDefault="00000000">
      <w:pPr>
        <w:pStyle w:val="Nadpis2"/>
      </w:pPr>
      <w:r>
        <w:t>Čl. 8</w:t>
      </w:r>
      <w:r>
        <w:br/>
        <w:t>Účinnost</w:t>
      </w:r>
    </w:p>
    <w:p w14:paraId="4D632B7E" w14:textId="77777777" w:rsidR="0002006E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2006E" w14:paraId="2959C64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85CA2" w14:textId="77777777" w:rsidR="0002006E" w:rsidRDefault="00000000">
            <w:pPr>
              <w:pStyle w:val="PodpisovePole"/>
            </w:pPr>
            <w:r>
              <w:t>Ing. Miroslav Hochvald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6A737" w14:textId="77777777" w:rsidR="0002006E" w:rsidRDefault="00000000">
            <w:pPr>
              <w:pStyle w:val="PodpisovePole"/>
            </w:pPr>
            <w:r>
              <w:t>Martin Smutný v. r.</w:t>
            </w:r>
            <w:r>
              <w:br/>
              <w:t xml:space="preserve"> místostarosta</w:t>
            </w:r>
          </w:p>
        </w:tc>
      </w:tr>
      <w:tr w:rsidR="0002006E" w14:paraId="47EE831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7FE02" w14:textId="77777777" w:rsidR="0002006E" w:rsidRDefault="0002006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894BA" w14:textId="77777777" w:rsidR="0002006E" w:rsidRDefault="0002006E">
            <w:pPr>
              <w:pStyle w:val="PodpisovePole"/>
            </w:pPr>
          </w:p>
        </w:tc>
      </w:tr>
    </w:tbl>
    <w:p w14:paraId="24286CFD" w14:textId="77777777" w:rsidR="004E0C60" w:rsidRDefault="004E0C60"/>
    <w:sectPr w:rsidR="004E0C6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5976" w14:textId="77777777" w:rsidR="004E0C60" w:rsidRDefault="004E0C60">
      <w:r>
        <w:separator/>
      </w:r>
    </w:p>
  </w:endnote>
  <w:endnote w:type="continuationSeparator" w:id="0">
    <w:p w14:paraId="26055DA9" w14:textId="77777777" w:rsidR="004E0C60" w:rsidRDefault="004E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0DAC2" w14:textId="77777777" w:rsidR="004E0C60" w:rsidRDefault="004E0C60">
      <w:r>
        <w:rPr>
          <w:color w:val="000000"/>
        </w:rPr>
        <w:separator/>
      </w:r>
    </w:p>
  </w:footnote>
  <w:footnote w:type="continuationSeparator" w:id="0">
    <w:p w14:paraId="608AD0F0" w14:textId="77777777" w:rsidR="004E0C60" w:rsidRDefault="004E0C60">
      <w:r>
        <w:continuationSeparator/>
      </w:r>
    </w:p>
  </w:footnote>
  <w:footnote w:id="1">
    <w:p w14:paraId="6FE2E952" w14:textId="77777777" w:rsidR="0002006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F1DED6A" w14:textId="77777777" w:rsidR="0002006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A29FACF" w14:textId="77777777" w:rsidR="0002006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787C86A" w14:textId="77777777" w:rsidR="0002006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F2075F4" w14:textId="77777777" w:rsidR="0002006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B59FD9C" w14:textId="77777777" w:rsidR="0002006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663400F" w14:textId="77777777" w:rsidR="0002006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89D58FD" w14:textId="77777777" w:rsidR="0002006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76BBE12" w14:textId="77777777" w:rsidR="0002006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80883"/>
    <w:multiLevelType w:val="multilevel"/>
    <w:tmpl w:val="599E9D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3523063">
    <w:abstractNumId w:val="0"/>
  </w:num>
  <w:num w:numId="2" w16cid:durableId="1384139744">
    <w:abstractNumId w:val="0"/>
    <w:lvlOverride w:ilvl="0">
      <w:startOverride w:val="1"/>
    </w:lvlOverride>
  </w:num>
  <w:num w:numId="3" w16cid:durableId="2127968565">
    <w:abstractNumId w:val="0"/>
    <w:lvlOverride w:ilvl="0">
      <w:startOverride w:val="1"/>
    </w:lvlOverride>
  </w:num>
  <w:num w:numId="4" w16cid:durableId="1926186272">
    <w:abstractNumId w:val="0"/>
    <w:lvlOverride w:ilvl="0">
      <w:startOverride w:val="1"/>
    </w:lvlOverride>
  </w:num>
  <w:num w:numId="5" w16cid:durableId="163479309">
    <w:abstractNumId w:val="0"/>
    <w:lvlOverride w:ilvl="0">
      <w:startOverride w:val="1"/>
    </w:lvlOverride>
  </w:num>
  <w:num w:numId="6" w16cid:durableId="170685743">
    <w:abstractNumId w:val="0"/>
    <w:lvlOverride w:ilvl="0">
      <w:startOverride w:val="1"/>
    </w:lvlOverride>
  </w:num>
  <w:num w:numId="7" w16cid:durableId="1119421654">
    <w:abstractNumId w:val="0"/>
    <w:lvlOverride w:ilvl="0">
      <w:startOverride w:val="1"/>
    </w:lvlOverride>
  </w:num>
  <w:num w:numId="8" w16cid:durableId="806431447">
    <w:abstractNumId w:val="2"/>
  </w:num>
  <w:num w:numId="9" w16cid:durableId="276109834">
    <w:abstractNumId w:val="3"/>
  </w:num>
  <w:num w:numId="10" w16cid:durableId="1492018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2006E"/>
    <w:rsid w:val="0002006E"/>
    <w:rsid w:val="00023EFD"/>
    <w:rsid w:val="001E3690"/>
    <w:rsid w:val="004E0C60"/>
    <w:rsid w:val="005A512B"/>
    <w:rsid w:val="00BA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7C94"/>
  <w15:docId w15:val="{3501C0A7-28AA-48CE-B242-EB8E63D9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5A512B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A512B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Hochvald</dc:creator>
  <cp:lastModifiedBy>Miroslav Hochvald</cp:lastModifiedBy>
  <cp:revision>2</cp:revision>
  <dcterms:created xsi:type="dcterms:W3CDTF">2023-12-13T14:58:00Z</dcterms:created>
  <dcterms:modified xsi:type="dcterms:W3CDTF">2023-12-13T14:58:00Z</dcterms:modified>
</cp:coreProperties>
</file>