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6D7" w:rsidRDefault="003A56D7" w:rsidP="003A56D7">
      <w:pPr>
        <w:pStyle w:val="Nzev"/>
      </w:pPr>
      <w:r>
        <w:t>Obec Velká Štáhle</w:t>
      </w:r>
      <w:r>
        <w:br/>
        <w:t>Zastupitelstvo obce Velká Štáhle</w:t>
      </w:r>
    </w:p>
    <w:p w:rsidR="00850CCE" w:rsidRPr="00AA6AC2" w:rsidRDefault="003A56D7" w:rsidP="00AA6AC2">
      <w:pPr>
        <w:pStyle w:val="Heading1"/>
      </w:pPr>
      <w:r>
        <w:t>Obecně závazná vyhláška obce Velká Štáhle</w:t>
      </w:r>
      <w:r>
        <w:br/>
        <w:t>o místním poplatku ze psů</w:t>
      </w:r>
      <w:bookmarkStart w:id="0" w:name="_GoBack"/>
      <w:bookmarkEnd w:id="0"/>
    </w:p>
    <w:p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A56D7" w:rsidRPr="003A56D7">
        <w:rPr>
          <w:rFonts w:ascii="Arial" w:hAnsi="Arial" w:cs="Arial"/>
          <w:sz w:val="22"/>
          <w:szCs w:val="22"/>
        </w:rPr>
        <w:t xml:space="preserve">Velká Štáhle se na svém zasedání dne 11. prosince 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3A56D7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3A56D7" w:rsidRPr="003A56D7">
        <w:rPr>
          <w:rFonts w:ascii="Arial" w:hAnsi="Arial" w:cs="Arial"/>
          <w:sz w:val="22"/>
          <w:szCs w:val="22"/>
        </w:rPr>
        <w:t>Velká Štáhle</w:t>
      </w:r>
      <w:r w:rsidR="003A56D7" w:rsidRPr="003A56D7">
        <w:rPr>
          <w:rFonts w:ascii="Arial" w:hAnsi="Arial" w:cs="Arial"/>
          <w:color w:val="0070C0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3A56D7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3A56D7">
        <w:rPr>
          <w:rFonts w:ascii="Arial" w:hAnsi="Arial" w:cs="Arial"/>
          <w:sz w:val="22"/>
          <w:szCs w:val="22"/>
        </w:rPr>
        <w:t>180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3A56D7">
        <w:rPr>
          <w:rFonts w:ascii="Arial" w:hAnsi="Arial" w:cs="Arial"/>
          <w:sz w:val="22"/>
          <w:szCs w:val="22"/>
        </w:rPr>
        <w:t>264 Kč.</w:t>
      </w:r>
    </w:p>
    <w:p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3A56D7">
        <w:rPr>
          <w:rFonts w:ascii="Arial" w:hAnsi="Arial" w:cs="Arial"/>
          <w:sz w:val="22"/>
          <w:szCs w:val="22"/>
        </w:rPr>
        <w:t>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3A56D7">
        <w:rPr>
          <w:rFonts w:ascii="Arial" w:hAnsi="Arial" w:cs="Arial"/>
          <w:sz w:val="22"/>
          <w:szCs w:val="22"/>
        </w:rPr>
        <w:t>.</w:t>
      </w:r>
    </w:p>
    <w:p w:rsidR="0070058B" w:rsidRPr="003A56D7" w:rsidRDefault="0070058B" w:rsidP="003A56D7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3A56D7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35732F" w:rsidRPr="00AA6AC2" w:rsidRDefault="00893F98" w:rsidP="00C735F5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="003A56D7">
        <w:rPr>
          <w:rFonts w:ascii="Arial" w:hAnsi="Arial" w:cs="Arial"/>
          <w:sz w:val="22"/>
          <w:szCs w:val="22"/>
        </w:rPr>
        <w:t xml:space="preserve">osvobozuje držitel psa, který se ujal psa toulavého v obci Velká Štáhle, a to na dobu 1 roku. </w:t>
      </w:r>
    </w:p>
    <w:p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3A56D7" w:rsidRDefault="0082235B" w:rsidP="003A56D7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C735F5" w:rsidRPr="003A56D7" w:rsidRDefault="009E6604" w:rsidP="003A56D7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A56D7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A56D7" w:rsidRPr="003A56D7">
        <w:rPr>
          <w:rFonts w:ascii="Arial" w:hAnsi="Arial" w:cs="Arial"/>
          <w:sz w:val="22"/>
          <w:szCs w:val="22"/>
        </w:rPr>
        <w:t>2/2019, o místním poplatku ze psů, ze dne 9. prosince 2019.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A80117" w:rsidRDefault="003A56D7" w:rsidP="003A56D7">
      <w:pPr>
        <w:pStyle w:val="Odstavec"/>
      </w:pPr>
      <w:r>
        <w:t>Tato vyhláška nabývá účinnosti dnem 1. ledna 2024.</w:t>
      </w:r>
    </w:p>
    <w:p w:rsidR="00952203" w:rsidRDefault="00952203" w:rsidP="003A56D7">
      <w:pPr>
        <w:pStyle w:val="Odstavec"/>
      </w:pPr>
    </w:p>
    <w:p w:rsidR="00952203" w:rsidRDefault="00952203" w:rsidP="003A56D7">
      <w:pPr>
        <w:pStyle w:val="Odstavec"/>
      </w:pPr>
    </w:p>
    <w:p w:rsidR="00952203" w:rsidRDefault="00952203" w:rsidP="003A56D7">
      <w:pPr>
        <w:pStyle w:val="Odstavec"/>
      </w:pPr>
    </w:p>
    <w:p w:rsidR="00952203" w:rsidRDefault="00952203" w:rsidP="003A56D7">
      <w:pPr>
        <w:pStyle w:val="Odstavec"/>
      </w:pPr>
    </w:p>
    <w:p w:rsidR="00952203" w:rsidRPr="003A56D7" w:rsidRDefault="00952203" w:rsidP="003A56D7">
      <w:pPr>
        <w:pStyle w:val="Odstavec"/>
      </w:pPr>
    </w:p>
    <w:p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3A56D7" w:rsidTr="0093328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A56D7" w:rsidRDefault="003A56D7" w:rsidP="003A56D7">
            <w:pPr>
              <w:pStyle w:val="PodpisovePole"/>
            </w:pPr>
            <w:r>
              <w:t>Jiří Benč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A56D7" w:rsidRDefault="003A56D7" w:rsidP="00933288">
            <w:pPr>
              <w:pStyle w:val="PodpisovePole"/>
            </w:pPr>
            <w:r>
              <w:t>Petr Hladký v. r.</w:t>
            </w:r>
            <w:r>
              <w:br/>
              <w:t xml:space="preserve"> místostarosta</w:t>
            </w:r>
          </w:p>
        </w:tc>
      </w:tr>
    </w:tbl>
    <w:p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8EC" w:rsidRDefault="007938EC">
      <w:r>
        <w:separator/>
      </w:r>
    </w:p>
  </w:endnote>
  <w:endnote w:type="continuationSeparator" w:id="0">
    <w:p w:rsidR="007938EC" w:rsidRDefault="00793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061" w:rsidRPr="00480128" w:rsidRDefault="0093061D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5F406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952203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:rsidR="005F4061" w:rsidRDefault="005F406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8EC" w:rsidRDefault="007938EC">
      <w:r>
        <w:separator/>
      </w:r>
    </w:p>
  </w:footnote>
  <w:footnote w:type="continuationSeparator" w:id="0">
    <w:p w:rsidR="007938EC" w:rsidRDefault="007938EC">
      <w:r>
        <w:continuationSeparator/>
      </w:r>
    </w:p>
  </w:footnote>
  <w:footnote w:id="1">
    <w:p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0F012DF"/>
    <w:multiLevelType w:val="multilevel"/>
    <w:tmpl w:val="45C4DE26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8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18"/>
  </w:num>
  <w:num w:numId="3">
    <w:abstractNumId w:val="9"/>
  </w:num>
  <w:num w:numId="4">
    <w:abstractNumId w:val="13"/>
  </w:num>
  <w:num w:numId="5">
    <w:abstractNumId w:val="14"/>
  </w:num>
  <w:num w:numId="6">
    <w:abstractNumId w:val="5"/>
  </w:num>
  <w:num w:numId="7">
    <w:abstractNumId w:val="0"/>
  </w:num>
  <w:num w:numId="8">
    <w:abstractNumId w:val="10"/>
  </w:num>
  <w:num w:numId="9">
    <w:abstractNumId w:val="6"/>
  </w:num>
  <w:num w:numId="10">
    <w:abstractNumId w:val="11"/>
  </w:num>
  <w:num w:numId="11">
    <w:abstractNumId w:val="2"/>
  </w:num>
  <w:num w:numId="12">
    <w:abstractNumId w:val="4"/>
  </w:num>
  <w:num w:numId="13">
    <w:abstractNumId w:val="12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7"/>
  </w:num>
  <w:num w:numId="18">
    <w:abstractNumId w:val="1"/>
  </w:num>
  <w:num w:numId="19">
    <w:abstractNumId w:val="3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1743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A56D7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4E1706"/>
    <w:rsid w:val="005064A5"/>
    <w:rsid w:val="00511FF1"/>
    <w:rsid w:val="00517C56"/>
    <w:rsid w:val="00520F69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2782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38EC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3061D"/>
    <w:rsid w:val="00942E81"/>
    <w:rsid w:val="009508FA"/>
    <w:rsid w:val="00952203"/>
    <w:rsid w:val="00952CBB"/>
    <w:rsid w:val="00967DE6"/>
    <w:rsid w:val="009918B5"/>
    <w:rsid w:val="009C086C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A6AC2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rsid w:val="003A56D7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rsid w:val="003A56D7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Heading1">
    <w:name w:val="Heading 1"/>
    <w:basedOn w:val="Normln"/>
    <w:next w:val="Normln"/>
    <w:rsid w:val="003A56D7"/>
    <w:pPr>
      <w:keepNext/>
      <w:suppressAutoHyphens/>
      <w:autoSpaceDN w:val="0"/>
      <w:spacing w:before="238" w:after="238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lang w:eastAsia="zh-CN" w:bidi="hi-IN"/>
    </w:rPr>
  </w:style>
  <w:style w:type="paragraph" w:customStyle="1" w:styleId="Odstavec">
    <w:name w:val="Odstavec"/>
    <w:basedOn w:val="Normln"/>
    <w:rsid w:val="003A56D7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3A56D7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8FB74-1ED9-45CD-B81B-744AA809D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467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Zastupce</cp:lastModifiedBy>
  <cp:revision>3</cp:revision>
  <cp:lastPrinted>2023-12-11T15:37:00Z</cp:lastPrinted>
  <dcterms:created xsi:type="dcterms:W3CDTF">2023-11-29T07:57:00Z</dcterms:created>
  <dcterms:modified xsi:type="dcterms:W3CDTF">2023-12-11T15:45:00Z</dcterms:modified>
</cp:coreProperties>
</file>